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FD4" w:rsidRPr="003A687D" w:rsidRDefault="003906EF" w:rsidP="00D43FD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b/>
          <w:bCs/>
          <w:sz w:val="24"/>
          <w:szCs w:val="24"/>
        </w:rPr>
        <w:t>Звіт за результатами</w:t>
      </w:r>
      <w:r w:rsidR="00D43FD4" w:rsidRPr="003A687D">
        <w:rPr>
          <w:rFonts w:ascii="Times New Roman" w:hAnsi="Times New Roman" w:cs="Times New Roman"/>
          <w:b/>
          <w:bCs/>
          <w:sz w:val="24"/>
          <w:szCs w:val="24"/>
        </w:rPr>
        <w:t xml:space="preserve"> електронних консультацій з громадськістю</w:t>
      </w:r>
    </w:p>
    <w:p w:rsidR="00D43FD4" w:rsidRPr="003A687D" w:rsidRDefault="00D43FD4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87D">
        <w:rPr>
          <w:rFonts w:ascii="Times New Roman" w:hAnsi="Times New Roman" w:cs="Times New Roman"/>
          <w:b/>
          <w:bCs/>
          <w:i/>
          <w:sz w:val="24"/>
          <w:szCs w:val="24"/>
        </w:rPr>
        <w:t>Найменування органу виконавчої влади, який проводи</w:t>
      </w:r>
      <w:r w:rsidR="003906EF" w:rsidRPr="003A687D">
        <w:rPr>
          <w:rFonts w:ascii="Times New Roman" w:hAnsi="Times New Roman" w:cs="Times New Roman"/>
          <w:b/>
          <w:bCs/>
          <w:i/>
          <w:sz w:val="24"/>
          <w:szCs w:val="24"/>
        </w:rPr>
        <w:t>в</w:t>
      </w:r>
      <w:r w:rsidRPr="003A68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електронні консультації з громадськістю:</w:t>
      </w:r>
    </w:p>
    <w:p w:rsidR="00D43FD4" w:rsidRPr="003A687D" w:rsidRDefault="00D43FD4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sz w:val="24"/>
          <w:szCs w:val="24"/>
        </w:rPr>
        <w:t>Управління економічного та інвестиційного розвитку Слов’янської міської ради</w:t>
      </w:r>
    </w:p>
    <w:p w:rsidR="00D43FD4" w:rsidRPr="003A687D" w:rsidRDefault="003906EF" w:rsidP="00C5560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87D">
        <w:rPr>
          <w:rFonts w:ascii="Times New Roman" w:hAnsi="Times New Roman" w:cs="Times New Roman"/>
          <w:b/>
          <w:bCs/>
          <w:i/>
          <w:sz w:val="24"/>
          <w:szCs w:val="24"/>
        </w:rPr>
        <w:t>З</w:t>
      </w:r>
      <w:r w:rsidR="00D43FD4" w:rsidRPr="003A687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міст </w:t>
      </w:r>
      <w:r w:rsidRPr="003A687D">
        <w:rPr>
          <w:rFonts w:ascii="Times New Roman" w:hAnsi="Times New Roman" w:cs="Times New Roman"/>
          <w:b/>
          <w:bCs/>
          <w:i/>
          <w:sz w:val="24"/>
          <w:szCs w:val="24"/>
        </w:rPr>
        <w:t>питання або назва проєкту акту,що виносилося на обговорення</w:t>
      </w:r>
      <w:r w:rsidR="00D43FD4" w:rsidRPr="003A687D">
        <w:rPr>
          <w:rFonts w:ascii="Times New Roman" w:hAnsi="Times New Roman" w:cs="Times New Roman"/>
          <w:b/>
          <w:bCs/>
          <w:i/>
          <w:sz w:val="24"/>
          <w:szCs w:val="24"/>
        </w:rPr>
        <w:t>:</w:t>
      </w:r>
    </w:p>
    <w:p w:rsidR="00D43FD4" w:rsidRPr="003A687D" w:rsidRDefault="00D43FD4" w:rsidP="00B40D5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eastAsia="Times New Roman" w:hAnsi="Times New Roman" w:cs="Times New Roman"/>
          <w:sz w:val="24"/>
          <w:szCs w:val="24"/>
        </w:rPr>
        <w:t xml:space="preserve">Проєкт рішення Слов’янської міської ради </w:t>
      </w:r>
      <w:r w:rsidRPr="003A687D">
        <w:rPr>
          <w:rFonts w:ascii="Times New Roman" w:hAnsi="Times New Roman" w:cs="Times New Roman"/>
          <w:sz w:val="24"/>
          <w:szCs w:val="24"/>
        </w:rPr>
        <w:t xml:space="preserve">«Про встановлення </w:t>
      </w:r>
      <w:r w:rsidR="00E83841" w:rsidRPr="003A687D">
        <w:rPr>
          <w:rFonts w:ascii="Times New Roman" w:hAnsi="Times New Roman" w:cs="Times New Roman"/>
          <w:sz w:val="24"/>
          <w:szCs w:val="24"/>
        </w:rPr>
        <w:t xml:space="preserve">ставки </w:t>
      </w:r>
      <w:r w:rsidRPr="003A687D">
        <w:rPr>
          <w:rFonts w:ascii="Times New Roman" w:hAnsi="Times New Roman" w:cs="Times New Roman"/>
          <w:sz w:val="24"/>
          <w:szCs w:val="24"/>
        </w:rPr>
        <w:t xml:space="preserve">туристичного збору на території Слов’янської </w:t>
      </w:r>
      <w:r w:rsidR="00EC699B" w:rsidRPr="003A687D">
        <w:rPr>
          <w:rFonts w:ascii="Times New Roman" w:hAnsi="Times New Roman" w:cs="Times New Roman"/>
          <w:sz w:val="24"/>
          <w:szCs w:val="24"/>
        </w:rPr>
        <w:t>міської територіальної громади»</w:t>
      </w:r>
    </w:p>
    <w:p w:rsidR="00D43FD4" w:rsidRPr="003A687D" w:rsidRDefault="003906EF" w:rsidP="00B40D5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687D">
        <w:rPr>
          <w:rFonts w:ascii="Times New Roman" w:hAnsi="Times New Roman" w:cs="Times New Roman"/>
          <w:bCs/>
          <w:sz w:val="24"/>
          <w:szCs w:val="24"/>
        </w:rPr>
        <w:t>Публічне громадське обговорення проводилося шляхом електронних консультацій.</w:t>
      </w:r>
    </w:p>
    <w:p w:rsidR="003906EF" w:rsidRPr="003A687D" w:rsidRDefault="003906EF" w:rsidP="00B40D5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687D">
        <w:rPr>
          <w:rFonts w:ascii="Times New Roman" w:hAnsi="Times New Roman" w:cs="Times New Roman"/>
          <w:bCs/>
          <w:sz w:val="24"/>
          <w:szCs w:val="24"/>
        </w:rPr>
        <w:t xml:space="preserve">На офіційному вебсайті Слов’янської міської ради було розміщено інформаційне повідомлення про проведення електронних консультацій з громадськістю </w:t>
      </w:r>
      <w:r w:rsidR="00C5560F" w:rsidRPr="003A687D">
        <w:rPr>
          <w:rFonts w:ascii="Times New Roman" w:hAnsi="Times New Roman" w:cs="Times New Roman"/>
          <w:bCs/>
          <w:sz w:val="24"/>
          <w:szCs w:val="24"/>
        </w:rPr>
        <w:t xml:space="preserve">та </w:t>
      </w:r>
      <w:r w:rsidR="00C5560F" w:rsidRPr="003A687D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A687D">
        <w:rPr>
          <w:rFonts w:ascii="Times New Roman" w:eastAsia="Times New Roman" w:hAnsi="Times New Roman" w:cs="Times New Roman"/>
          <w:sz w:val="24"/>
          <w:szCs w:val="24"/>
        </w:rPr>
        <w:t>роєкт регуляторного акту та аналіз регуляторного впливу до нього</w:t>
      </w:r>
      <w:r w:rsidR="00C5560F" w:rsidRPr="003A687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06EF" w:rsidRPr="003A687D" w:rsidRDefault="00C5560F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687D">
        <w:rPr>
          <w:rFonts w:ascii="Times New Roman" w:hAnsi="Times New Roman" w:cs="Times New Roman"/>
          <w:b/>
          <w:bCs/>
          <w:i/>
          <w:sz w:val="24"/>
          <w:szCs w:val="24"/>
        </w:rPr>
        <w:t>Інформація про осіб, що взяли участь в обговоренні:</w:t>
      </w:r>
    </w:p>
    <w:p w:rsidR="00C5560F" w:rsidRPr="003A687D" w:rsidRDefault="00C5560F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sz w:val="24"/>
          <w:szCs w:val="24"/>
        </w:rPr>
        <w:t xml:space="preserve">На момент закінчення електронного обговорення НПА на </w:t>
      </w:r>
      <w:proofErr w:type="spellStart"/>
      <w:r w:rsidRPr="003A687D">
        <w:rPr>
          <w:rFonts w:ascii="Times New Roman" w:hAnsi="Times New Roman" w:cs="Times New Roman"/>
          <w:sz w:val="24"/>
          <w:szCs w:val="24"/>
        </w:rPr>
        <w:t>вебплатформі</w:t>
      </w:r>
      <w:proofErr w:type="spellEnd"/>
      <w:r w:rsidRPr="003A687D">
        <w:rPr>
          <w:rFonts w:ascii="Times New Roman" w:hAnsi="Times New Roman" w:cs="Times New Roman"/>
          <w:sz w:val="24"/>
          <w:szCs w:val="24"/>
        </w:rPr>
        <w:t xml:space="preserve"> електронних консультацій </w:t>
      </w:r>
      <w:hyperlink r:id="rId5" w:history="1">
        <w:r w:rsidRPr="003A687D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https://consult.e-dem.ua/npas/209</w:t>
        </w:r>
      </w:hyperlink>
      <w:r w:rsidRPr="003A687D">
        <w:rPr>
          <w:rFonts w:ascii="Times New Roman" w:hAnsi="Times New Roman" w:cs="Times New Roman"/>
          <w:sz w:val="24"/>
          <w:szCs w:val="24"/>
        </w:rPr>
        <w:t xml:space="preserve">, станом на 26.04.2021 з проєктом ознайомились 170 осіб. Пропозицій, зауважень та коментарів до проєкту </w:t>
      </w:r>
      <w:r w:rsidRPr="003A687D">
        <w:rPr>
          <w:rFonts w:ascii="Times New Roman" w:eastAsia="Times New Roman" w:hAnsi="Times New Roman" w:cs="Times New Roman"/>
          <w:sz w:val="24"/>
          <w:szCs w:val="24"/>
        </w:rPr>
        <w:t xml:space="preserve">рішення Слов’янської міської ради </w:t>
      </w:r>
      <w:r w:rsidRPr="003A687D">
        <w:rPr>
          <w:rFonts w:ascii="Times New Roman" w:hAnsi="Times New Roman" w:cs="Times New Roman"/>
          <w:sz w:val="24"/>
          <w:szCs w:val="24"/>
        </w:rPr>
        <w:t xml:space="preserve">«Про встановлення </w:t>
      </w:r>
      <w:r w:rsidR="00E83841" w:rsidRPr="003A687D">
        <w:rPr>
          <w:rFonts w:ascii="Times New Roman" w:hAnsi="Times New Roman" w:cs="Times New Roman"/>
          <w:sz w:val="24"/>
          <w:szCs w:val="24"/>
        </w:rPr>
        <w:t xml:space="preserve">ставки </w:t>
      </w:r>
      <w:r w:rsidRPr="003A687D">
        <w:rPr>
          <w:rFonts w:ascii="Times New Roman" w:hAnsi="Times New Roman" w:cs="Times New Roman"/>
          <w:sz w:val="24"/>
          <w:szCs w:val="24"/>
        </w:rPr>
        <w:t>туристичного збору на території Слов’янської міської територіальної громади» не надходило.</w:t>
      </w:r>
    </w:p>
    <w:p w:rsidR="00C5560F" w:rsidRPr="003A687D" w:rsidRDefault="00C5560F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A687D">
        <w:rPr>
          <w:rFonts w:ascii="Times New Roman" w:hAnsi="Times New Roman" w:cs="Times New Roman"/>
          <w:b/>
          <w:i/>
          <w:sz w:val="24"/>
          <w:szCs w:val="24"/>
        </w:rPr>
        <w:t>Інформація про пропозиції, що надійшли до управління економічного та інвестиційного розвитку Слов’янської міської ради:</w:t>
      </w:r>
    </w:p>
    <w:p w:rsidR="00C5560F" w:rsidRPr="003A687D" w:rsidRDefault="00C5560F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sz w:val="24"/>
          <w:szCs w:val="24"/>
        </w:rPr>
        <w:t xml:space="preserve">Пропозиції до проєкту </w:t>
      </w:r>
      <w:r w:rsidRPr="003A687D">
        <w:rPr>
          <w:rFonts w:ascii="Times New Roman" w:eastAsia="Times New Roman" w:hAnsi="Times New Roman" w:cs="Times New Roman"/>
          <w:sz w:val="24"/>
          <w:szCs w:val="24"/>
        </w:rPr>
        <w:t xml:space="preserve">рішення Слов’янської міської ради </w:t>
      </w:r>
      <w:r w:rsidRPr="003A687D">
        <w:rPr>
          <w:rFonts w:ascii="Times New Roman" w:hAnsi="Times New Roman" w:cs="Times New Roman"/>
          <w:sz w:val="24"/>
          <w:szCs w:val="24"/>
        </w:rPr>
        <w:t xml:space="preserve">«Про встановлення </w:t>
      </w:r>
      <w:r w:rsidR="00E83841" w:rsidRPr="003A687D">
        <w:rPr>
          <w:rFonts w:ascii="Times New Roman" w:hAnsi="Times New Roman" w:cs="Times New Roman"/>
          <w:sz w:val="24"/>
          <w:szCs w:val="24"/>
        </w:rPr>
        <w:t xml:space="preserve">ставки </w:t>
      </w:r>
      <w:r w:rsidRPr="003A687D">
        <w:rPr>
          <w:rFonts w:ascii="Times New Roman" w:hAnsi="Times New Roman" w:cs="Times New Roman"/>
          <w:sz w:val="24"/>
          <w:szCs w:val="24"/>
        </w:rPr>
        <w:t>туристичного збору на території Слов’янської міської територіальної громади» не надходили.</w:t>
      </w:r>
    </w:p>
    <w:p w:rsidR="00C5560F" w:rsidRPr="003A687D" w:rsidRDefault="00C5560F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A687D">
        <w:rPr>
          <w:rFonts w:ascii="Times New Roman" w:hAnsi="Times New Roman" w:cs="Times New Roman"/>
          <w:b/>
          <w:i/>
          <w:sz w:val="24"/>
          <w:szCs w:val="24"/>
        </w:rPr>
        <w:t>Інформація про врахування пропозицій та зауважень громадськості з обов’я</w:t>
      </w:r>
      <w:r w:rsidR="00E164AC" w:rsidRPr="003A687D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Pr="003A687D">
        <w:rPr>
          <w:rFonts w:ascii="Times New Roman" w:hAnsi="Times New Roman" w:cs="Times New Roman"/>
          <w:b/>
          <w:i/>
          <w:sz w:val="24"/>
          <w:szCs w:val="24"/>
        </w:rPr>
        <w:t>ковим обґрунтуванням прийнятого рішення та причин неврахування пропозицій та зауважень:</w:t>
      </w:r>
    </w:p>
    <w:p w:rsidR="00C5560F" w:rsidRPr="003A687D" w:rsidRDefault="00E164AC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sz w:val="24"/>
          <w:szCs w:val="24"/>
        </w:rPr>
        <w:t>Пропозицій та зауважень від громадськості не надходило.</w:t>
      </w:r>
      <w:bookmarkStart w:id="0" w:name="_GoBack"/>
      <w:bookmarkEnd w:id="0"/>
    </w:p>
    <w:p w:rsidR="00E164AC" w:rsidRPr="003A687D" w:rsidRDefault="00E164AC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687D">
        <w:rPr>
          <w:rFonts w:ascii="Times New Roman" w:hAnsi="Times New Roman" w:cs="Times New Roman"/>
          <w:b/>
          <w:i/>
          <w:sz w:val="24"/>
          <w:szCs w:val="24"/>
        </w:rPr>
        <w:t>Інформація про рішення, прийняті за результатами обговорення</w:t>
      </w:r>
      <w:r w:rsidRPr="003A687D">
        <w:rPr>
          <w:rFonts w:ascii="Times New Roman" w:hAnsi="Times New Roman" w:cs="Times New Roman"/>
          <w:b/>
          <w:sz w:val="24"/>
          <w:szCs w:val="24"/>
        </w:rPr>
        <w:t>:</w:t>
      </w:r>
    </w:p>
    <w:p w:rsidR="00E164AC" w:rsidRPr="003A687D" w:rsidRDefault="00E164AC" w:rsidP="00C5560F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3A687D">
        <w:rPr>
          <w:rFonts w:ascii="Times New Roman" w:hAnsi="Times New Roman" w:cs="Times New Roman"/>
          <w:sz w:val="24"/>
          <w:szCs w:val="24"/>
        </w:rPr>
        <w:t xml:space="preserve">За результатами електронних консультацій з громадськістю проєкту </w:t>
      </w:r>
      <w:r w:rsidRPr="003A687D">
        <w:rPr>
          <w:rFonts w:ascii="Times New Roman" w:eastAsia="Times New Roman" w:hAnsi="Times New Roman" w:cs="Times New Roman"/>
          <w:sz w:val="24"/>
          <w:szCs w:val="24"/>
        </w:rPr>
        <w:t xml:space="preserve">рішення Слов’янської міської ради </w:t>
      </w:r>
      <w:r w:rsidRPr="003A687D">
        <w:rPr>
          <w:rFonts w:ascii="Times New Roman" w:hAnsi="Times New Roman" w:cs="Times New Roman"/>
          <w:sz w:val="24"/>
          <w:szCs w:val="24"/>
        </w:rPr>
        <w:t xml:space="preserve">«Про встановлення </w:t>
      </w:r>
      <w:r w:rsidR="00E83841" w:rsidRPr="003A687D">
        <w:rPr>
          <w:rFonts w:ascii="Times New Roman" w:hAnsi="Times New Roman" w:cs="Times New Roman"/>
          <w:sz w:val="24"/>
          <w:szCs w:val="24"/>
        </w:rPr>
        <w:t xml:space="preserve">ставки </w:t>
      </w:r>
      <w:r w:rsidRPr="003A687D">
        <w:rPr>
          <w:rFonts w:ascii="Times New Roman" w:hAnsi="Times New Roman" w:cs="Times New Roman"/>
          <w:sz w:val="24"/>
          <w:szCs w:val="24"/>
        </w:rPr>
        <w:t>туристичного збору на території Слов’янської міської територіальної громади», враховуючи, що пропозицій та зауважень не надходило, прийнято рішення: проект регуляторного акта та аналіз регуляторного впливу пода</w:t>
      </w:r>
      <w:r w:rsidR="00122EB8" w:rsidRPr="003A687D">
        <w:rPr>
          <w:rFonts w:ascii="Times New Roman" w:hAnsi="Times New Roman" w:cs="Times New Roman"/>
          <w:sz w:val="24"/>
          <w:szCs w:val="24"/>
        </w:rPr>
        <w:t>ти управлінню економічного та інвестиційного розвитку</w:t>
      </w:r>
      <w:r w:rsidRPr="003A687D">
        <w:rPr>
          <w:rFonts w:ascii="Times New Roman" w:hAnsi="Times New Roman" w:cs="Times New Roman"/>
          <w:sz w:val="24"/>
          <w:szCs w:val="24"/>
        </w:rPr>
        <w:t xml:space="preserve"> до постійної комісії з питань депутатської діяльності, законності, правопорядку, регуляторної політики, протидії корупції</w:t>
      </w:r>
      <w:r w:rsidR="00122EB8" w:rsidRPr="003A687D">
        <w:rPr>
          <w:rFonts w:ascii="Times New Roman" w:hAnsi="Times New Roman" w:cs="Times New Roman"/>
          <w:sz w:val="24"/>
          <w:szCs w:val="24"/>
        </w:rPr>
        <w:t xml:space="preserve"> для вивчення та надання висновк</w:t>
      </w:r>
      <w:r w:rsidR="003A687D">
        <w:rPr>
          <w:rFonts w:ascii="Times New Roman" w:hAnsi="Times New Roman" w:cs="Times New Roman"/>
          <w:sz w:val="24"/>
          <w:szCs w:val="24"/>
        </w:rPr>
        <w:t>у</w:t>
      </w:r>
      <w:r w:rsidR="00122EB8" w:rsidRPr="003A687D">
        <w:rPr>
          <w:rFonts w:ascii="Times New Roman" w:hAnsi="Times New Roman" w:cs="Times New Roman"/>
          <w:sz w:val="24"/>
          <w:szCs w:val="24"/>
        </w:rPr>
        <w:t xml:space="preserve"> про відповідність </w:t>
      </w:r>
      <w:proofErr w:type="spellStart"/>
      <w:r w:rsidR="00122EB8" w:rsidRPr="003A687D">
        <w:rPr>
          <w:rFonts w:ascii="Times New Roman" w:hAnsi="Times New Roman" w:cs="Times New Roman"/>
          <w:sz w:val="24"/>
          <w:szCs w:val="24"/>
        </w:rPr>
        <w:t>проєкту</w:t>
      </w:r>
      <w:proofErr w:type="spellEnd"/>
      <w:r w:rsidR="00122EB8" w:rsidRPr="003A687D">
        <w:rPr>
          <w:rFonts w:ascii="Times New Roman" w:hAnsi="Times New Roman" w:cs="Times New Roman"/>
          <w:sz w:val="24"/>
          <w:szCs w:val="24"/>
        </w:rPr>
        <w:t xml:space="preserve"> регуляторного акта </w:t>
      </w:r>
      <w:r w:rsidR="00122EB8" w:rsidRPr="003A687D">
        <w:rPr>
          <w:rFonts w:ascii="Times New Roman" w:hAnsi="Times New Roman" w:cs="Times New Roman"/>
          <w:sz w:val="24"/>
          <w:szCs w:val="24"/>
        </w:rPr>
        <w:lastRenderedPageBreak/>
        <w:t xml:space="preserve">вимогам статей 4 та 8 цього Закону України «Про </w:t>
      </w:r>
      <w:r w:rsidR="00122EB8" w:rsidRPr="003A687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засади державної регуляторної політики у сфері господарської діяльності»</w:t>
      </w:r>
      <w:r w:rsidR="00B40D5E" w:rsidRPr="003A687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sectPr w:rsidR="00E164AC" w:rsidRPr="003A687D" w:rsidSect="00B40D5E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84322"/>
    <w:multiLevelType w:val="multilevel"/>
    <w:tmpl w:val="5F80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1103C7"/>
    <w:rsid w:val="001103C7"/>
    <w:rsid w:val="00117AF1"/>
    <w:rsid w:val="00122EB8"/>
    <w:rsid w:val="00216BFF"/>
    <w:rsid w:val="003906EF"/>
    <w:rsid w:val="003A687D"/>
    <w:rsid w:val="005B4EB6"/>
    <w:rsid w:val="005E2677"/>
    <w:rsid w:val="007B52D1"/>
    <w:rsid w:val="00847171"/>
    <w:rsid w:val="0094763C"/>
    <w:rsid w:val="009F420B"/>
    <w:rsid w:val="00B40D5E"/>
    <w:rsid w:val="00C35530"/>
    <w:rsid w:val="00C5560F"/>
    <w:rsid w:val="00CD7B99"/>
    <w:rsid w:val="00D43FD4"/>
    <w:rsid w:val="00D534C5"/>
    <w:rsid w:val="00DA56EB"/>
    <w:rsid w:val="00DE4A08"/>
    <w:rsid w:val="00E164AC"/>
    <w:rsid w:val="00E360DF"/>
    <w:rsid w:val="00E83841"/>
    <w:rsid w:val="00EB1727"/>
    <w:rsid w:val="00EC6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03C7"/>
    <w:rPr>
      <w:b/>
      <w:bCs/>
    </w:rPr>
  </w:style>
  <w:style w:type="character" w:styleId="a5">
    <w:name w:val="Hyperlink"/>
    <w:basedOn w:val="a0"/>
    <w:rsid w:val="001103C7"/>
    <w:rPr>
      <w:color w:val="0066CC"/>
      <w:u w:val="single"/>
    </w:rPr>
  </w:style>
  <w:style w:type="paragraph" w:styleId="a6">
    <w:name w:val="Body Text"/>
    <w:basedOn w:val="a"/>
    <w:link w:val="a7"/>
    <w:rsid w:val="001103C7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7">
    <w:name w:val="Основной текст Знак"/>
    <w:basedOn w:val="a0"/>
    <w:link w:val="a6"/>
    <w:rsid w:val="001103C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E4A08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17AF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03C7"/>
    <w:rPr>
      <w:b/>
      <w:bCs/>
    </w:rPr>
  </w:style>
  <w:style w:type="character" w:styleId="a5">
    <w:name w:val="Hyperlink"/>
    <w:basedOn w:val="a0"/>
    <w:rsid w:val="001103C7"/>
    <w:rPr>
      <w:color w:val="0066CC"/>
      <w:u w:val="single"/>
    </w:rPr>
  </w:style>
  <w:style w:type="paragraph" w:styleId="a6">
    <w:name w:val="Body Text"/>
    <w:basedOn w:val="a"/>
    <w:link w:val="a7"/>
    <w:rsid w:val="001103C7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a7">
    <w:name w:val="Основний текст Знак"/>
    <w:basedOn w:val="a0"/>
    <w:link w:val="a6"/>
    <w:rsid w:val="001103C7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DE4A08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117AF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0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5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nsult.e-dem.ua/npas/2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2021-03-22T11:03:00Z</cp:lastPrinted>
  <dcterms:created xsi:type="dcterms:W3CDTF">2021-04-28T11:28:00Z</dcterms:created>
  <dcterms:modified xsi:type="dcterms:W3CDTF">2021-04-28T12:40:00Z</dcterms:modified>
</cp:coreProperties>
</file>