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CDB" w:rsidRPr="00702072" w:rsidRDefault="00A06E2B" w:rsidP="00AB2017">
      <w:pPr>
        <w:spacing w:after="0" w:line="240" w:lineRule="auto"/>
        <w:jc w:val="center"/>
        <w:rPr>
          <w:rFonts w:ascii="Times New Roman" w:hAnsi="Times New Roman" w:cs="Times New Roman"/>
          <w:b/>
          <w:sz w:val="24"/>
          <w:szCs w:val="24"/>
        </w:rPr>
      </w:pPr>
      <w:r w:rsidRPr="00702072">
        <w:rPr>
          <w:rFonts w:ascii="Times New Roman" w:hAnsi="Times New Roman" w:cs="Times New Roman"/>
          <w:b/>
          <w:sz w:val="24"/>
          <w:szCs w:val="24"/>
        </w:rPr>
        <w:t xml:space="preserve">АНАЛІЗ РЕГУЛЯТОРНОГО ВПЛИВУ </w:t>
      </w:r>
    </w:p>
    <w:p w:rsidR="00A65CDB" w:rsidRPr="00702072" w:rsidRDefault="00AB2017" w:rsidP="00AB2017">
      <w:pPr>
        <w:tabs>
          <w:tab w:val="left" w:pos="1830"/>
        </w:tabs>
        <w:spacing w:after="0" w:line="240" w:lineRule="auto"/>
        <w:jc w:val="center"/>
        <w:rPr>
          <w:rFonts w:ascii="Times New Roman" w:hAnsi="Times New Roman" w:cs="Times New Roman"/>
          <w:b/>
          <w:sz w:val="24"/>
          <w:szCs w:val="24"/>
        </w:rPr>
      </w:pPr>
      <w:r w:rsidRPr="00702072">
        <w:rPr>
          <w:rFonts w:ascii="Times New Roman" w:hAnsi="Times New Roman" w:cs="Times New Roman"/>
          <w:b/>
          <w:sz w:val="24"/>
          <w:szCs w:val="24"/>
        </w:rPr>
        <w:t>до проє</w:t>
      </w:r>
      <w:r w:rsidR="00A06E2B" w:rsidRPr="00702072">
        <w:rPr>
          <w:rFonts w:ascii="Times New Roman" w:hAnsi="Times New Roman" w:cs="Times New Roman"/>
          <w:b/>
          <w:sz w:val="24"/>
          <w:szCs w:val="24"/>
        </w:rPr>
        <w:t xml:space="preserve">кту </w:t>
      </w:r>
      <w:r w:rsidRPr="00702072">
        <w:rPr>
          <w:rFonts w:ascii="Times New Roman" w:hAnsi="Times New Roman" w:cs="Times New Roman"/>
          <w:b/>
          <w:sz w:val="24"/>
          <w:szCs w:val="24"/>
        </w:rPr>
        <w:t xml:space="preserve">регуляторного акта - </w:t>
      </w:r>
      <w:r w:rsidR="00A06E2B" w:rsidRPr="00702072">
        <w:rPr>
          <w:rFonts w:ascii="Times New Roman" w:hAnsi="Times New Roman" w:cs="Times New Roman"/>
          <w:b/>
          <w:sz w:val="24"/>
          <w:szCs w:val="24"/>
        </w:rPr>
        <w:t xml:space="preserve">рішення </w:t>
      </w:r>
      <w:r w:rsidR="00FE633B" w:rsidRPr="00702072">
        <w:rPr>
          <w:rFonts w:ascii="Times New Roman" w:hAnsi="Times New Roman" w:cs="Times New Roman"/>
          <w:b/>
          <w:sz w:val="24"/>
          <w:szCs w:val="24"/>
        </w:rPr>
        <w:t xml:space="preserve">Слов’янської міської </w:t>
      </w:r>
      <w:r w:rsidR="00A06E2B" w:rsidRPr="00702072">
        <w:rPr>
          <w:rFonts w:ascii="Times New Roman" w:hAnsi="Times New Roman" w:cs="Times New Roman"/>
          <w:b/>
          <w:sz w:val="24"/>
          <w:szCs w:val="24"/>
        </w:rPr>
        <w:t>ради</w:t>
      </w:r>
    </w:p>
    <w:p w:rsidR="006B5EB0" w:rsidRPr="00702072" w:rsidRDefault="00A06E2B" w:rsidP="00AB2017">
      <w:pPr>
        <w:pStyle w:val="normal"/>
        <w:tabs>
          <w:tab w:val="left" w:pos="1830"/>
        </w:tabs>
        <w:spacing w:after="0" w:line="240" w:lineRule="auto"/>
        <w:jc w:val="center"/>
        <w:rPr>
          <w:rFonts w:ascii="Times New Roman" w:hAnsi="Times New Roman" w:cs="Times New Roman"/>
          <w:b/>
          <w:bCs/>
          <w:color w:val="auto"/>
          <w:sz w:val="24"/>
          <w:szCs w:val="24"/>
          <w:lang w:val="uk-UA"/>
        </w:rPr>
      </w:pPr>
      <w:r w:rsidRPr="00702072">
        <w:rPr>
          <w:rFonts w:ascii="Times New Roman" w:hAnsi="Times New Roman" w:cs="Times New Roman"/>
          <w:b/>
          <w:color w:val="auto"/>
          <w:sz w:val="24"/>
          <w:szCs w:val="24"/>
          <w:lang w:val="uk-UA"/>
        </w:rPr>
        <w:t>«</w:t>
      </w:r>
      <w:r w:rsidRPr="00702072">
        <w:rPr>
          <w:rFonts w:ascii="Times New Roman" w:hAnsi="Times New Roman" w:cs="Times New Roman"/>
          <w:b/>
          <w:bCs/>
          <w:color w:val="auto"/>
          <w:sz w:val="24"/>
          <w:szCs w:val="24"/>
          <w:lang w:val="uk-UA"/>
        </w:rPr>
        <w:t xml:space="preserve">Про встановлення </w:t>
      </w:r>
      <w:r w:rsidR="00FE633B" w:rsidRPr="00702072">
        <w:rPr>
          <w:rFonts w:ascii="Times New Roman" w:hAnsi="Times New Roman" w:cs="Times New Roman"/>
          <w:b/>
          <w:bCs/>
          <w:color w:val="auto"/>
          <w:sz w:val="24"/>
          <w:szCs w:val="24"/>
          <w:lang w:val="uk-UA"/>
        </w:rPr>
        <w:t xml:space="preserve">ставки туристичного </w:t>
      </w:r>
      <w:r w:rsidRPr="00702072">
        <w:rPr>
          <w:rFonts w:ascii="Times New Roman" w:hAnsi="Times New Roman" w:cs="Times New Roman"/>
          <w:b/>
          <w:bCs/>
          <w:color w:val="auto"/>
          <w:sz w:val="24"/>
          <w:szCs w:val="24"/>
          <w:lang w:val="uk-UA"/>
        </w:rPr>
        <w:t>збор</w:t>
      </w:r>
      <w:r w:rsidR="00FE633B" w:rsidRPr="00702072">
        <w:rPr>
          <w:rFonts w:ascii="Times New Roman" w:hAnsi="Times New Roman" w:cs="Times New Roman"/>
          <w:b/>
          <w:bCs/>
          <w:color w:val="auto"/>
          <w:sz w:val="24"/>
          <w:szCs w:val="24"/>
          <w:lang w:val="uk-UA"/>
        </w:rPr>
        <w:t xml:space="preserve">у на території </w:t>
      </w:r>
    </w:p>
    <w:p w:rsidR="00A65CDB" w:rsidRPr="00702072" w:rsidRDefault="00FE633B" w:rsidP="00AB2017">
      <w:pPr>
        <w:pStyle w:val="normal"/>
        <w:tabs>
          <w:tab w:val="left" w:pos="1830"/>
        </w:tabs>
        <w:spacing w:after="0" w:line="240" w:lineRule="auto"/>
        <w:jc w:val="center"/>
        <w:rPr>
          <w:rFonts w:ascii="Times New Roman" w:hAnsi="Times New Roman" w:cs="Times New Roman"/>
          <w:color w:val="auto"/>
          <w:sz w:val="24"/>
          <w:szCs w:val="24"/>
          <w:lang w:val="uk-UA"/>
        </w:rPr>
      </w:pPr>
      <w:r w:rsidRPr="00702072">
        <w:rPr>
          <w:rFonts w:ascii="Times New Roman" w:hAnsi="Times New Roman" w:cs="Times New Roman"/>
          <w:b/>
          <w:bCs/>
          <w:color w:val="auto"/>
          <w:sz w:val="24"/>
          <w:szCs w:val="24"/>
          <w:lang w:val="uk-UA"/>
        </w:rPr>
        <w:t>Слов’янської міської територіальної громади</w:t>
      </w:r>
      <w:r w:rsidR="00A06E2B" w:rsidRPr="00702072">
        <w:rPr>
          <w:rFonts w:ascii="Times New Roman" w:hAnsi="Times New Roman" w:cs="Times New Roman"/>
          <w:b/>
          <w:bCs/>
          <w:color w:val="auto"/>
          <w:sz w:val="24"/>
          <w:szCs w:val="24"/>
          <w:lang w:val="uk-UA"/>
        </w:rPr>
        <w:t>»</w:t>
      </w:r>
    </w:p>
    <w:p w:rsidR="00A65CDB" w:rsidRPr="00702072" w:rsidRDefault="00A65CDB" w:rsidP="00AB2017">
      <w:pPr>
        <w:tabs>
          <w:tab w:val="left" w:pos="1830"/>
        </w:tabs>
        <w:spacing w:after="0" w:line="240" w:lineRule="auto"/>
        <w:rPr>
          <w:rFonts w:ascii="Times New Roman" w:hAnsi="Times New Roman" w:cs="Times New Roman"/>
          <w:b/>
          <w:sz w:val="24"/>
          <w:szCs w:val="24"/>
        </w:rPr>
      </w:pPr>
    </w:p>
    <w:p w:rsidR="00160CE5" w:rsidRPr="00702072" w:rsidRDefault="00160CE5" w:rsidP="00AB2017">
      <w:pPr>
        <w:tabs>
          <w:tab w:val="left" w:pos="1830"/>
        </w:tabs>
        <w:spacing w:after="0"/>
        <w:ind w:firstLine="720"/>
        <w:rPr>
          <w:rFonts w:ascii="Times New Roman" w:hAnsi="Times New Roman" w:cs="Times New Roman"/>
          <w:b/>
          <w:sz w:val="24"/>
          <w:szCs w:val="24"/>
        </w:rPr>
      </w:pPr>
    </w:p>
    <w:p w:rsidR="00A65CDB" w:rsidRPr="00702072" w:rsidRDefault="00A06E2B" w:rsidP="00160CE5">
      <w:pPr>
        <w:ind w:firstLine="709"/>
        <w:jc w:val="both"/>
        <w:rPr>
          <w:rFonts w:ascii="Times New Roman" w:hAnsi="Times New Roman" w:cs="Times New Roman"/>
          <w:b/>
          <w:sz w:val="24"/>
          <w:szCs w:val="24"/>
        </w:rPr>
      </w:pPr>
      <w:r w:rsidRPr="00702072">
        <w:rPr>
          <w:rFonts w:ascii="Times New Roman" w:hAnsi="Times New Roman" w:cs="Times New Roman"/>
          <w:b/>
          <w:sz w:val="24"/>
          <w:szCs w:val="24"/>
        </w:rPr>
        <w:t>І. Визначення проблеми, яку передбачається розв’язати шляхом регулювання</w:t>
      </w:r>
    </w:p>
    <w:p w:rsidR="00FC13F4" w:rsidRPr="00702072" w:rsidRDefault="00A06E2B" w:rsidP="00160CE5">
      <w:pPr>
        <w:ind w:firstLine="709"/>
        <w:jc w:val="both"/>
        <w:rPr>
          <w:rFonts w:ascii="Times New Roman" w:hAnsi="Times New Roman" w:cs="Times New Roman"/>
          <w:sz w:val="24"/>
          <w:szCs w:val="24"/>
        </w:rPr>
      </w:pPr>
      <w:r w:rsidRPr="00702072">
        <w:rPr>
          <w:rFonts w:ascii="Times New Roman" w:hAnsi="Times New Roman" w:cs="Times New Roman"/>
          <w:sz w:val="24"/>
          <w:szCs w:val="24"/>
        </w:rPr>
        <w:t xml:space="preserve">Податковий кодекс України регулює відносини, що виникають </w:t>
      </w:r>
      <w:r w:rsidR="006B5EB0" w:rsidRPr="00702072">
        <w:rPr>
          <w:rFonts w:ascii="Times New Roman" w:hAnsi="Times New Roman" w:cs="Times New Roman"/>
          <w:sz w:val="24"/>
          <w:szCs w:val="24"/>
        </w:rPr>
        <w:t>в</w:t>
      </w:r>
      <w:r w:rsidRPr="00702072">
        <w:rPr>
          <w:rFonts w:ascii="Times New Roman" w:hAnsi="Times New Roman" w:cs="Times New Roman"/>
          <w:sz w:val="24"/>
          <w:szCs w:val="24"/>
        </w:rPr>
        <w:t xml:space="preserve"> процесі встановлення та скасування місцевих податків і зборів, визначає їх вичерпний перелік, порядок адміністрування та платників місцевих податків і зборів. </w:t>
      </w:r>
    </w:p>
    <w:p w:rsidR="00623DE9" w:rsidRPr="00702072" w:rsidRDefault="00A06E2B" w:rsidP="00623DE9">
      <w:pPr>
        <w:ind w:firstLine="709"/>
        <w:jc w:val="both"/>
        <w:rPr>
          <w:rFonts w:ascii="Times New Roman" w:hAnsi="Times New Roman" w:cs="Times New Roman"/>
          <w:sz w:val="24"/>
          <w:szCs w:val="24"/>
          <w:shd w:val="clear" w:color="auto" w:fill="FFFFFF"/>
        </w:rPr>
      </w:pPr>
      <w:r w:rsidRPr="00702072">
        <w:rPr>
          <w:rFonts w:ascii="Times New Roman" w:hAnsi="Times New Roman" w:cs="Times New Roman"/>
          <w:sz w:val="24"/>
          <w:szCs w:val="24"/>
        </w:rPr>
        <w:t xml:space="preserve">Відповідно до </w:t>
      </w:r>
      <w:r w:rsidR="00FC13F4" w:rsidRPr="00702072">
        <w:rPr>
          <w:rFonts w:ascii="Times New Roman" w:hAnsi="Times New Roman" w:cs="Times New Roman"/>
          <w:sz w:val="24"/>
          <w:szCs w:val="24"/>
        </w:rPr>
        <w:t>пунктів 12.3, 12.4</w:t>
      </w:r>
      <w:r w:rsidR="00316153" w:rsidRPr="00702072">
        <w:rPr>
          <w:rFonts w:ascii="Times New Roman" w:hAnsi="Times New Roman" w:cs="Times New Roman"/>
          <w:sz w:val="24"/>
          <w:szCs w:val="24"/>
        </w:rPr>
        <w:t>,</w:t>
      </w:r>
      <w:r w:rsidR="00FC13F4" w:rsidRPr="00702072">
        <w:rPr>
          <w:rFonts w:ascii="Times New Roman" w:hAnsi="Times New Roman" w:cs="Times New Roman"/>
          <w:sz w:val="24"/>
          <w:szCs w:val="24"/>
        </w:rPr>
        <w:t xml:space="preserve"> 12.5 статті 12 Податкового кодексу України </w:t>
      </w:r>
      <w:r w:rsidR="006B5EB0" w:rsidRPr="00702072">
        <w:rPr>
          <w:rFonts w:ascii="Times New Roman" w:hAnsi="Times New Roman" w:cs="Times New Roman"/>
          <w:sz w:val="24"/>
          <w:szCs w:val="24"/>
          <w:shd w:val="clear" w:color="auto" w:fill="FFFFFF"/>
        </w:rPr>
        <w:t>міські ради приймають рішення про встановлення місцевих податків та зборів до 15 липня року, що передує бюджетному періоду, в якому планується застосовування встановлюваних податків та зборів</w:t>
      </w:r>
      <w:r w:rsidR="00E60C06" w:rsidRPr="00702072">
        <w:rPr>
          <w:rFonts w:ascii="Times New Roman" w:hAnsi="Times New Roman" w:cs="Times New Roman"/>
          <w:sz w:val="24"/>
          <w:szCs w:val="24"/>
          <w:shd w:val="clear" w:color="auto" w:fill="FFFFFF"/>
        </w:rPr>
        <w:t>.</w:t>
      </w:r>
      <w:r w:rsidR="00331902" w:rsidRPr="00702072">
        <w:rPr>
          <w:rFonts w:ascii="Times New Roman" w:hAnsi="Times New Roman" w:cs="Times New Roman"/>
          <w:sz w:val="24"/>
          <w:szCs w:val="24"/>
          <w:shd w:val="clear" w:color="auto" w:fill="FFFFFF"/>
        </w:rPr>
        <w:t xml:space="preserve"> </w:t>
      </w:r>
      <w:r w:rsidR="00623DE9" w:rsidRPr="00702072">
        <w:rPr>
          <w:rFonts w:ascii="Times New Roman" w:hAnsi="Times New Roman" w:cs="Times New Roman"/>
          <w:sz w:val="24"/>
          <w:szCs w:val="24"/>
          <w:shd w:val="clear" w:color="auto" w:fill="FFFFFF"/>
        </w:rPr>
        <w:t xml:space="preserve">В іншому разі норми відповідних рішень застосовуються не раніше початку бюджетного періоду, що настає за плановим періодом. </w:t>
      </w:r>
      <w:r w:rsidR="00E60C06" w:rsidRPr="00702072">
        <w:rPr>
          <w:rFonts w:ascii="Times New Roman" w:hAnsi="Times New Roman" w:cs="Times New Roman"/>
          <w:sz w:val="24"/>
          <w:szCs w:val="24"/>
          <w:shd w:val="clear" w:color="auto" w:fill="FFFFFF"/>
        </w:rPr>
        <w:t>В рішеннях про встановлення місцевих податків та зборів визначаються об’єкт оподаткування, платник податків і зборів, розмір ставки, податковий період та інші обов’язкові елементи, визначенні Кодексом.</w:t>
      </w:r>
    </w:p>
    <w:p w:rsidR="001D03B9" w:rsidRPr="00702072" w:rsidRDefault="001D03B9" w:rsidP="00623DE9">
      <w:pPr>
        <w:ind w:firstLine="709"/>
        <w:jc w:val="both"/>
        <w:rPr>
          <w:rFonts w:ascii="Times New Roman" w:hAnsi="Times New Roman" w:cs="Times New Roman"/>
          <w:sz w:val="24"/>
          <w:szCs w:val="24"/>
        </w:rPr>
      </w:pPr>
      <w:r w:rsidRPr="00702072">
        <w:rPr>
          <w:rFonts w:ascii="Times New Roman" w:hAnsi="Times New Roman" w:cs="Times New Roman"/>
          <w:sz w:val="24"/>
          <w:szCs w:val="24"/>
        </w:rPr>
        <w:t>Тобто для встановлення місцевого туристичного збору необхідно проведення регуляторної процедури.</w:t>
      </w:r>
    </w:p>
    <w:p w:rsidR="001D03B9" w:rsidRPr="00702072" w:rsidRDefault="001D03B9" w:rsidP="001D03B9">
      <w:pPr>
        <w:ind w:firstLine="709"/>
        <w:rPr>
          <w:rFonts w:ascii="Times New Roman" w:hAnsi="Times New Roman" w:cs="Times New Roman"/>
          <w:b/>
          <w:sz w:val="24"/>
          <w:szCs w:val="24"/>
        </w:rPr>
      </w:pPr>
      <w:r w:rsidRPr="00702072">
        <w:rPr>
          <w:rFonts w:ascii="Times New Roman" w:hAnsi="Times New Roman" w:cs="Times New Roman"/>
          <w:b/>
          <w:sz w:val="24"/>
          <w:szCs w:val="24"/>
        </w:rPr>
        <w:t>Основні групи, на які проблема справляє вплив:</w:t>
      </w:r>
    </w:p>
    <w:tbl>
      <w:tblPr>
        <w:tblpPr w:leftFromText="180" w:rightFromText="180" w:vertAnchor="text" w:horzAnchor="margin" w:tblpXSpec="right" w:tblpY="1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28"/>
        <w:gridCol w:w="2520"/>
        <w:gridCol w:w="2306"/>
      </w:tblGrid>
      <w:tr w:rsidR="001D03B9" w:rsidRPr="00702072" w:rsidTr="00E60C06">
        <w:trPr>
          <w:trHeight w:val="90"/>
        </w:trPr>
        <w:tc>
          <w:tcPr>
            <w:tcW w:w="5028"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Групи (підгрупи)</w:t>
            </w:r>
          </w:p>
        </w:tc>
        <w:tc>
          <w:tcPr>
            <w:tcW w:w="2520"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Так</w:t>
            </w:r>
          </w:p>
        </w:tc>
        <w:tc>
          <w:tcPr>
            <w:tcW w:w="2306"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Ні</w:t>
            </w:r>
          </w:p>
        </w:tc>
      </w:tr>
      <w:tr w:rsidR="001D03B9" w:rsidRPr="00702072" w:rsidTr="00E60C06">
        <w:tc>
          <w:tcPr>
            <w:tcW w:w="5028" w:type="dxa"/>
            <w:shd w:val="clear" w:color="auto" w:fill="auto"/>
          </w:tcPr>
          <w:p w:rsidR="001D03B9" w:rsidRPr="00702072" w:rsidRDefault="001D03B9" w:rsidP="005D2893">
            <w:pPr>
              <w:jc w:val="both"/>
              <w:rPr>
                <w:rFonts w:ascii="Times New Roman" w:hAnsi="Times New Roman" w:cs="Times New Roman"/>
                <w:sz w:val="24"/>
                <w:szCs w:val="24"/>
              </w:rPr>
            </w:pPr>
            <w:r w:rsidRPr="00702072">
              <w:rPr>
                <w:rFonts w:ascii="Times New Roman" w:hAnsi="Times New Roman" w:cs="Times New Roman"/>
                <w:sz w:val="24"/>
                <w:szCs w:val="24"/>
              </w:rPr>
              <w:t>Громадяни</w:t>
            </w:r>
          </w:p>
        </w:tc>
        <w:tc>
          <w:tcPr>
            <w:tcW w:w="2520"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так</w:t>
            </w:r>
          </w:p>
        </w:tc>
        <w:tc>
          <w:tcPr>
            <w:tcW w:w="2306" w:type="dxa"/>
            <w:shd w:val="clear" w:color="auto" w:fill="auto"/>
          </w:tcPr>
          <w:p w:rsidR="001D03B9" w:rsidRPr="00702072" w:rsidRDefault="001D03B9" w:rsidP="001D03B9">
            <w:pPr>
              <w:ind w:firstLine="709"/>
              <w:rPr>
                <w:rFonts w:ascii="Times New Roman" w:hAnsi="Times New Roman" w:cs="Times New Roman"/>
                <w:sz w:val="24"/>
                <w:szCs w:val="24"/>
              </w:rPr>
            </w:pPr>
          </w:p>
        </w:tc>
      </w:tr>
      <w:tr w:rsidR="001D03B9" w:rsidRPr="00702072" w:rsidTr="00E60C06">
        <w:tc>
          <w:tcPr>
            <w:tcW w:w="5028" w:type="dxa"/>
            <w:shd w:val="clear" w:color="auto" w:fill="auto"/>
          </w:tcPr>
          <w:p w:rsidR="001D03B9" w:rsidRPr="00702072" w:rsidRDefault="001D03B9" w:rsidP="005D2893">
            <w:pPr>
              <w:jc w:val="both"/>
              <w:rPr>
                <w:rFonts w:ascii="Times New Roman" w:hAnsi="Times New Roman" w:cs="Times New Roman"/>
                <w:sz w:val="24"/>
                <w:szCs w:val="24"/>
              </w:rPr>
            </w:pPr>
            <w:r w:rsidRPr="00702072">
              <w:rPr>
                <w:rFonts w:ascii="Times New Roman" w:hAnsi="Times New Roman" w:cs="Times New Roman"/>
                <w:sz w:val="24"/>
                <w:szCs w:val="24"/>
              </w:rPr>
              <w:t>Держава (місцеве самоврядування)</w:t>
            </w:r>
          </w:p>
        </w:tc>
        <w:tc>
          <w:tcPr>
            <w:tcW w:w="2520"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так</w:t>
            </w:r>
          </w:p>
        </w:tc>
        <w:tc>
          <w:tcPr>
            <w:tcW w:w="2306" w:type="dxa"/>
            <w:shd w:val="clear" w:color="auto" w:fill="auto"/>
          </w:tcPr>
          <w:p w:rsidR="001D03B9" w:rsidRPr="00702072" w:rsidRDefault="001D03B9" w:rsidP="001D03B9">
            <w:pPr>
              <w:ind w:firstLine="709"/>
              <w:rPr>
                <w:rFonts w:ascii="Times New Roman" w:hAnsi="Times New Roman" w:cs="Times New Roman"/>
                <w:sz w:val="24"/>
                <w:szCs w:val="24"/>
              </w:rPr>
            </w:pPr>
          </w:p>
        </w:tc>
      </w:tr>
      <w:tr w:rsidR="001D03B9" w:rsidRPr="00702072" w:rsidTr="00E60C06">
        <w:trPr>
          <w:trHeight w:val="558"/>
        </w:trPr>
        <w:tc>
          <w:tcPr>
            <w:tcW w:w="5028" w:type="dxa"/>
            <w:shd w:val="clear" w:color="auto" w:fill="auto"/>
          </w:tcPr>
          <w:p w:rsidR="001D03B9" w:rsidRPr="00702072" w:rsidRDefault="001D03B9" w:rsidP="005D2893">
            <w:pPr>
              <w:jc w:val="both"/>
              <w:rPr>
                <w:rFonts w:ascii="Times New Roman" w:hAnsi="Times New Roman" w:cs="Times New Roman"/>
                <w:sz w:val="24"/>
                <w:szCs w:val="24"/>
              </w:rPr>
            </w:pPr>
            <w:r w:rsidRPr="00702072">
              <w:rPr>
                <w:rFonts w:ascii="Times New Roman" w:hAnsi="Times New Roman" w:cs="Times New Roman"/>
                <w:sz w:val="24"/>
                <w:szCs w:val="24"/>
              </w:rPr>
              <w:t xml:space="preserve">Суб’єкти господарювання, </w:t>
            </w:r>
          </w:p>
          <w:p w:rsidR="001D03B9" w:rsidRPr="00702072" w:rsidRDefault="001D03B9" w:rsidP="005D2893">
            <w:pPr>
              <w:jc w:val="both"/>
              <w:rPr>
                <w:rFonts w:ascii="Times New Roman" w:hAnsi="Times New Roman" w:cs="Times New Roman"/>
                <w:sz w:val="24"/>
                <w:szCs w:val="24"/>
              </w:rPr>
            </w:pPr>
            <w:r w:rsidRPr="00702072">
              <w:rPr>
                <w:rFonts w:ascii="Times New Roman" w:hAnsi="Times New Roman" w:cs="Times New Roman"/>
                <w:sz w:val="24"/>
                <w:szCs w:val="24"/>
              </w:rPr>
              <w:t>у тому числі суб’єкти малого підприємництва</w:t>
            </w:r>
          </w:p>
        </w:tc>
        <w:tc>
          <w:tcPr>
            <w:tcW w:w="2520" w:type="dxa"/>
            <w:shd w:val="clear" w:color="auto" w:fill="auto"/>
          </w:tcPr>
          <w:p w:rsidR="001D03B9" w:rsidRPr="00702072" w:rsidRDefault="001D03B9" w:rsidP="001D03B9">
            <w:pPr>
              <w:ind w:firstLine="709"/>
              <w:rPr>
                <w:rFonts w:ascii="Times New Roman" w:hAnsi="Times New Roman" w:cs="Times New Roman"/>
                <w:sz w:val="24"/>
                <w:szCs w:val="24"/>
              </w:rPr>
            </w:pPr>
            <w:r w:rsidRPr="00702072">
              <w:rPr>
                <w:rFonts w:ascii="Times New Roman" w:hAnsi="Times New Roman" w:cs="Times New Roman"/>
                <w:sz w:val="24"/>
                <w:szCs w:val="24"/>
              </w:rPr>
              <w:t>так</w:t>
            </w:r>
          </w:p>
        </w:tc>
        <w:tc>
          <w:tcPr>
            <w:tcW w:w="2306" w:type="dxa"/>
            <w:shd w:val="clear" w:color="auto" w:fill="auto"/>
          </w:tcPr>
          <w:p w:rsidR="001D03B9" w:rsidRPr="00702072" w:rsidRDefault="001D03B9" w:rsidP="001D03B9">
            <w:pPr>
              <w:ind w:firstLine="709"/>
              <w:rPr>
                <w:rFonts w:ascii="Times New Roman" w:hAnsi="Times New Roman" w:cs="Times New Roman"/>
                <w:sz w:val="24"/>
                <w:szCs w:val="24"/>
              </w:rPr>
            </w:pPr>
          </w:p>
        </w:tc>
      </w:tr>
    </w:tbl>
    <w:p w:rsidR="005D2893" w:rsidRPr="00702072" w:rsidRDefault="005D2893" w:rsidP="00623DE9">
      <w:pPr>
        <w:spacing w:line="240" w:lineRule="auto"/>
        <w:ind w:firstLine="709"/>
        <w:jc w:val="both"/>
        <w:rPr>
          <w:rFonts w:ascii="Times New Roman" w:hAnsi="Times New Roman" w:cs="Times New Roman"/>
          <w:sz w:val="24"/>
          <w:szCs w:val="24"/>
          <w:shd w:val="clear" w:color="auto" w:fill="FFFFFF"/>
        </w:rPr>
      </w:pPr>
    </w:p>
    <w:p w:rsidR="001D03B9" w:rsidRPr="00702072" w:rsidRDefault="00CF7F98" w:rsidP="00623DE9">
      <w:pPr>
        <w:spacing w:line="240" w:lineRule="auto"/>
        <w:ind w:firstLine="709"/>
        <w:jc w:val="both"/>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 xml:space="preserve">Визначені місцеві податки і збори відповідно до діючого законодавства є джерелом формування загального фонду міського бюджету і кошти від їх надходження спрямовуються на забезпечення діяльності бюджетних </w:t>
      </w:r>
      <w:r w:rsidR="001D03B9" w:rsidRPr="00702072">
        <w:rPr>
          <w:rFonts w:ascii="Times New Roman" w:hAnsi="Times New Roman" w:cs="Times New Roman"/>
          <w:sz w:val="24"/>
          <w:szCs w:val="24"/>
          <w:shd w:val="clear" w:color="auto" w:fill="FFFFFF"/>
        </w:rPr>
        <w:t>установ та благоустрій міста.</w:t>
      </w:r>
    </w:p>
    <w:p w:rsidR="005D2893" w:rsidRPr="00702072" w:rsidRDefault="00CF7F98" w:rsidP="00623DE9">
      <w:pPr>
        <w:ind w:firstLine="709"/>
        <w:jc w:val="both"/>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 xml:space="preserve">Суб’єктами, на яких неврегульованість зазначеної проблеми справлятиме негативний вплив, є: платники місцевих податків і зборів; органи державної податкової служби, на які покладені функції зі справляння місцевих податків і зборів; міська рада, яка повинна чітко дотримуватися принципу верховенства закону. </w:t>
      </w:r>
    </w:p>
    <w:p w:rsidR="00160CE5" w:rsidRPr="00702072" w:rsidRDefault="00A06E2B" w:rsidP="00160CE5">
      <w:pPr>
        <w:ind w:firstLine="709"/>
        <w:jc w:val="both"/>
        <w:rPr>
          <w:rFonts w:ascii="Times New Roman" w:hAnsi="Times New Roman" w:cs="Times New Roman"/>
          <w:sz w:val="24"/>
          <w:szCs w:val="24"/>
          <w:shd w:val="clear" w:color="auto" w:fill="FFFFFF"/>
        </w:rPr>
      </w:pPr>
      <w:r w:rsidRPr="00702072">
        <w:rPr>
          <w:rFonts w:ascii="Times New Roman" w:hAnsi="Times New Roman" w:cs="Times New Roman"/>
          <w:sz w:val="24"/>
          <w:szCs w:val="24"/>
        </w:rPr>
        <w:t xml:space="preserve">Зазначена проблема не може бути розв’язана </w:t>
      </w:r>
      <w:r w:rsidR="006A7C7D" w:rsidRPr="00702072">
        <w:rPr>
          <w:rFonts w:ascii="Times New Roman" w:hAnsi="Times New Roman" w:cs="Times New Roman"/>
          <w:sz w:val="24"/>
          <w:szCs w:val="24"/>
        </w:rPr>
        <w:t>шляхом</w:t>
      </w:r>
      <w:r w:rsidRPr="00702072">
        <w:rPr>
          <w:rFonts w:ascii="Times New Roman" w:hAnsi="Times New Roman" w:cs="Times New Roman"/>
          <w:sz w:val="24"/>
          <w:szCs w:val="24"/>
        </w:rPr>
        <w:t xml:space="preserve"> ринкових механізмів</w:t>
      </w:r>
      <w:r w:rsidR="006A7C7D" w:rsidRPr="00702072">
        <w:rPr>
          <w:rFonts w:ascii="Times New Roman" w:hAnsi="Times New Roman" w:cs="Times New Roman"/>
          <w:sz w:val="24"/>
          <w:szCs w:val="24"/>
        </w:rPr>
        <w:t>,</w:t>
      </w:r>
      <w:r w:rsidRPr="00702072">
        <w:rPr>
          <w:rFonts w:ascii="Times New Roman" w:hAnsi="Times New Roman" w:cs="Times New Roman"/>
          <w:sz w:val="24"/>
          <w:szCs w:val="24"/>
        </w:rPr>
        <w:t xml:space="preserve"> оскільки основні елементи ринку: попит, пропозиції, ціни, конкуренція та основні економічні закони ринку не можуть вирішити проблему встановлення ставк</w:t>
      </w:r>
      <w:r w:rsidR="006A7C7D" w:rsidRPr="00702072">
        <w:rPr>
          <w:rFonts w:ascii="Times New Roman" w:hAnsi="Times New Roman" w:cs="Times New Roman"/>
          <w:sz w:val="24"/>
          <w:szCs w:val="24"/>
        </w:rPr>
        <w:t>и</w:t>
      </w:r>
      <w:r w:rsidRPr="00702072">
        <w:rPr>
          <w:rFonts w:ascii="Times New Roman" w:hAnsi="Times New Roman" w:cs="Times New Roman"/>
          <w:sz w:val="24"/>
          <w:szCs w:val="24"/>
        </w:rPr>
        <w:t xml:space="preserve"> туристичного збору на території </w:t>
      </w:r>
      <w:r w:rsidR="006A7C7D" w:rsidRPr="00702072">
        <w:rPr>
          <w:rFonts w:ascii="Times New Roman" w:hAnsi="Times New Roman" w:cs="Times New Roman"/>
          <w:sz w:val="24"/>
          <w:szCs w:val="24"/>
        </w:rPr>
        <w:t>Слов’янської міської територіальної громади</w:t>
      </w:r>
      <w:r w:rsidRPr="00702072">
        <w:rPr>
          <w:rFonts w:ascii="Times New Roman" w:hAnsi="Times New Roman" w:cs="Times New Roman"/>
          <w:sz w:val="24"/>
          <w:szCs w:val="24"/>
        </w:rPr>
        <w:t xml:space="preserve">. </w:t>
      </w:r>
      <w:r w:rsidR="006A7C7D" w:rsidRPr="00702072">
        <w:rPr>
          <w:rFonts w:ascii="Times New Roman" w:hAnsi="Times New Roman" w:cs="Times New Roman"/>
          <w:sz w:val="24"/>
          <w:szCs w:val="24"/>
        </w:rPr>
        <w:t>Це</w:t>
      </w:r>
      <w:r w:rsidRPr="00702072">
        <w:rPr>
          <w:rFonts w:ascii="Times New Roman" w:hAnsi="Times New Roman" w:cs="Times New Roman"/>
          <w:sz w:val="24"/>
          <w:szCs w:val="24"/>
        </w:rPr>
        <w:t xml:space="preserve"> є виключною компетенцією органів </w:t>
      </w:r>
      <w:r w:rsidRPr="00702072">
        <w:rPr>
          <w:rFonts w:ascii="Times New Roman" w:hAnsi="Times New Roman" w:cs="Times New Roman"/>
          <w:sz w:val="24"/>
          <w:szCs w:val="24"/>
        </w:rPr>
        <w:lastRenderedPageBreak/>
        <w:t xml:space="preserve">місцевого самоврядування і здійснюється шляхом прийняття відповідного рішення </w:t>
      </w:r>
      <w:r w:rsidR="006A7C7D" w:rsidRPr="00702072">
        <w:rPr>
          <w:rFonts w:ascii="Times New Roman" w:hAnsi="Times New Roman" w:cs="Times New Roman"/>
          <w:sz w:val="24"/>
          <w:szCs w:val="24"/>
        </w:rPr>
        <w:t>Слов’ян</w:t>
      </w:r>
      <w:r w:rsidRPr="00702072">
        <w:rPr>
          <w:rFonts w:ascii="Times New Roman" w:hAnsi="Times New Roman" w:cs="Times New Roman"/>
          <w:sz w:val="24"/>
          <w:szCs w:val="24"/>
        </w:rPr>
        <w:t>ською міською радою.</w:t>
      </w:r>
      <w:r w:rsidR="00160CE5" w:rsidRPr="00702072">
        <w:rPr>
          <w:rFonts w:ascii="Times New Roman" w:hAnsi="Times New Roman" w:cs="Times New Roman"/>
          <w:sz w:val="24"/>
          <w:szCs w:val="24"/>
          <w:shd w:val="clear" w:color="auto" w:fill="FFFFFF"/>
        </w:rPr>
        <w:t xml:space="preserve"> </w:t>
      </w:r>
    </w:p>
    <w:p w:rsidR="00160CE5" w:rsidRPr="00702072" w:rsidRDefault="00160CE5" w:rsidP="00160CE5">
      <w:pPr>
        <w:ind w:firstLine="709"/>
        <w:jc w:val="both"/>
        <w:rPr>
          <w:rFonts w:ascii="Times New Roman" w:hAnsi="Times New Roman" w:cs="Times New Roman"/>
          <w:bCs/>
          <w:sz w:val="24"/>
          <w:szCs w:val="24"/>
        </w:rPr>
      </w:pPr>
      <w:r w:rsidRPr="00702072">
        <w:rPr>
          <w:rFonts w:ascii="Times New Roman" w:hAnsi="Times New Roman" w:cs="Times New Roman"/>
          <w:sz w:val="24"/>
          <w:szCs w:val="24"/>
          <w:shd w:val="clear" w:color="auto" w:fill="FFFFFF"/>
        </w:rPr>
        <w:t xml:space="preserve">Таким чином, вказана проблема потребує розв’язання шляхом прийняття рішення Слов’янської міської ради </w:t>
      </w:r>
      <w:r w:rsidRPr="00702072">
        <w:rPr>
          <w:rFonts w:ascii="Times New Roman" w:hAnsi="Times New Roman" w:cs="Times New Roman"/>
          <w:sz w:val="24"/>
          <w:szCs w:val="24"/>
        </w:rPr>
        <w:t>«</w:t>
      </w:r>
      <w:r w:rsidRPr="00702072">
        <w:rPr>
          <w:rFonts w:ascii="Times New Roman" w:hAnsi="Times New Roman" w:cs="Times New Roman"/>
          <w:bCs/>
          <w:sz w:val="24"/>
          <w:szCs w:val="24"/>
        </w:rPr>
        <w:t>Про встановлення ставки туристичного збору на території Слов’янської міської територіальної громади».</w:t>
      </w:r>
    </w:p>
    <w:p w:rsidR="00FB7541" w:rsidRDefault="00FB7541" w:rsidP="00977D3F">
      <w:pPr>
        <w:ind w:firstLine="720"/>
        <w:jc w:val="both"/>
        <w:rPr>
          <w:rFonts w:ascii="Times New Roman" w:hAnsi="Times New Roman" w:cs="Times New Roman"/>
          <w:b/>
          <w:sz w:val="24"/>
          <w:szCs w:val="24"/>
        </w:rPr>
      </w:pPr>
    </w:p>
    <w:p w:rsidR="00A65CDB" w:rsidRPr="00702072" w:rsidRDefault="00A06E2B" w:rsidP="00977D3F">
      <w:pPr>
        <w:ind w:firstLine="720"/>
        <w:jc w:val="both"/>
        <w:rPr>
          <w:rFonts w:ascii="Times New Roman" w:hAnsi="Times New Roman" w:cs="Times New Roman"/>
          <w:b/>
          <w:sz w:val="24"/>
          <w:szCs w:val="24"/>
        </w:rPr>
      </w:pPr>
      <w:r w:rsidRPr="00702072">
        <w:rPr>
          <w:rFonts w:ascii="Times New Roman" w:hAnsi="Times New Roman" w:cs="Times New Roman"/>
          <w:b/>
          <w:sz w:val="24"/>
          <w:szCs w:val="24"/>
        </w:rPr>
        <w:t xml:space="preserve">ІІ. Цілі </w:t>
      </w:r>
      <w:r w:rsidR="00AB2017" w:rsidRPr="00702072">
        <w:rPr>
          <w:rFonts w:ascii="Times New Roman" w:hAnsi="Times New Roman" w:cs="Times New Roman"/>
          <w:b/>
          <w:sz w:val="24"/>
          <w:szCs w:val="24"/>
        </w:rPr>
        <w:t xml:space="preserve">державного </w:t>
      </w:r>
      <w:r w:rsidRPr="00702072">
        <w:rPr>
          <w:rFonts w:ascii="Times New Roman" w:hAnsi="Times New Roman" w:cs="Times New Roman"/>
          <w:b/>
          <w:sz w:val="24"/>
          <w:szCs w:val="24"/>
        </w:rPr>
        <w:t>регулювання</w:t>
      </w:r>
    </w:p>
    <w:p w:rsidR="005D2893" w:rsidRPr="00702072" w:rsidRDefault="00CF7F98" w:rsidP="005D2893">
      <w:pPr>
        <w:ind w:firstLine="709"/>
        <w:jc w:val="both"/>
        <w:rPr>
          <w:rStyle w:val="a6"/>
          <w:rFonts w:ascii="Times New Roman" w:hAnsi="Times New Roman" w:cs="Times New Roman"/>
          <w:sz w:val="24"/>
          <w:szCs w:val="24"/>
          <w:lang w:eastAsia="uk-UA"/>
        </w:rPr>
      </w:pPr>
      <w:r w:rsidRPr="00702072">
        <w:rPr>
          <w:rFonts w:ascii="Times New Roman" w:hAnsi="Times New Roman" w:cs="Times New Roman"/>
          <w:sz w:val="24"/>
          <w:szCs w:val="24"/>
          <w:shd w:val="clear" w:color="auto" w:fill="FFFFFF"/>
        </w:rPr>
        <w:t>Про</w:t>
      </w:r>
      <w:r w:rsidR="00160CE5" w:rsidRPr="00702072">
        <w:rPr>
          <w:rFonts w:ascii="Times New Roman" w:hAnsi="Times New Roman" w:cs="Times New Roman"/>
          <w:sz w:val="24"/>
          <w:szCs w:val="24"/>
          <w:shd w:val="clear" w:color="auto" w:fill="FFFFFF"/>
        </w:rPr>
        <w:t>є</w:t>
      </w:r>
      <w:r w:rsidRPr="00702072">
        <w:rPr>
          <w:rFonts w:ascii="Times New Roman" w:hAnsi="Times New Roman" w:cs="Times New Roman"/>
          <w:sz w:val="24"/>
          <w:szCs w:val="24"/>
          <w:shd w:val="clear" w:color="auto" w:fill="FFFFFF"/>
        </w:rPr>
        <w:t xml:space="preserve">кт регуляторного акта </w:t>
      </w:r>
      <w:r w:rsidR="00FB7541">
        <w:rPr>
          <w:rFonts w:ascii="Times New Roman" w:hAnsi="Times New Roman" w:cs="Times New Roman"/>
          <w:sz w:val="24"/>
          <w:szCs w:val="24"/>
          <w:shd w:val="clear" w:color="auto" w:fill="FFFFFF"/>
        </w:rPr>
        <w:t>– рішення міської рад</w:t>
      </w:r>
      <w:r w:rsidR="009C4489">
        <w:rPr>
          <w:rFonts w:ascii="Times New Roman" w:hAnsi="Times New Roman" w:cs="Times New Roman"/>
          <w:sz w:val="24"/>
          <w:szCs w:val="24"/>
          <w:shd w:val="clear" w:color="auto" w:fill="FFFFFF"/>
        </w:rPr>
        <w:t>и</w:t>
      </w:r>
      <w:r w:rsidR="00FB7541">
        <w:rPr>
          <w:rFonts w:ascii="Times New Roman" w:hAnsi="Times New Roman" w:cs="Times New Roman"/>
          <w:sz w:val="24"/>
          <w:szCs w:val="24"/>
          <w:shd w:val="clear" w:color="auto" w:fill="FFFFFF"/>
        </w:rPr>
        <w:t xml:space="preserve"> </w:t>
      </w:r>
      <w:r w:rsidR="005D2893" w:rsidRPr="00702072">
        <w:rPr>
          <w:rFonts w:ascii="Times New Roman" w:hAnsi="Times New Roman" w:cs="Times New Roman"/>
          <w:sz w:val="24"/>
          <w:szCs w:val="24"/>
        </w:rPr>
        <w:t>«</w:t>
      </w:r>
      <w:r w:rsidR="005D2893" w:rsidRPr="00702072">
        <w:rPr>
          <w:rFonts w:ascii="Times New Roman" w:hAnsi="Times New Roman" w:cs="Times New Roman"/>
          <w:bCs/>
          <w:sz w:val="24"/>
          <w:szCs w:val="24"/>
        </w:rPr>
        <w:t>Про встановлення ставки туристичного збору на території Слов’янської міської територіальної громади»</w:t>
      </w:r>
      <w:r w:rsidRPr="00702072">
        <w:rPr>
          <w:rFonts w:ascii="Times New Roman" w:hAnsi="Times New Roman" w:cs="Times New Roman"/>
          <w:sz w:val="24"/>
          <w:szCs w:val="24"/>
          <w:shd w:val="clear" w:color="auto" w:fill="FFFFFF"/>
        </w:rPr>
        <w:t xml:space="preserve"> розроблено на виконання </w:t>
      </w:r>
      <w:r w:rsidR="005D2893" w:rsidRPr="00702072">
        <w:rPr>
          <w:rFonts w:ascii="Times New Roman" w:hAnsi="Times New Roman" w:cs="Times New Roman"/>
          <w:sz w:val="24"/>
          <w:szCs w:val="24"/>
        </w:rPr>
        <w:t xml:space="preserve">статті 268 Податкового кодексу України (зі змінами), пункту 24 частини 1 статті 26 Закону України «Про місцеве самоврядування в Україні», Закону України «Про засади державної регуляторної політики у сфері господарської діяльності» </w:t>
      </w:r>
      <w:r w:rsidRPr="00702072">
        <w:rPr>
          <w:rFonts w:ascii="Times New Roman" w:hAnsi="Times New Roman" w:cs="Times New Roman"/>
          <w:sz w:val="24"/>
          <w:szCs w:val="24"/>
          <w:shd w:val="clear" w:color="auto" w:fill="FFFFFF"/>
        </w:rPr>
        <w:t>та спрямований на розв’язання проблеми, визначеної у попередньому розділі аналіз</w:t>
      </w:r>
      <w:r w:rsidR="00330A67" w:rsidRPr="00702072">
        <w:rPr>
          <w:rFonts w:ascii="Times New Roman" w:hAnsi="Times New Roman" w:cs="Times New Roman"/>
          <w:sz w:val="24"/>
          <w:szCs w:val="24"/>
          <w:shd w:val="clear" w:color="auto" w:fill="FFFFFF"/>
        </w:rPr>
        <w:t>у регуляторного впливу</w:t>
      </w:r>
      <w:r w:rsidRPr="00702072">
        <w:rPr>
          <w:rFonts w:ascii="Times New Roman" w:hAnsi="Times New Roman" w:cs="Times New Roman"/>
          <w:sz w:val="24"/>
          <w:szCs w:val="24"/>
          <w:shd w:val="clear" w:color="auto" w:fill="FFFFFF"/>
        </w:rPr>
        <w:t>.</w:t>
      </w:r>
      <w:r w:rsidRPr="00702072">
        <w:rPr>
          <w:rStyle w:val="a6"/>
          <w:rFonts w:ascii="Times New Roman" w:hAnsi="Times New Roman" w:cs="Times New Roman"/>
          <w:sz w:val="24"/>
          <w:szCs w:val="24"/>
          <w:lang w:eastAsia="uk-UA"/>
        </w:rPr>
        <w:t xml:space="preserve"> </w:t>
      </w:r>
    </w:p>
    <w:p w:rsidR="00E07147" w:rsidRPr="00702072" w:rsidRDefault="00E07147" w:rsidP="00E07147">
      <w:pPr>
        <w:ind w:firstLine="709"/>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Основними цілями </w:t>
      </w:r>
      <w:r w:rsidR="00330A67" w:rsidRPr="00702072">
        <w:rPr>
          <w:rStyle w:val="a6"/>
          <w:rFonts w:ascii="Times New Roman" w:hAnsi="Times New Roman" w:cs="Times New Roman"/>
          <w:color w:val="000000"/>
          <w:sz w:val="24"/>
          <w:szCs w:val="24"/>
          <w:lang w:eastAsia="uk-UA"/>
        </w:rPr>
        <w:t>прийняття</w:t>
      </w:r>
      <w:r w:rsidR="00160CE5" w:rsidRPr="00702072">
        <w:rPr>
          <w:rStyle w:val="a6"/>
          <w:rFonts w:ascii="Times New Roman" w:hAnsi="Times New Roman" w:cs="Times New Roman"/>
          <w:color w:val="000000"/>
          <w:sz w:val="24"/>
          <w:szCs w:val="24"/>
          <w:lang w:eastAsia="uk-UA"/>
        </w:rPr>
        <w:t xml:space="preserve"> регуляторного акту</w:t>
      </w:r>
      <w:r w:rsidRPr="00702072">
        <w:rPr>
          <w:rStyle w:val="a6"/>
          <w:rFonts w:ascii="Times New Roman" w:hAnsi="Times New Roman" w:cs="Times New Roman"/>
          <w:color w:val="000000"/>
          <w:sz w:val="24"/>
          <w:szCs w:val="24"/>
          <w:lang w:eastAsia="uk-UA"/>
        </w:rPr>
        <w:t xml:space="preserve"> є:</w:t>
      </w:r>
    </w:p>
    <w:p w:rsidR="00330A67" w:rsidRPr="00702072" w:rsidRDefault="00330A67" w:rsidP="00E07147">
      <w:pPr>
        <w:ind w:firstLine="709"/>
        <w:rPr>
          <w:rStyle w:val="a6"/>
          <w:rFonts w:ascii="Times New Roman" w:hAnsi="Times New Roman" w:cs="Times New Roman"/>
          <w:sz w:val="24"/>
          <w:szCs w:val="24"/>
          <w:lang w:eastAsia="uk-UA"/>
        </w:rPr>
      </w:pPr>
      <w:r w:rsidRPr="00702072">
        <w:rPr>
          <w:rStyle w:val="a6"/>
          <w:rFonts w:ascii="Times New Roman" w:hAnsi="Times New Roman" w:cs="Times New Roman"/>
          <w:color w:val="000000"/>
          <w:sz w:val="24"/>
          <w:szCs w:val="24"/>
          <w:lang w:eastAsia="uk-UA"/>
        </w:rPr>
        <w:t xml:space="preserve">- </w:t>
      </w:r>
      <w:r w:rsidRPr="00702072">
        <w:rPr>
          <w:rFonts w:ascii="Times New Roman" w:hAnsi="Times New Roman" w:cs="Times New Roman"/>
          <w:sz w:val="24"/>
          <w:szCs w:val="24"/>
          <w:shd w:val="clear" w:color="auto" w:fill="FFFFFF"/>
        </w:rPr>
        <w:t>приведення чинного регулювання у відповідність до норм Податкового кодексу України;</w:t>
      </w:r>
    </w:p>
    <w:p w:rsidR="00E07147" w:rsidRPr="00702072" w:rsidRDefault="00E07147" w:rsidP="00E07147">
      <w:pPr>
        <w:ind w:firstLine="709"/>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встанов</w:t>
      </w:r>
      <w:r w:rsidR="00330A67" w:rsidRPr="00702072">
        <w:rPr>
          <w:rStyle w:val="a6"/>
          <w:rFonts w:ascii="Times New Roman" w:hAnsi="Times New Roman" w:cs="Times New Roman"/>
          <w:color w:val="000000"/>
          <w:sz w:val="24"/>
          <w:szCs w:val="24"/>
          <w:lang w:eastAsia="uk-UA"/>
        </w:rPr>
        <w:t>лення</w:t>
      </w:r>
      <w:r w:rsidRPr="00702072">
        <w:rPr>
          <w:rStyle w:val="a6"/>
          <w:rFonts w:ascii="Times New Roman" w:hAnsi="Times New Roman" w:cs="Times New Roman"/>
          <w:color w:val="000000"/>
          <w:sz w:val="24"/>
          <w:szCs w:val="24"/>
          <w:lang w:eastAsia="uk-UA"/>
        </w:rPr>
        <w:t xml:space="preserve"> доцільн</w:t>
      </w:r>
      <w:r w:rsidR="00330A67" w:rsidRPr="00702072">
        <w:rPr>
          <w:rStyle w:val="a6"/>
          <w:rFonts w:ascii="Times New Roman" w:hAnsi="Times New Roman" w:cs="Times New Roman"/>
          <w:color w:val="000000"/>
          <w:sz w:val="24"/>
          <w:szCs w:val="24"/>
          <w:lang w:eastAsia="uk-UA"/>
        </w:rPr>
        <w:t>о</w:t>
      </w:r>
      <w:r w:rsidRPr="00702072">
        <w:rPr>
          <w:rStyle w:val="a6"/>
          <w:rFonts w:ascii="Times New Roman" w:hAnsi="Times New Roman" w:cs="Times New Roman"/>
          <w:color w:val="000000"/>
          <w:sz w:val="24"/>
          <w:szCs w:val="24"/>
          <w:lang w:eastAsia="uk-UA"/>
        </w:rPr>
        <w:t xml:space="preserve"> обґрунтован</w:t>
      </w:r>
      <w:r w:rsidR="00330A67" w:rsidRPr="00702072">
        <w:rPr>
          <w:rStyle w:val="a6"/>
          <w:rFonts w:ascii="Times New Roman" w:hAnsi="Times New Roman" w:cs="Times New Roman"/>
          <w:color w:val="000000"/>
          <w:sz w:val="24"/>
          <w:szCs w:val="24"/>
          <w:lang w:eastAsia="uk-UA"/>
        </w:rPr>
        <w:t>ого</w:t>
      </w:r>
      <w:r w:rsidRPr="00702072">
        <w:rPr>
          <w:rStyle w:val="a6"/>
          <w:rFonts w:ascii="Times New Roman" w:hAnsi="Times New Roman" w:cs="Times New Roman"/>
          <w:color w:val="000000"/>
          <w:sz w:val="24"/>
          <w:szCs w:val="24"/>
          <w:lang w:eastAsia="uk-UA"/>
        </w:rPr>
        <w:t xml:space="preserve"> розмір</w:t>
      </w:r>
      <w:r w:rsidR="00330A67" w:rsidRPr="00702072">
        <w:rPr>
          <w:rStyle w:val="a6"/>
          <w:rFonts w:ascii="Times New Roman" w:hAnsi="Times New Roman" w:cs="Times New Roman"/>
          <w:color w:val="000000"/>
          <w:sz w:val="24"/>
          <w:szCs w:val="24"/>
          <w:lang w:eastAsia="uk-UA"/>
        </w:rPr>
        <w:t>у</w:t>
      </w:r>
      <w:r w:rsidRPr="00702072">
        <w:rPr>
          <w:rStyle w:val="a6"/>
          <w:rFonts w:ascii="Times New Roman" w:hAnsi="Times New Roman" w:cs="Times New Roman"/>
          <w:color w:val="000000"/>
          <w:sz w:val="24"/>
          <w:szCs w:val="24"/>
          <w:lang w:eastAsia="uk-UA"/>
        </w:rPr>
        <w:t xml:space="preserve"> ставки </w:t>
      </w:r>
      <w:r w:rsidRPr="00702072">
        <w:rPr>
          <w:rFonts w:ascii="Times New Roman" w:hAnsi="Times New Roman" w:cs="Times New Roman"/>
          <w:sz w:val="24"/>
          <w:szCs w:val="24"/>
        </w:rPr>
        <w:t xml:space="preserve">туристичного </w:t>
      </w:r>
      <w:r w:rsidRPr="00702072">
        <w:rPr>
          <w:rStyle w:val="a6"/>
          <w:rFonts w:ascii="Times New Roman" w:hAnsi="Times New Roman" w:cs="Times New Roman"/>
          <w:color w:val="000000"/>
          <w:sz w:val="24"/>
          <w:szCs w:val="24"/>
          <w:lang w:eastAsia="uk-UA"/>
        </w:rPr>
        <w:t>збору;</w:t>
      </w:r>
    </w:p>
    <w:p w:rsidR="00E07147" w:rsidRPr="00702072" w:rsidRDefault="00E07147" w:rsidP="00E07147">
      <w:pPr>
        <w:ind w:firstLine="709"/>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здійсн</w:t>
      </w:r>
      <w:r w:rsidR="00330A67" w:rsidRPr="00702072">
        <w:rPr>
          <w:rStyle w:val="a6"/>
          <w:rFonts w:ascii="Times New Roman" w:hAnsi="Times New Roman" w:cs="Times New Roman"/>
          <w:color w:val="000000"/>
          <w:sz w:val="24"/>
          <w:szCs w:val="24"/>
          <w:lang w:eastAsia="uk-UA"/>
        </w:rPr>
        <w:t>ення</w:t>
      </w:r>
      <w:r w:rsidRPr="00702072">
        <w:rPr>
          <w:rStyle w:val="a6"/>
          <w:rFonts w:ascii="Times New Roman" w:hAnsi="Times New Roman" w:cs="Times New Roman"/>
          <w:color w:val="000000"/>
          <w:sz w:val="24"/>
          <w:szCs w:val="24"/>
          <w:lang w:eastAsia="uk-UA"/>
        </w:rPr>
        <w:t xml:space="preserve"> планування та прогнозування надходжень від туристичного </w:t>
      </w:r>
      <w:r w:rsidRPr="00702072">
        <w:rPr>
          <w:rFonts w:ascii="Times New Roman" w:hAnsi="Times New Roman" w:cs="Times New Roman"/>
          <w:noProof/>
          <w:sz w:val="24"/>
          <w:szCs w:val="24"/>
        </w:rPr>
        <w:t xml:space="preserve">збору </w:t>
      </w:r>
      <w:r w:rsidRPr="00702072">
        <w:rPr>
          <w:rStyle w:val="a6"/>
          <w:rFonts w:ascii="Times New Roman" w:hAnsi="Times New Roman" w:cs="Times New Roman"/>
          <w:color w:val="000000"/>
          <w:sz w:val="24"/>
          <w:szCs w:val="24"/>
          <w:lang w:eastAsia="uk-UA"/>
        </w:rPr>
        <w:t>при формуванні бюджету</w:t>
      </w:r>
      <w:r w:rsidR="00160CE5" w:rsidRPr="00702072">
        <w:rPr>
          <w:rStyle w:val="a6"/>
          <w:rFonts w:ascii="Times New Roman" w:hAnsi="Times New Roman" w:cs="Times New Roman"/>
          <w:color w:val="000000"/>
          <w:sz w:val="24"/>
          <w:szCs w:val="24"/>
          <w:lang w:eastAsia="uk-UA"/>
        </w:rPr>
        <w:t xml:space="preserve"> міської територіальної громади</w:t>
      </w:r>
      <w:r w:rsidRPr="00702072">
        <w:rPr>
          <w:rStyle w:val="a6"/>
          <w:rFonts w:ascii="Times New Roman" w:hAnsi="Times New Roman" w:cs="Times New Roman"/>
          <w:color w:val="000000"/>
          <w:sz w:val="24"/>
          <w:szCs w:val="24"/>
          <w:lang w:eastAsia="uk-UA"/>
        </w:rPr>
        <w:t>;</w:t>
      </w:r>
    </w:p>
    <w:p w:rsidR="00E07147" w:rsidRPr="00702072" w:rsidRDefault="00E07147" w:rsidP="00E07147">
      <w:pPr>
        <w:ind w:firstLine="709"/>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 </w:t>
      </w:r>
      <w:r w:rsidR="00330A67" w:rsidRPr="00702072">
        <w:rPr>
          <w:rStyle w:val="a6"/>
          <w:rFonts w:ascii="Times New Roman" w:hAnsi="Times New Roman" w:cs="Times New Roman"/>
          <w:color w:val="000000"/>
          <w:sz w:val="24"/>
          <w:szCs w:val="24"/>
          <w:lang w:eastAsia="uk-UA"/>
        </w:rPr>
        <w:t>збільшення</w:t>
      </w:r>
      <w:r w:rsidRPr="00702072">
        <w:rPr>
          <w:rStyle w:val="a6"/>
          <w:rFonts w:ascii="Times New Roman" w:hAnsi="Times New Roman" w:cs="Times New Roman"/>
          <w:color w:val="000000"/>
          <w:sz w:val="24"/>
          <w:szCs w:val="24"/>
          <w:lang w:eastAsia="uk-UA"/>
        </w:rPr>
        <w:t xml:space="preserve"> надходжен</w:t>
      </w:r>
      <w:r w:rsidR="00330A67" w:rsidRPr="00702072">
        <w:rPr>
          <w:rStyle w:val="a6"/>
          <w:rFonts w:ascii="Times New Roman" w:hAnsi="Times New Roman" w:cs="Times New Roman"/>
          <w:color w:val="000000"/>
          <w:sz w:val="24"/>
          <w:szCs w:val="24"/>
          <w:lang w:eastAsia="uk-UA"/>
        </w:rPr>
        <w:t>ь</w:t>
      </w:r>
      <w:r w:rsidRPr="00702072">
        <w:rPr>
          <w:rStyle w:val="a6"/>
          <w:rFonts w:ascii="Times New Roman" w:hAnsi="Times New Roman" w:cs="Times New Roman"/>
          <w:color w:val="000000"/>
          <w:sz w:val="24"/>
          <w:szCs w:val="24"/>
          <w:lang w:eastAsia="uk-UA"/>
        </w:rPr>
        <w:t xml:space="preserve"> до бюджету</w:t>
      </w:r>
      <w:r w:rsidR="00CF7F98" w:rsidRPr="00702072">
        <w:rPr>
          <w:rStyle w:val="a6"/>
          <w:rFonts w:ascii="Times New Roman" w:hAnsi="Times New Roman" w:cs="Times New Roman"/>
          <w:color w:val="000000"/>
          <w:sz w:val="24"/>
          <w:szCs w:val="24"/>
          <w:lang w:eastAsia="uk-UA"/>
        </w:rPr>
        <w:t xml:space="preserve"> для </w:t>
      </w:r>
      <w:r w:rsidRPr="00702072">
        <w:rPr>
          <w:rStyle w:val="a6"/>
          <w:rFonts w:ascii="Times New Roman" w:hAnsi="Times New Roman" w:cs="Times New Roman"/>
          <w:color w:val="000000"/>
          <w:sz w:val="24"/>
          <w:szCs w:val="24"/>
          <w:lang w:eastAsia="uk-UA"/>
        </w:rPr>
        <w:t xml:space="preserve">фінансування </w:t>
      </w:r>
      <w:r w:rsidR="00316153" w:rsidRPr="00702072">
        <w:rPr>
          <w:rStyle w:val="a6"/>
          <w:rFonts w:ascii="Times New Roman" w:hAnsi="Times New Roman" w:cs="Times New Roman"/>
          <w:color w:val="000000"/>
          <w:sz w:val="24"/>
          <w:szCs w:val="24"/>
          <w:lang w:eastAsia="uk-UA"/>
        </w:rPr>
        <w:t>міських</w:t>
      </w:r>
      <w:r w:rsidRPr="00702072">
        <w:rPr>
          <w:rStyle w:val="a6"/>
          <w:rFonts w:ascii="Times New Roman" w:hAnsi="Times New Roman" w:cs="Times New Roman"/>
          <w:color w:val="000000"/>
          <w:sz w:val="24"/>
          <w:szCs w:val="24"/>
          <w:lang w:eastAsia="uk-UA"/>
        </w:rPr>
        <w:t xml:space="preserve"> програм</w:t>
      </w:r>
      <w:r w:rsidR="00CF7F98" w:rsidRPr="00702072">
        <w:rPr>
          <w:rFonts w:ascii="Times New Roman" w:hAnsi="Times New Roman" w:cs="Times New Roman"/>
          <w:sz w:val="24"/>
          <w:szCs w:val="24"/>
        </w:rPr>
        <w:t xml:space="preserve"> водночас із збереженням сприятливого бізнес-середовища для підприємців міста</w:t>
      </w:r>
      <w:r w:rsidR="00CF7F98" w:rsidRPr="00702072">
        <w:rPr>
          <w:rStyle w:val="a6"/>
          <w:rFonts w:ascii="Times New Roman" w:hAnsi="Times New Roman" w:cs="Times New Roman"/>
          <w:color w:val="000000"/>
          <w:sz w:val="24"/>
          <w:szCs w:val="24"/>
          <w:lang w:eastAsia="uk-UA"/>
        </w:rPr>
        <w:t>;</w:t>
      </w:r>
    </w:p>
    <w:p w:rsidR="00E07147" w:rsidRPr="00702072" w:rsidRDefault="00E07147" w:rsidP="00E07147">
      <w:pPr>
        <w:ind w:firstLine="709"/>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забезпеч</w:t>
      </w:r>
      <w:r w:rsidR="00330A67" w:rsidRPr="00702072">
        <w:rPr>
          <w:rStyle w:val="a6"/>
          <w:rFonts w:ascii="Times New Roman" w:hAnsi="Times New Roman" w:cs="Times New Roman"/>
          <w:color w:val="000000"/>
          <w:sz w:val="24"/>
          <w:szCs w:val="24"/>
          <w:lang w:eastAsia="uk-UA"/>
        </w:rPr>
        <w:t>ення відкрито</w:t>
      </w:r>
      <w:r w:rsidRPr="00702072">
        <w:rPr>
          <w:rStyle w:val="a6"/>
          <w:rFonts w:ascii="Times New Roman" w:hAnsi="Times New Roman" w:cs="Times New Roman"/>
          <w:color w:val="000000"/>
          <w:sz w:val="24"/>
          <w:szCs w:val="24"/>
          <w:lang w:eastAsia="uk-UA"/>
        </w:rPr>
        <w:t>ст</w:t>
      </w:r>
      <w:r w:rsidR="00330A67" w:rsidRPr="00702072">
        <w:rPr>
          <w:rStyle w:val="a6"/>
          <w:rFonts w:ascii="Times New Roman" w:hAnsi="Times New Roman" w:cs="Times New Roman"/>
          <w:color w:val="000000"/>
          <w:sz w:val="24"/>
          <w:szCs w:val="24"/>
          <w:lang w:eastAsia="uk-UA"/>
        </w:rPr>
        <w:t>і</w:t>
      </w:r>
      <w:r w:rsidRPr="00702072">
        <w:rPr>
          <w:rStyle w:val="a6"/>
          <w:rFonts w:ascii="Times New Roman" w:hAnsi="Times New Roman" w:cs="Times New Roman"/>
          <w:color w:val="000000"/>
          <w:sz w:val="24"/>
          <w:szCs w:val="24"/>
          <w:lang w:eastAsia="uk-UA"/>
        </w:rPr>
        <w:t xml:space="preserve"> процедури, прозорість дій органу місцевого самоврядування;</w:t>
      </w:r>
    </w:p>
    <w:p w:rsidR="00E07147" w:rsidRPr="00702072" w:rsidRDefault="00E07147" w:rsidP="00E07147">
      <w:pPr>
        <w:ind w:firstLine="709"/>
        <w:rPr>
          <w:rStyle w:val="a6"/>
          <w:rFonts w:ascii="Times New Roman" w:hAnsi="Times New Roman" w:cs="Times New Roman"/>
          <w:sz w:val="24"/>
          <w:szCs w:val="24"/>
          <w:lang w:eastAsia="uk-UA"/>
        </w:rPr>
      </w:pPr>
      <w:r w:rsidRPr="00702072">
        <w:rPr>
          <w:rStyle w:val="a6"/>
          <w:rFonts w:ascii="Times New Roman" w:hAnsi="Times New Roman" w:cs="Times New Roman"/>
          <w:color w:val="000000"/>
          <w:sz w:val="24"/>
          <w:szCs w:val="24"/>
          <w:lang w:eastAsia="uk-UA"/>
        </w:rPr>
        <w:t xml:space="preserve">- </w:t>
      </w:r>
      <w:r w:rsidR="00330A67" w:rsidRPr="00702072">
        <w:rPr>
          <w:rFonts w:ascii="Times New Roman" w:hAnsi="Times New Roman" w:cs="Times New Roman"/>
          <w:sz w:val="24"/>
          <w:szCs w:val="24"/>
          <w:shd w:val="clear" w:color="auto" w:fill="FFFFFF"/>
        </w:rPr>
        <w:t>вдосконалення відносин між міською радою, територіальним управлінням ГУ ДПС у Донецької області та суб’єктами господарювання, пов’язаними з оподаткуванням місцевими податками і зборами.</w:t>
      </w:r>
      <w:r w:rsidRPr="00702072">
        <w:rPr>
          <w:rStyle w:val="a6"/>
          <w:rFonts w:ascii="Times New Roman" w:hAnsi="Times New Roman" w:cs="Times New Roman"/>
          <w:sz w:val="24"/>
          <w:szCs w:val="24"/>
          <w:lang w:eastAsia="uk-UA"/>
        </w:rPr>
        <w:t xml:space="preserve">. </w:t>
      </w:r>
    </w:p>
    <w:p w:rsidR="00FB7541" w:rsidRDefault="00FB7541" w:rsidP="00E60C06">
      <w:pPr>
        <w:ind w:firstLine="709"/>
        <w:jc w:val="both"/>
        <w:rPr>
          <w:rFonts w:ascii="Times New Roman" w:hAnsi="Times New Roman" w:cs="Times New Roman"/>
          <w:b/>
          <w:sz w:val="24"/>
          <w:szCs w:val="24"/>
        </w:rPr>
      </w:pPr>
    </w:p>
    <w:p w:rsidR="00A65CDB" w:rsidRPr="00702072" w:rsidRDefault="00A06E2B" w:rsidP="00E60C06">
      <w:pPr>
        <w:ind w:firstLine="709"/>
        <w:jc w:val="both"/>
        <w:rPr>
          <w:rFonts w:ascii="Times New Roman" w:hAnsi="Times New Roman" w:cs="Times New Roman"/>
          <w:b/>
          <w:sz w:val="24"/>
          <w:szCs w:val="24"/>
        </w:rPr>
      </w:pPr>
      <w:r w:rsidRPr="00702072">
        <w:rPr>
          <w:rFonts w:ascii="Times New Roman" w:hAnsi="Times New Roman" w:cs="Times New Roman"/>
          <w:b/>
          <w:sz w:val="24"/>
          <w:szCs w:val="24"/>
        </w:rPr>
        <w:t>ІІІ. Визначення та оцінка способів досягнення визначених цілей</w:t>
      </w:r>
    </w:p>
    <w:p w:rsidR="00316153" w:rsidRPr="00702072" w:rsidRDefault="00E60C06" w:rsidP="00E60C06">
      <w:pPr>
        <w:ind w:firstLine="709"/>
        <w:jc w:val="both"/>
        <w:rPr>
          <w:rFonts w:ascii="Times New Roman" w:hAnsi="Times New Roman" w:cs="Times New Roman"/>
          <w:color w:val="000000"/>
          <w:sz w:val="24"/>
          <w:szCs w:val="24"/>
        </w:rPr>
      </w:pPr>
      <w:r w:rsidRPr="00702072">
        <w:rPr>
          <w:rFonts w:ascii="Times New Roman" w:hAnsi="Times New Roman" w:cs="Times New Roman"/>
          <w:sz w:val="24"/>
          <w:szCs w:val="24"/>
        </w:rPr>
        <w:t>Розрахунок прогнозних показників суми витрат суб’єктів малого підприємництва здійснений на основні прогнозних макропоказників економічного і соціального розвитку України (лист Міністерства фінансів України від 13.</w:t>
      </w:r>
      <w:r w:rsidRPr="00702072">
        <w:rPr>
          <w:rFonts w:ascii="Times New Roman" w:hAnsi="Times New Roman" w:cs="Times New Roman"/>
          <w:color w:val="000000"/>
          <w:sz w:val="24"/>
          <w:szCs w:val="24"/>
        </w:rPr>
        <w:t>08.2020 № 05110-14-6/25074</w:t>
      </w:r>
      <w:r w:rsidRPr="00702072">
        <w:rPr>
          <w:rFonts w:ascii="Times New Roman" w:hAnsi="Times New Roman" w:cs="Times New Roman"/>
          <w:sz w:val="24"/>
          <w:szCs w:val="24"/>
        </w:rPr>
        <w:t xml:space="preserve"> «</w:t>
      </w:r>
      <w:r w:rsidRPr="00702072">
        <w:rPr>
          <w:rFonts w:ascii="Times New Roman" w:hAnsi="Times New Roman" w:cs="Times New Roman"/>
          <w:color w:val="000000"/>
          <w:sz w:val="24"/>
          <w:szCs w:val="24"/>
        </w:rPr>
        <w:t>Про особливості складання проектів місцевих бюджетів на 202</w:t>
      </w:r>
      <w:r w:rsidR="009C4489">
        <w:rPr>
          <w:rFonts w:ascii="Times New Roman" w:hAnsi="Times New Roman" w:cs="Times New Roman"/>
          <w:color w:val="000000"/>
          <w:sz w:val="24"/>
          <w:szCs w:val="24"/>
        </w:rPr>
        <w:t>1</w:t>
      </w:r>
      <w:r w:rsidRPr="00702072">
        <w:rPr>
          <w:rFonts w:ascii="Times New Roman" w:hAnsi="Times New Roman" w:cs="Times New Roman"/>
          <w:color w:val="000000"/>
          <w:sz w:val="24"/>
          <w:szCs w:val="24"/>
        </w:rPr>
        <w:t xml:space="preserve"> рік»). </w:t>
      </w:r>
    </w:p>
    <w:p w:rsidR="00E60C06" w:rsidRPr="00702072" w:rsidRDefault="00E60C06" w:rsidP="00E60C06">
      <w:pPr>
        <w:ind w:firstLine="709"/>
        <w:jc w:val="both"/>
        <w:rPr>
          <w:rFonts w:ascii="Times New Roman" w:hAnsi="Times New Roman" w:cs="Times New Roman"/>
          <w:sz w:val="24"/>
          <w:szCs w:val="24"/>
        </w:rPr>
      </w:pPr>
      <w:r w:rsidRPr="00702072">
        <w:rPr>
          <w:rFonts w:ascii="Times New Roman" w:hAnsi="Times New Roman" w:cs="Times New Roman"/>
          <w:color w:val="000000"/>
          <w:sz w:val="24"/>
          <w:szCs w:val="24"/>
        </w:rPr>
        <w:t>На 2022 рік прогнозований розмір мінімальної заробітної плати на 01 січня податкового (звітного) року складе 6700 грн.</w:t>
      </w:r>
    </w:p>
    <w:p w:rsidR="00FB7541" w:rsidRDefault="00FB7541" w:rsidP="00977D3F">
      <w:pPr>
        <w:ind w:firstLine="709"/>
        <w:jc w:val="both"/>
        <w:rPr>
          <w:rFonts w:ascii="Times New Roman" w:hAnsi="Times New Roman" w:cs="Times New Roman"/>
          <w:b/>
          <w:sz w:val="24"/>
          <w:szCs w:val="24"/>
        </w:rPr>
      </w:pPr>
    </w:p>
    <w:p w:rsidR="00A65CDB" w:rsidRPr="00702072" w:rsidRDefault="002906AA" w:rsidP="00977D3F">
      <w:pPr>
        <w:ind w:firstLine="709"/>
        <w:jc w:val="both"/>
        <w:rPr>
          <w:rFonts w:ascii="Times New Roman" w:hAnsi="Times New Roman" w:cs="Times New Roman"/>
          <w:b/>
          <w:sz w:val="24"/>
          <w:szCs w:val="24"/>
        </w:rPr>
      </w:pPr>
      <w:r w:rsidRPr="00702072">
        <w:rPr>
          <w:rFonts w:ascii="Times New Roman" w:hAnsi="Times New Roman" w:cs="Times New Roman"/>
          <w:b/>
          <w:sz w:val="24"/>
          <w:szCs w:val="24"/>
        </w:rPr>
        <w:lastRenderedPageBreak/>
        <w:t xml:space="preserve">1. </w:t>
      </w:r>
      <w:r w:rsidR="00A06E2B" w:rsidRPr="00702072">
        <w:rPr>
          <w:rFonts w:ascii="Times New Roman" w:hAnsi="Times New Roman" w:cs="Times New Roman"/>
          <w:b/>
          <w:sz w:val="24"/>
          <w:szCs w:val="24"/>
        </w:rPr>
        <w:t>Визначення альтернативних способів</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7"/>
        <w:gridCol w:w="4927"/>
      </w:tblGrid>
      <w:tr w:rsidR="00A65CDB" w:rsidRPr="00702072">
        <w:tc>
          <w:tcPr>
            <w:tcW w:w="4927" w:type="dxa"/>
            <w:shd w:val="clear" w:color="auto" w:fill="auto"/>
          </w:tcPr>
          <w:p w:rsidR="00A65CDB" w:rsidRPr="00702072" w:rsidRDefault="00A06E2B" w:rsidP="00AB2017">
            <w:pPr>
              <w:jc w:val="center"/>
              <w:rPr>
                <w:rFonts w:ascii="Times New Roman" w:hAnsi="Times New Roman" w:cs="Times New Roman"/>
                <w:sz w:val="24"/>
                <w:szCs w:val="24"/>
              </w:rPr>
            </w:pPr>
            <w:r w:rsidRPr="00702072">
              <w:rPr>
                <w:rFonts w:ascii="Times New Roman" w:hAnsi="Times New Roman" w:cs="Times New Roman"/>
                <w:sz w:val="24"/>
                <w:szCs w:val="24"/>
              </w:rPr>
              <w:t>Вид альтернативи</w:t>
            </w:r>
          </w:p>
        </w:tc>
        <w:tc>
          <w:tcPr>
            <w:tcW w:w="4927" w:type="dxa"/>
            <w:shd w:val="clear" w:color="auto" w:fill="auto"/>
          </w:tcPr>
          <w:p w:rsidR="00A65CDB" w:rsidRPr="00702072" w:rsidRDefault="00A06E2B" w:rsidP="00AB2017">
            <w:pPr>
              <w:jc w:val="center"/>
              <w:rPr>
                <w:rFonts w:ascii="Times New Roman" w:hAnsi="Times New Roman" w:cs="Times New Roman"/>
                <w:sz w:val="24"/>
                <w:szCs w:val="24"/>
              </w:rPr>
            </w:pPr>
            <w:r w:rsidRPr="00702072">
              <w:rPr>
                <w:rFonts w:ascii="Times New Roman" w:hAnsi="Times New Roman" w:cs="Times New Roman"/>
                <w:sz w:val="24"/>
                <w:szCs w:val="24"/>
              </w:rPr>
              <w:t>Опис альтернативи</w:t>
            </w:r>
          </w:p>
        </w:tc>
      </w:tr>
      <w:tr w:rsidR="00116241" w:rsidRPr="00702072">
        <w:tc>
          <w:tcPr>
            <w:tcW w:w="4927" w:type="dxa"/>
            <w:shd w:val="clear" w:color="auto" w:fill="auto"/>
          </w:tcPr>
          <w:p w:rsidR="00116241" w:rsidRPr="00702072" w:rsidRDefault="00116241" w:rsidP="00116241">
            <w:pPr>
              <w:spacing w:line="240" w:lineRule="auto"/>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4927" w:type="dxa"/>
            <w:shd w:val="clear" w:color="auto" w:fill="auto"/>
          </w:tcPr>
          <w:p w:rsidR="00116241" w:rsidRPr="00702072" w:rsidRDefault="001B70AE" w:rsidP="001B70AE">
            <w:pPr>
              <w:shd w:val="clear" w:color="auto" w:fill="FFFFFF"/>
              <w:spacing w:after="0" w:line="240" w:lineRule="auto"/>
              <w:ind w:left="40" w:right="40" w:hanging="40"/>
              <w:jc w:val="both"/>
            </w:pPr>
            <w:r w:rsidRPr="00702072">
              <w:rPr>
                <w:rFonts w:ascii="Times New Roman" w:hAnsi="Times New Roman" w:cs="Times New Roman"/>
                <w:sz w:val="24"/>
                <w:szCs w:val="24"/>
              </w:rPr>
              <w:t>В</w:t>
            </w:r>
            <w:r w:rsidR="00116241" w:rsidRPr="00702072">
              <w:rPr>
                <w:rFonts w:ascii="Times New Roman" w:hAnsi="Times New Roman" w:cs="Times New Roman"/>
                <w:sz w:val="24"/>
                <w:szCs w:val="24"/>
              </w:rPr>
              <w:t xml:space="preserve">становлення ставки </w:t>
            </w:r>
            <w:r w:rsidRPr="00702072">
              <w:rPr>
                <w:rFonts w:ascii="Times New Roman" w:hAnsi="Times New Roman" w:cs="Times New Roman"/>
                <w:sz w:val="24"/>
                <w:szCs w:val="24"/>
              </w:rPr>
              <w:t xml:space="preserve">туристичного збору </w:t>
            </w:r>
            <w:r w:rsidR="00116241" w:rsidRPr="00702072">
              <w:rPr>
                <w:rFonts w:ascii="Times New Roman" w:hAnsi="Times New Roman" w:cs="Times New Roman"/>
                <w:sz w:val="24"/>
                <w:szCs w:val="24"/>
              </w:rPr>
              <w:t>у розмірі</w:t>
            </w:r>
            <w:r w:rsidRPr="00702072">
              <w:rPr>
                <w:rFonts w:ascii="Times New Roman" w:hAnsi="Times New Roman" w:cs="Times New Roman"/>
                <w:sz w:val="24"/>
                <w:szCs w:val="24"/>
              </w:rPr>
              <w:t>:</w:t>
            </w:r>
            <w:r w:rsidR="00116241" w:rsidRPr="00702072">
              <w:rPr>
                <w:rFonts w:ascii="Times New Roman" w:hAnsi="Times New Roman" w:cs="Times New Roman"/>
                <w:sz w:val="24"/>
                <w:szCs w:val="24"/>
              </w:rPr>
              <w:t xml:space="preserve"> 0,1% - для внутрішнього туризму та 1% - для в’їзного туризму</w:t>
            </w:r>
            <w:r w:rsidRPr="00702072">
              <w:rPr>
                <w:rFonts w:ascii="Times New Roman" w:hAnsi="Times New Roman" w:cs="Times New Roman"/>
                <w:sz w:val="24"/>
                <w:szCs w:val="24"/>
              </w:rPr>
              <w:t xml:space="preserve"> </w:t>
            </w:r>
            <w:r w:rsidRPr="00702072">
              <w:rPr>
                <w:rFonts w:ascii="Times New Roman" w:eastAsia="Times New Roman" w:hAnsi="Times New Roman" w:cs="Times New Roman"/>
                <w:color w:val="1D1B11"/>
                <w:sz w:val="24"/>
                <w:szCs w:val="24"/>
              </w:rPr>
              <w:t>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tc>
      </w:tr>
      <w:tr w:rsidR="00116241" w:rsidRPr="00702072">
        <w:tc>
          <w:tcPr>
            <w:tcW w:w="4927" w:type="dxa"/>
            <w:shd w:val="clear" w:color="auto" w:fill="auto"/>
          </w:tcPr>
          <w:p w:rsidR="00116241" w:rsidRPr="00702072" w:rsidRDefault="00116241" w:rsidP="00116241">
            <w:pPr>
              <w:spacing w:line="240" w:lineRule="auto"/>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4927" w:type="dxa"/>
            <w:shd w:val="clear" w:color="auto" w:fill="auto"/>
          </w:tcPr>
          <w:p w:rsidR="00116241" w:rsidRPr="00702072" w:rsidRDefault="001B70AE" w:rsidP="001B70AE">
            <w:pPr>
              <w:shd w:val="clear" w:color="auto" w:fill="FFFFFF"/>
              <w:spacing w:after="0" w:line="240" w:lineRule="auto"/>
              <w:ind w:left="40" w:right="40" w:hanging="40"/>
              <w:jc w:val="both"/>
            </w:pPr>
            <w:r w:rsidRPr="00702072">
              <w:rPr>
                <w:rFonts w:ascii="Times New Roman" w:hAnsi="Times New Roman" w:cs="Times New Roman"/>
                <w:sz w:val="24"/>
                <w:szCs w:val="24"/>
              </w:rPr>
              <w:t xml:space="preserve">Встановлення ставки туристичного збору у розмірі: </w:t>
            </w:r>
            <w:r w:rsidR="00116241" w:rsidRPr="00702072">
              <w:rPr>
                <w:rFonts w:ascii="Times New Roman" w:hAnsi="Times New Roman" w:cs="Times New Roman"/>
                <w:sz w:val="24"/>
                <w:szCs w:val="24"/>
              </w:rPr>
              <w:t>0,3%</w:t>
            </w:r>
            <w:r w:rsidRPr="00702072">
              <w:rPr>
                <w:rFonts w:ascii="Times New Roman" w:hAnsi="Times New Roman" w:cs="Times New Roman"/>
                <w:sz w:val="24"/>
                <w:szCs w:val="24"/>
              </w:rPr>
              <w:t xml:space="preserve"> </w:t>
            </w:r>
            <w:r w:rsidR="00116241" w:rsidRPr="00702072">
              <w:rPr>
                <w:rFonts w:ascii="Times New Roman" w:hAnsi="Times New Roman" w:cs="Times New Roman"/>
                <w:sz w:val="24"/>
                <w:szCs w:val="24"/>
              </w:rPr>
              <w:t>-</w:t>
            </w:r>
            <w:r w:rsidRPr="00702072">
              <w:rPr>
                <w:rFonts w:ascii="Times New Roman" w:hAnsi="Times New Roman" w:cs="Times New Roman"/>
                <w:sz w:val="24"/>
                <w:szCs w:val="24"/>
              </w:rPr>
              <w:t xml:space="preserve"> </w:t>
            </w:r>
            <w:r w:rsidR="00116241" w:rsidRPr="00702072">
              <w:rPr>
                <w:rFonts w:ascii="Times New Roman" w:hAnsi="Times New Roman" w:cs="Times New Roman"/>
                <w:sz w:val="24"/>
                <w:szCs w:val="24"/>
              </w:rPr>
              <w:t>для внутрішнього туризму та 2% - для в</w:t>
            </w:r>
            <w:r w:rsidRPr="00702072">
              <w:rPr>
                <w:rFonts w:ascii="Times New Roman" w:hAnsi="Times New Roman" w:cs="Times New Roman"/>
                <w:sz w:val="24"/>
                <w:szCs w:val="24"/>
              </w:rPr>
              <w:t>’</w:t>
            </w:r>
            <w:r w:rsidR="00116241" w:rsidRPr="00702072">
              <w:rPr>
                <w:rFonts w:ascii="Times New Roman" w:hAnsi="Times New Roman" w:cs="Times New Roman"/>
                <w:sz w:val="24"/>
                <w:szCs w:val="24"/>
              </w:rPr>
              <w:t>їзного туризму</w:t>
            </w:r>
            <w:r w:rsidRPr="00702072">
              <w:rPr>
                <w:rFonts w:ascii="Times New Roman" w:hAnsi="Times New Roman" w:cs="Times New Roman"/>
                <w:sz w:val="24"/>
                <w:szCs w:val="24"/>
              </w:rPr>
              <w:t xml:space="preserve"> </w:t>
            </w:r>
            <w:r w:rsidRPr="00702072">
              <w:rPr>
                <w:rFonts w:ascii="Times New Roman" w:eastAsia="Times New Roman" w:hAnsi="Times New Roman" w:cs="Times New Roman"/>
                <w:color w:val="1D1B11"/>
                <w:sz w:val="24"/>
                <w:szCs w:val="24"/>
              </w:rPr>
              <w:t>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tc>
      </w:tr>
      <w:tr w:rsidR="00116241" w:rsidRPr="00702072">
        <w:tc>
          <w:tcPr>
            <w:tcW w:w="4927" w:type="dxa"/>
            <w:shd w:val="clear" w:color="auto" w:fill="auto"/>
          </w:tcPr>
          <w:p w:rsidR="00116241" w:rsidRPr="00702072" w:rsidRDefault="00116241" w:rsidP="00116241">
            <w:pPr>
              <w:spacing w:line="240" w:lineRule="auto"/>
              <w:rPr>
                <w:rFonts w:ascii="Times New Roman" w:hAnsi="Times New Roman" w:cs="Times New Roman"/>
                <w:sz w:val="24"/>
                <w:szCs w:val="24"/>
              </w:rPr>
            </w:pPr>
            <w:r w:rsidRPr="00702072">
              <w:rPr>
                <w:rFonts w:ascii="Times New Roman" w:hAnsi="Times New Roman" w:cs="Times New Roman"/>
                <w:sz w:val="24"/>
                <w:szCs w:val="24"/>
              </w:rPr>
              <w:t>Альтернатива 3</w:t>
            </w:r>
          </w:p>
          <w:p w:rsidR="001B70AE" w:rsidRPr="00702072" w:rsidRDefault="001B70AE" w:rsidP="00116241">
            <w:pPr>
              <w:spacing w:line="240" w:lineRule="auto"/>
              <w:rPr>
                <w:rFonts w:ascii="Times New Roman" w:hAnsi="Times New Roman" w:cs="Times New Roman"/>
                <w:sz w:val="24"/>
                <w:szCs w:val="24"/>
              </w:rPr>
            </w:pPr>
            <w:r w:rsidRPr="00702072">
              <w:rPr>
                <w:rFonts w:ascii="Times New Roman" w:hAnsi="Times New Roman" w:cs="Times New Roman"/>
                <w:sz w:val="24"/>
                <w:szCs w:val="24"/>
              </w:rPr>
              <w:t>Залишення ситуації без змін</w:t>
            </w:r>
          </w:p>
          <w:p w:rsidR="00116241" w:rsidRPr="00702072" w:rsidRDefault="00116241" w:rsidP="00AB2017">
            <w:pPr>
              <w:spacing w:line="240" w:lineRule="auto"/>
              <w:rPr>
                <w:rFonts w:ascii="Times New Roman" w:hAnsi="Times New Roman" w:cs="Times New Roman"/>
                <w:b/>
                <w:sz w:val="24"/>
                <w:szCs w:val="24"/>
              </w:rPr>
            </w:pPr>
          </w:p>
        </w:tc>
        <w:tc>
          <w:tcPr>
            <w:tcW w:w="4927" w:type="dxa"/>
            <w:shd w:val="clear" w:color="auto" w:fill="auto"/>
          </w:tcPr>
          <w:p w:rsidR="00116241" w:rsidRPr="00702072" w:rsidRDefault="00116241" w:rsidP="001B70AE">
            <w:pPr>
              <w:pStyle w:val="af6"/>
              <w:jc w:val="both"/>
            </w:pPr>
            <w:r w:rsidRPr="00702072">
              <w:t>Застосування ставок, які ді</w:t>
            </w:r>
            <w:r w:rsidR="001B70AE" w:rsidRPr="00702072">
              <w:t>ють у 2021 році:</w:t>
            </w:r>
            <w:r w:rsidRPr="00702072">
              <w:t xml:space="preserve"> </w:t>
            </w:r>
            <w:r w:rsidR="001B70AE" w:rsidRPr="00702072">
              <w:t xml:space="preserve">0,3% - для внутрішнього туризму та 3% - для в’їзного туризму </w:t>
            </w:r>
            <w:r w:rsidR="001B70AE" w:rsidRPr="00702072">
              <w:rPr>
                <w:rFonts w:eastAsia="Times New Roman"/>
                <w:color w:val="1D1B11"/>
              </w:rPr>
              <w:t>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tc>
      </w:tr>
    </w:tbl>
    <w:p w:rsidR="00FB7541" w:rsidRDefault="00FB7541" w:rsidP="00977D3F">
      <w:pPr>
        <w:spacing w:after="0" w:line="240" w:lineRule="auto"/>
        <w:jc w:val="both"/>
        <w:rPr>
          <w:rFonts w:ascii="Times New Roman" w:hAnsi="Times New Roman" w:cs="Times New Roman"/>
          <w:b/>
          <w:sz w:val="24"/>
          <w:szCs w:val="24"/>
        </w:rPr>
      </w:pPr>
    </w:p>
    <w:p w:rsidR="00A65CDB" w:rsidRPr="00702072" w:rsidRDefault="002906AA" w:rsidP="00FD0E06">
      <w:pPr>
        <w:spacing w:after="0" w:line="240" w:lineRule="auto"/>
        <w:ind w:firstLine="709"/>
        <w:jc w:val="both"/>
        <w:rPr>
          <w:rFonts w:ascii="Times New Roman" w:hAnsi="Times New Roman" w:cs="Times New Roman"/>
          <w:b/>
          <w:sz w:val="24"/>
          <w:szCs w:val="24"/>
        </w:rPr>
      </w:pPr>
      <w:r w:rsidRPr="00702072">
        <w:rPr>
          <w:rFonts w:ascii="Times New Roman" w:hAnsi="Times New Roman" w:cs="Times New Roman"/>
          <w:b/>
          <w:sz w:val="24"/>
          <w:szCs w:val="24"/>
        </w:rPr>
        <w:t xml:space="preserve">2. </w:t>
      </w:r>
      <w:r w:rsidR="00A06E2B" w:rsidRPr="00702072">
        <w:rPr>
          <w:rFonts w:ascii="Times New Roman" w:hAnsi="Times New Roman" w:cs="Times New Roman"/>
          <w:b/>
          <w:sz w:val="24"/>
          <w:szCs w:val="24"/>
        </w:rPr>
        <w:t>Оцінка вибраних альтернативних способів досягнення цілей</w:t>
      </w:r>
    </w:p>
    <w:p w:rsidR="00AB2017" w:rsidRPr="00702072" w:rsidRDefault="00AB2017" w:rsidP="00AB2017">
      <w:pPr>
        <w:pStyle w:val="af5"/>
        <w:spacing w:after="0" w:line="240" w:lineRule="auto"/>
        <w:rPr>
          <w:rFonts w:ascii="Times New Roman" w:hAnsi="Times New Roman" w:cs="Times New Roman"/>
          <w:sz w:val="24"/>
          <w:szCs w:val="24"/>
        </w:rPr>
      </w:pPr>
    </w:p>
    <w:p w:rsidR="00AB2017" w:rsidRPr="00702072" w:rsidRDefault="00A06E2B" w:rsidP="00977D3F">
      <w:pPr>
        <w:spacing w:after="0" w:line="240" w:lineRule="auto"/>
        <w:ind w:firstLine="720"/>
        <w:jc w:val="both"/>
        <w:rPr>
          <w:rFonts w:ascii="Times New Roman" w:hAnsi="Times New Roman" w:cs="Times New Roman"/>
          <w:sz w:val="24"/>
          <w:szCs w:val="24"/>
        </w:rPr>
      </w:pPr>
      <w:r w:rsidRPr="00702072">
        <w:rPr>
          <w:rFonts w:ascii="Times New Roman" w:hAnsi="Times New Roman" w:cs="Times New Roman"/>
          <w:sz w:val="24"/>
          <w:szCs w:val="24"/>
        </w:rPr>
        <w:t>Оцінка впливу на сферу інтересів о</w:t>
      </w:r>
      <w:r w:rsidR="00AB2017" w:rsidRPr="00702072">
        <w:rPr>
          <w:rFonts w:ascii="Times New Roman" w:hAnsi="Times New Roman" w:cs="Times New Roman"/>
          <w:sz w:val="24"/>
          <w:szCs w:val="24"/>
        </w:rPr>
        <w:t>рганів місцевого самоврядування</w:t>
      </w:r>
    </w:p>
    <w:tbl>
      <w:tblPr>
        <w:tblpPr w:leftFromText="180" w:rightFromText="180" w:vertAnchor="text" w:horzAnchor="page" w:tblpX="1695" w:tblpY="279"/>
        <w:tblOverlap w:val="neve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4395"/>
        <w:gridCol w:w="2977"/>
      </w:tblGrid>
      <w:tr w:rsidR="00A65CDB" w:rsidRPr="00702072" w:rsidTr="00601DD1">
        <w:trPr>
          <w:trHeight w:val="346"/>
        </w:trPr>
        <w:tc>
          <w:tcPr>
            <w:tcW w:w="2376" w:type="dxa"/>
            <w:shd w:val="clear" w:color="auto" w:fill="auto"/>
          </w:tcPr>
          <w:p w:rsidR="00A65CDB" w:rsidRPr="00702072" w:rsidRDefault="00A06E2B" w:rsidP="00AB2017">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Вид альтернативи</w:t>
            </w:r>
          </w:p>
        </w:tc>
        <w:tc>
          <w:tcPr>
            <w:tcW w:w="4395" w:type="dxa"/>
            <w:shd w:val="clear" w:color="auto" w:fill="auto"/>
          </w:tcPr>
          <w:p w:rsidR="00A65CDB" w:rsidRPr="00702072" w:rsidRDefault="00A06E2B" w:rsidP="00AB2017">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Вигоди</w:t>
            </w:r>
          </w:p>
        </w:tc>
        <w:tc>
          <w:tcPr>
            <w:tcW w:w="2977" w:type="dxa"/>
            <w:shd w:val="clear" w:color="auto" w:fill="auto"/>
          </w:tcPr>
          <w:p w:rsidR="00A65CDB" w:rsidRPr="00702072" w:rsidRDefault="00A06E2B" w:rsidP="00AB2017">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Витрати</w:t>
            </w:r>
          </w:p>
        </w:tc>
      </w:tr>
      <w:tr w:rsidR="00A65CDB" w:rsidRPr="00702072" w:rsidTr="00601DD1">
        <w:trPr>
          <w:trHeight w:val="301"/>
        </w:trPr>
        <w:tc>
          <w:tcPr>
            <w:tcW w:w="2376" w:type="dxa"/>
            <w:shd w:val="clear" w:color="auto" w:fill="auto"/>
          </w:tcPr>
          <w:p w:rsidR="00A65CDB" w:rsidRPr="00702072" w:rsidRDefault="00A06E2B" w:rsidP="00AB2017">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4395" w:type="dxa"/>
            <w:shd w:val="clear" w:color="auto" w:fill="auto"/>
          </w:tcPr>
          <w:p w:rsidR="006E7413" w:rsidRPr="00702072" w:rsidRDefault="006E7413" w:rsidP="006E7413">
            <w:pPr>
              <w:spacing w:line="240" w:lineRule="auto"/>
              <w:rPr>
                <w:rFonts w:ascii="Times New Roman" w:hAnsi="Times New Roman" w:cs="Times New Roman"/>
                <w:sz w:val="24"/>
                <w:szCs w:val="24"/>
              </w:rPr>
            </w:pPr>
            <w:r w:rsidRPr="00702072">
              <w:rPr>
                <w:rFonts w:ascii="Times New Roman" w:hAnsi="Times New Roman" w:cs="Times New Roman"/>
                <w:sz w:val="24"/>
                <w:szCs w:val="24"/>
                <w:shd w:val="clear" w:color="auto" w:fill="FFFFFF"/>
              </w:rPr>
              <w:t>Дотримання вимог податкового законодавства.</w:t>
            </w:r>
          </w:p>
          <w:p w:rsidR="00FE178D" w:rsidRPr="00702072" w:rsidRDefault="0031798B" w:rsidP="00FE178D">
            <w:pPr>
              <w:spacing w:line="240" w:lineRule="auto"/>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Надходження до бюджету від сплати туристичного </w:t>
            </w:r>
            <w:r w:rsidRPr="00702072">
              <w:rPr>
                <w:rFonts w:ascii="Times New Roman" w:hAnsi="Times New Roman" w:cs="Times New Roman"/>
                <w:noProof/>
                <w:sz w:val="24"/>
                <w:szCs w:val="24"/>
              </w:rPr>
              <w:t>збору спрямовується на</w:t>
            </w:r>
            <w:r w:rsidRPr="00702072">
              <w:rPr>
                <w:rStyle w:val="a6"/>
                <w:rFonts w:ascii="Times New Roman" w:hAnsi="Times New Roman" w:cs="Times New Roman"/>
                <w:color w:val="000000"/>
                <w:sz w:val="24"/>
                <w:szCs w:val="24"/>
                <w:lang w:eastAsia="uk-UA"/>
              </w:rPr>
              <w:t xml:space="preserve"> фінансування </w:t>
            </w:r>
            <w:r w:rsidR="00705BBD" w:rsidRPr="00702072">
              <w:rPr>
                <w:rStyle w:val="a6"/>
                <w:rFonts w:ascii="Times New Roman" w:hAnsi="Times New Roman" w:cs="Times New Roman"/>
                <w:color w:val="000000"/>
                <w:sz w:val="24"/>
                <w:szCs w:val="24"/>
                <w:lang w:eastAsia="uk-UA"/>
              </w:rPr>
              <w:t>міських</w:t>
            </w:r>
            <w:r w:rsidRPr="00702072">
              <w:rPr>
                <w:rStyle w:val="a6"/>
                <w:rFonts w:ascii="Times New Roman" w:hAnsi="Times New Roman" w:cs="Times New Roman"/>
                <w:color w:val="000000"/>
                <w:sz w:val="24"/>
                <w:szCs w:val="24"/>
                <w:lang w:eastAsia="uk-UA"/>
              </w:rPr>
              <w:t xml:space="preserve"> програм. </w:t>
            </w:r>
          </w:p>
          <w:p w:rsidR="00546C10" w:rsidRPr="00702072" w:rsidRDefault="00546C10" w:rsidP="00546C10">
            <w:pPr>
              <w:spacing w:line="240" w:lineRule="auto"/>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Забезпечення надходження до бюджету від сплати туристичного </w:t>
            </w:r>
            <w:r w:rsidRPr="00702072">
              <w:rPr>
                <w:rFonts w:ascii="Times New Roman" w:hAnsi="Times New Roman" w:cs="Times New Roman"/>
                <w:noProof/>
                <w:sz w:val="24"/>
                <w:szCs w:val="24"/>
              </w:rPr>
              <w:t>збору в сумі 27,8 тис. грн.</w:t>
            </w:r>
          </w:p>
          <w:p w:rsidR="00601DD1" w:rsidRPr="00702072" w:rsidRDefault="00546C10" w:rsidP="00546C10">
            <w:pPr>
              <w:spacing w:line="240" w:lineRule="auto"/>
              <w:rPr>
                <w:sz w:val="24"/>
                <w:szCs w:val="24"/>
              </w:rPr>
            </w:pPr>
            <w:r w:rsidRPr="00702072">
              <w:rPr>
                <w:rFonts w:ascii="Times New Roman" w:hAnsi="Times New Roman" w:cs="Times New Roman"/>
                <w:sz w:val="24"/>
                <w:szCs w:val="24"/>
              </w:rPr>
              <w:t>Зменшення податкових надходжень до міського бюджету: ф</w:t>
            </w:r>
            <w:r w:rsidR="00A1288C" w:rsidRPr="00702072">
              <w:rPr>
                <w:rFonts w:ascii="Times New Roman" w:hAnsi="Times New Roman" w:cs="Times New Roman"/>
                <w:sz w:val="24"/>
                <w:szCs w:val="24"/>
              </w:rPr>
              <w:t xml:space="preserve">актичні надходження </w:t>
            </w:r>
            <w:r w:rsidR="00FE178D" w:rsidRPr="00702072">
              <w:rPr>
                <w:rFonts w:ascii="Times New Roman" w:hAnsi="Times New Roman" w:cs="Times New Roman"/>
                <w:sz w:val="24"/>
                <w:szCs w:val="24"/>
              </w:rPr>
              <w:t xml:space="preserve">від сплати туристичного збору </w:t>
            </w:r>
            <w:r w:rsidRPr="00702072">
              <w:rPr>
                <w:rFonts w:ascii="Times New Roman" w:hAnsi="Times New Roman" w:cs="Times New Roman"/>
                <w:sz w:val="24"/>
                <w:szCs w:val="24"/>
              </w:rPr>
              <w:t>в</w:t>
            </w:r>
            <w:r w:rsidR="00A1288C" w:rsidRPr="00702072">
              <w:rPr>
                <w:rFonts w:ascii="Times New Roman" w:hAnsi="Times New Roman" w:cs="Times New Roman"/>
                <w:sz w:val="24"/>
                <w:szCs w:val="24"/>
              </w:rPr>
              <w:t xml:space="preserve"> 2020 році</w:t>
            </w:r>
            <w:r w:rsidR="00036CF1" w:rsidRPr="00702072">
              <w:rPr>
                <w:rFonts w:ascii="Times New Roman" w:hAnsi="Times New Roman" w:cs="Times New Roman"/>
                <w:sz w:val="24"/>
                <w:szCs w:val="24"/>
              </w:rPr>
              <w:t xml:space="preserve"> </w:t>
            </w:r>
            <w:r w:rsidR="00DA2FE0" w:rsidRPr="00702072">
              <w:rPr>
                <w:rFonts w:ascii="Times New Roman" w:hAnsi="Times New Roman" w:cs="Times New Roman"/>
                <w:sz w:val="24"/>
                <w:szCs w:val="24"/>
              </w:rPr>
              <w:t>-</w:t>
            </w:r>
            <w:r w:rsidR="00A1288C" w:rsidRPr="00702072">
              <w:rPr>
                <w:rFonts w:ascii="Times New Roman" w:hAnsi="Times New Roman" w:cs="Times New Roman"/>
                <w:sz w:val="24"/>
                <w:szCs w:val="24"/>
              </w:rPr>
              <w:t xml:space="preserve"> 61,1 тис. </w:t>
            </w:r>
            <w:r w:rsidR="00601DD1" w:rsidRPr="00702072">
              <w:rPr>
                <w:rFonts w:ascii="Times New Roman" w:hAnsi="Times New Roman" w:cs="Times New Roman"/>
                <w:sz w:val="24"/>
                <w:szCs w:val="24"/>
              </w:rPr>
              <w:t>грн.</w:t>
            </w:r>
            <w:r w:rsidRPr="00702072">
              <w:rPr>
                <w:rFonts w:ascii="Times New Roman" w:hAnsi="Times New Roman" w:cs="Times New Roman"/>
                <w:sz w:val="24"/>
                <w:szCs w:val="24"/>
              </w:rPr>
              <w:t xml:space="preserve"> </w:t>
            </w:r>
          </w:p>
        </w:tc>
        <w:tc>
          <w:tcPr>
            <w:tcW w:w="2977" w:type="dxa"/>
            <w:shd w:val="clear" w:color="auto" w:fill="auto"/>
          </w:tcPr>
          <w:p w:rsidR="00A65CDB" w:rsidRPr="00702072" w:rsidRDefault="00A1288C" w:rsidP="00601DD1">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Витрати на проведення відстежень результативності даного регуляторного акта та процедур з його оприлюднення.</w:t>
            </w:r>
            <w:r w:rsidR="00DA2FE0" w:rsidRPr="00702072">
              <w:rPr>
                <w:rFonts w:ascii="Times New Roman" w:hAnsi="Times New Roman" w:cs="Times New Roman"/>
                <w:sz w:val="24"/>
                <w:szCs w:val="24"/>
              </w:rPr>
              <w:t xml:space="preserve"> </w:t>
            </w:r>
          </w:p>
        </w:tc>
      </w:tr>
      <w:tr w:rsidR="006E7413" w:rsidRPr="00702072" w:rsidTr="00601DD1">
        <w:trPr>
          <w:trHeight w:val="301"/>
        </w:trPr>
        <w:tc>
          <w:tcPr>
            <w:tcW w:w="2376" w:type="dxa"/>
            <w:shd w:val="clear" w:color="auto" w:fill="auto"/>
          </w:tcPr>
          <w:p w:rsidR="006E7413" w:rsidRPr="00702072" w:rsidRDefault="00546C10" w:rsidP="00AB2017">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4395" w:type="dxa"/>
            <w:shd w:val="clear" w:color="auto" w:fill="auto"/>
          </w:tcPr>
          <w:p w:rsidR="00546C10" w:rsidRPr="00702072" w:rsidRDefault="00546C10" w:rsidP="00546C10">
            <w:pPr>
              <w:spacing w:line="240" w:lineRule="auto"/>
              <w:rPr>
                <w:rFonts w:ascii="Times New Roman" w:hAnsi="Times New Roman" w:cs="Times New Roman"/>
                <w:sz w:val="24"/>
                <w:szCs w:val="24"/>
              </w:rPr>
            </w:pPr>
            <w:r w:rsidRPr="00702072">
              <w:rPr>
                <w:rFonts w:ascii="Times New Roman" w:hAnsi="Times New Roman" w:cs="Times New Roman"/>
                <w:sz w:val="24"/>
                <w:szCs w:val="24"/>
                <w:shd w:val="clear" w:color="auto" w:fill="FFFFFF"/>
              </w:rPr>
              <w:t>Дотримання вимог податкового законодавства.</w:t>
            </w:r>
          </w:p>
          <w:p w:rsidR="00546C10" w:rsidRPr="00702072" w:rsidRDefault="00546C10" w:rsidP="00546C10">
            <w:pPr>
              <w:spacing w:line="240" w:lineRule="auto"/>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Забезпечення надходження до бюджету від сплати туристичного </w:t>
            </w:r>
            <w:r w:rsidRPr="00702072">
              <w:rPr>
                <w:rFonts w:ascii="Times New Roman" w:hAnsi="Times New Roman" w:cs="Times New Roman"/>
                <w:noProof/>
                <w:sz w:val="24"/>
                <w:szCs w:val="24"/>
              </w:rPr>
              <w:t>збору в сумі 95,8 тис. грн.</w:t>
            </w:r>
          </w:p>
          <w:p w:rsidR="006E7413" w:rsidRPr="00702072" w:rsidRDefault="00546C10" w:rsidP="00FE178D">
            <w:pPr>
              <w:spacing w:line="240" w:lineRule="auto"/>
              <w:rPr>
                <w:rStyle w:val="a6"/>
                <w:rFonts w:ascii="Times New Roman" w:hAnsi="Times New Roman" w:cs="Times New Roman"/>
                <w:color w:val="000000"/>
                <w:sz w:val="24"/>
                <w:szCs w:val="24"/>
                <w:lang w:eastAsia="uk-UA"/>
              </w:rPr>
            </w:pPr>
            <w:r w:rsidRPr="00702072">
              <w:rPr>
                <w:rFonts w:ascii="Times New Roman" w:hAnsi="Times New Roman" w:cs="Times New Roman"/>
                <w:sz w:val="24"/>
                <w:szCs w:val="24"/>
              </w:rPr>
              <w:lastRenderedPageBreak/>
              <w:t>Зростання фінансової спроможності територіальної громади і міської влади для задоволення соціальних, інфраструктурних та інших потреб громади.</w:t>
            </w:r>
          </w:p>
        </w:tc>
        <w:tc>
          <w:tcPr>
            <w:tcW w:w="2977" w:type="dxa"/>
            <w:shd w:val="clear" w:color="auto" w:fill="auto"/>
          </w:tcPr>
          <w:p w:rsidR="006E7413" w:rsidRPr="00702072" w:rsidRDefault="00297F89" w:rsidP="00601DD1">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lastRenderedPageBreak/>
              <w:t>Витрати на проведення відстежень результативності даного регуляторного акта та процедур з його оприлюднення.</w:t>
            </w:r>
          </w:p>
        </w:tc>
      </w:tr>
      <w:tr w:rsidR="00A65CDB" w:rsidRPr="00702072" w:rsidTr="00297F89">
        <w:trPr>
          <w:trHeight w:val="3218"/>
        </w:trPr>
        <w:tc>
          <w:tcPr>
            <w:tcW w:w="2376" w:type="dxa"/>
            <w:shd w:val="clear" w:color="auto" w:fill="auto"/>
          </w:tcPr>
          <w:p w:rsidR="00A65CDB" w:rsidRPr="00702072" w:rsidRDefault="00297F89" w:rsidP="00AB2017">
            <w:pPr>
              <w:spacing w:after="0"/>
              <w:rPr>
                <w:rFonts w:ascii="Times New Roman" w:hAnsi="Times New Roman" w:cs="Times New Roman"/>
                <w:sz w:val="24"/>
                <w:szCs w:val="24"/>
              </w:rPr>
            </w:pPr>
            <w:r w:rsidRPr="00702072">
              <w:rPr>
                <w:rFonts w:ascii="Times New Roman" w:hAnsi="Times New Roman" w:cs="Times New Roman"/>
                <w:sz w:val="24"/>
                <w:szCs w:val="24"/>
              </w:rPr>
              <w:lastRenderedPageBreak/>
              <w:t>Альтернатива 3</w:t>
            </w:r>
          </w:p>
        </w:tc>
        <w:tc>
          <w:tcPr>
            <w:tcW w:w="4395" w:type="dxa"/>
            <w:shd w:val="clear" w:color="auto" w:fill="auto"/>
          </w:tcPr>
          <w:p w:rsidR="00297F89" w:rsidRPr="00702072" w:rsidRDefault="00297F89" w:rsidP="00297F89">
            <w:pPr>
              <w:spacing w:line="240" w:lineRule="auto"/>
              <w:rPr>
                <w:rFonts w:ascii="Times New Roman" w:hAnsi="Times New Roman" w:cs="Times New Roman"/>
                <w:sz w:val="24"/>
                <w:szCs w:val="24"/>
              </w:rPr>
            </w:pPr>
            <w:r w:rsidRPr="00702072">
              <w:rPr>
                <w:rFonts w:ascii="Times New Roman" w:hAnsi="Times New Roman" w:cs="Times New Roman"/>
                <w:sz w:val="24"/>
                <w:szCs w:val="24"/>
                <w:shd w:val="clear" w:color="auto" w:fill="FFFFFF"/>
              </w:rPr>
              <w:t>Дотримання вимог податкового законодавства.</w:t>
            </w:r>
          </w:p>
          <w:p w:rsidR="00297F89" w:rsidRPr="00702072" w:rsidRDefault="00297F89" w:rsidP="00297F89">
            <w:pPr>
              <w:spacing w:line="240" w:lineRule="auto"/>
              <w:rPr>
                <w:rStyle w:val="a6"/>
                <w:rFonts w:ascii="Times New Roman" w:hAnsi="Times New Roman" w:cs="Times New Roman"/>
                <w:color w:val="000000"/>
                <w:sz w:val="24"/>
                <w:szCs w:val="24"/>
                <w:lang w:eastAsia="uk-UA"/>
              </w:rPr>
            </w:pPr>
            <w:r w:rsidRPr="00702072">
              <w:rPr>
                <w:rStyle w:val="a6"/>
                <w:rFonts w:ascii="Times New Roman" w:hAnsi="Times New Roman" w:cs="Times New Roman"/>
                <w:color w:val="000000"/>
                <w:sz w:val="24"/>
                <w:szCs w:val="24"/>
                <w:lang w:eastAsia="uk-UA"/>
              </w:rPr>
              <w:t xml:space="preserve">Забезпечення надходження до бюджету від сплати туристичного </w:t>
            </w:r>
            <w:r w:rsidRPr="00702072">
              <w:rPr>
                <w:rFonts w:ascii="Times New Roman" w:hAnsi="Times New Roman" w:cs="Times New Roman"/>
                <w:noProof/>
                <w:sz w:val="24"/>
                <w:szCs w:val="24"/>
              </w:rPr>
              <w:t xml:space="preserve">збору в сумі 102,2 тис. грн. </w:t>
            </w:r>
          </w:p>
          <w:p w:rsidR="00A65CDB" w:rsidRPr="00702072" w:rsidRDefault="00297F89" w:rsidP="00647847">
            <w:pPr>
              <w:spacing w:line="240" w:lineRule="auto"/>
              <w:rPr>
                <w:rFonts w:ascii="Times New Roman" w:hAnsi="Times New Roman" w:cs="Times New Roman"/>
                <w:sz w:val="24"/>
                <w:szCs w:val="24"/>
              </w:rPr>
            </w:pPr>
            <w:r w:rsidRPr="00702072">
              <w:rPr>
                <w:rFonts w:ascii="Times New Roman" w:hAnsi="Times New Roman" w:cs="Times New Roman"/>
                <w:sz w:val="24"/>
                <w:szCs w:val="24"/>
              </w:rPr>
              <w:t>Забезпечення зростання податкових надходжень до міського бюджету від сплати туристичного збору, але може посприяти відтоку іноземних туристів.</w:t>
            </w:r>
          </w:p>
        </w:tc>
        <w:tc>
          <w:tcPr>
            <w:tcW w:w="2977" w:type="dxa"/>
            <w:shd w:val="clear" w:color="auto" w:fill="auto"/>
          </w:tcPr>
          <w:p w:rsidR="00A65CDB" w:rsidRPr="00702072" w:rsidRDefault="00A06E2B" w:rsidP="00AB2017">
            <w:pPr>
              <w:spacing w:line="240" w:lineRule="auto"/>
              <w:rPr>
                <w:rFonts w:ascii="Times New Roman" w:hAnsi="Times New Roman" w:cs="Times New Roman"/>
                <w:sz w:val="24"/>
                <w:szCs w:val="24"/>
              </w:rPr>
            </w:pPr>
            <w:r w:rsidRPr="00702072">
              <w:rPr>
                <w:rFonts w:ascii="Times New Roman" w:hAnsi="Times New Roman" w:cs="Times New Roman"/>
                <w:sz w:val="24"/>
                <w:szCs w:val="24"/>
              </w:rPr>
              <w:t>Витрати на проведення відстежень результативності даного регуляторного акта та процедур з його оприлюднення.</w:t>
            </w:r>
          </w:p>
        </w:tc>
      </w:tr>
    </w:tbl>
    <w:p w:rsidR="00A65CDB" w:rsidRPr="00702072" w:rsidRDefault="00A06E2B" w:rsidP="00977D3F">
      <w:pPr>
        <w:ind w:firstLine="709"/>
        <w:jc w:val="both"/>
        <w:rPr>
          <w:rFonts w:ascii="Times New Roman" w:hAnsi="Times New Roman" w:cs="Times New Roman"/>
          <w:sz w:val="24"/>
          <w:szCs w:val="24"/>
        </w:rPr>
      </w:pPr>
      <w:r w:rsidRPr="00702072">
        <w:rPr>
          <w:rFonts w:ascii="Times New Roman" w:hAnsi="Times New Roman" w:cs="Times New Roman"/>
          <w:sz w:val="24"/>
          <w:szCs w:val="24"/>
        </w:rPr>
        <w:t>Оцінка впливу на сферу інтересів громадян</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4252"/>
        <w:gridCol w:w="3285"/>
      </w:tblGrid>
      <w:tr w:rsidR="00A65CDB" w:rsidRPr="00702072" w:rsidTr="00396034">
        <w:tc>
          <w:tcPr>
            <w:tcW w:w="2093"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Вид альтернативи</w:t>
            </w:r>
          </w:p>
        </w:tc>
        <w:tc>
          <w:tcPr>
            <w:tcW w:w="4252"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Вигоди</w:t>
            </w:r>
          </w:p>
        </w:tc>
        <w:tc>
          <w:tcPr>
            <w:tcW w:w="3285"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Витрати</w:t>
            </w:r>
          </w:p>
        </w:tc>
      </w:tr>
      <w:tr w:rsidR="00A65CDB" w:rsidRPr="00702072" w:rsidTr="00396034">
        <w:tc>
          <w:tcPr>
            <w:tcW w:w="2093" w:type="dxa"/>
            <w:shd w:val="clear" w:color="auto" w:fill="auto"/>
          </w:tcPr>
          <w:p w:rsidR="00396034" w:rsidRPr="00702072" w:rsidRDefault="00A06E2B" w:rsidP="00396034">
            <w:pPr>
              <w:rPr>
                <w:rFonts w:ascii="Times New Roman" w:hAnsi="Times New Roman" w:cs="Times New Roman"/>
                <w:sz w:val="24"/>
                <w:szCs w:val="24"/>
              </w:rPr>
            </w:pPr>
            <w:r w:rsidRPr="00702072">
              <w:rPr>
                <w:rFonts w:ascii="Times New Roman" w:hAnsi="Times New Roman" w:cs="Times New Roman"/>
                <w:sz w:val="24"/>
                <w:szCs w:val="24"/>
              </w:rPr>
              <w:t>Альтернатива 1</w:t>
            </w:r>
          </w:p>
          <w:p w:rsidR="00A65CDB" w:rsidRPr="00702072" w:rsidRDefault="00A65CDB" w:rsidP="00396034">
            <w:pPr>
              <w:jc w:val="right"/>
              <w:rPr>
                <w:rFonts w:ascii="Times New Roman" w:hAnsi="Times New Roman" w:cs="Times New Roman"/>
                <w:sz w:val="24"/>
                <w:szCs w:val="24"/>
              </w:rPr>
            </w:pPr>
          </w:p>
        </w:tc>
        <w:tc>
          <w:tcPr>
            <w:tcW w:w="4252" w:type="dxa"/>
            <w:shd w:val="clear" w:color="auto" w:fill="auto"/>
          </w:tcPr>
          <w:p w:rsidR="00601DD1" w:rsidRPr="00702072" w:rsidRDefault="00297F89" w:rsidP="00297F89">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Очікувані надходження до бюджету територіальної громади в 2022 році від плати туристичного збору становитимуть </w:t>
            </w:r>
            <w:r w:rsidRPr="00702072">
              <w:rPr>
                <w:rFonts w:ascii="Times New Roman" w:hAnsi="Times New Roman" w:cs="Times New Roman"/>
                <w:noProof/>
                <w:sz w:val="24"/>
                <w:szCs w:val="24"/>
              </w:rPr>
              <w:t>27,8</w:t>
            </w:r>
            <w:r w:rsidRPr="00702072">
              <w:rPr>
                <w:rFonts w:ascii="Times New Roman" w:hAnsi="Times New Roman" w:cs="Times New Roman"/>
                <w:sz w:val="24"/>
                <w:szCs w:val="24"/>
              </w:rPr>
              <w:t xml:space="preserve"> тис. грн.</w:t>
            </w:r>
          </w:p>
          <w:p w:rsidR="00297F89" w:rsidRPr="00702072" w:rsidRDefault="00647847" w:rsidP="00FF145A">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Зменшення податкових надходжень </w:t>
            </w:r>
            <w:r w:rsidR="00FB7541">
              <w:rPr>
                <w:rFonts w:ascii="Times New Roman" w:hAnsi="Times New Roman" w:cs="Times New Roman"/>
                <w:sz w:val="24"/>
                <w:szCs w:val="24"/>
              </w:rPr>
              <w:t>до бюджету спричинить обмеження</w:t>
            </w:r>
            <w:r w:rsidRPr="00702072">
              <w:rPr>
                <w:rFonts w:ascii="Times New Roman" w:hAnsi="Times New Roman" w:cs="Times New Roman"/>
                <w:sz w:val="24"/>
                <w:szCs w:val="24"/>
              </w:rPr>
              <w:t xml:space="preserve"> </w:t>
            </w:r>
            <w:r w:rsidRPr="00702072">
              <w:rPr>
                <w:rStyle w:val="a6"/>
                <w:rFonts w:ascii="Times New Roman" w:hAnsi="Times New Roman" w:cs="Times New Roman"/>
                <w:color w:val="000000"/>
                <w:sz w:val="24"/>
                <w:szCs w:val="24"/>
                <w:lang w:eastAsia="uk-UA"/>
              </w:rPr>
              <w:t>фінанс</w:t>
            </w:r>
            <w:r w:rsidR="00FF145A">
              <w:rPr>
                <w:rStyle w:val="a6"/>
                <w:rFonts w:ascii="Times New Roman" w:hAnsi="Times New Roman" w:cs="Times New Roman"/>
                <w:color w:val="000000"/>
                <w:sz w:val="24"/>
                <w:szCs w:val="24"/>
                <w:lang w:eastAsia="uk-UA"/>
              </w:rPr>
              <w:t>ового ресурсу на соціально-культурний розвиток громади</w:t>
            </w:r>
            <w:r w:rsidRPr="00702072">
              <w:rPr>
                <w:rStyle w:val="a6"/>
                <w:rFonts w:ascii="Times New Roman" w:hAnsi="Times New Roman" w:cs="Times New Roman"/>
                <w:color w:val="000000"/>
                <w:sz w:val="24"/>
                <w:szCs w:val="24"/>
                <w:lang w:eastAsia="uk-UA"/>
              </w:rPr>
              <w:t>.</w:t>
            </w:r>
          </w:p>
        </w:tc>
        <w:tc>
          <w:tcPr>
            <w:tcW w:w="3285" w:type="dxa"/>
            <w:shd w:val="clear" w:color="auto" w:fill="auto"/>
          </w:tcPr>
          <w:p w:rsidR="00A65CDB" w:rsidRPr="00702072" w:rsidRDefault="00DA2FE0" w:rsidP="00601DD1">
            <w:pPr>
              <w:spacing w:line="240" w:lineRule="auto"/>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Особи, які будуть отримувати послуги з тимчасового проживання, сплачувати</w:t>
            </w:r>
            <w:r w:rsidR="00FB7541">
              <w:rPr>
                <w:rFonts w:ascii="Times New Roman" w:hAnsi="Times New Roman" w:cs="Times New Roman"/>
                <w:sz w:val="24"/>
                <w:szCs w:val="24"/>
                <w:shd w:val="clear" w:color="auto" w:fill="FFFFFF"/>
              </w:rPr>
              <w:t>муть</w:t>
            </w:r>
            <w:r w:rsidRPr="00702072">
              <w:rPr>
                <w:rFonts w:ascii="Times New Roman" w:hAnsi="Times New Roman" w:cs="Times New Roman"/>
                <w:sz w:val="24"/>
                <w:szCs w:val="24"/>
                <w:shd w:val="clear" w:color="auto" w:fill="FFFFFF"/>
              </w:rPr>
              <w:t xml:space="preserve"> туристичний збір у розмірі передбаченим нормативно-правовим актом</w:t>
            </w:r>
            <w:r w:rsidR="00647847" w:rsidRPr="00702072">
              <w:rPr>
                <w:rFonts w:ascii="Times New Roman" w:hAnsi="Times New Roman" w:cs="Times New Roman"/>
                <w:sz w:val="24"/>
                <w:szCs w:val="24"/>
                <w:shd w:val="clear" w:color="auto" w:fill="FFFFFF"/>
              </w:rPr>
              <w:t>.</w:t>
            </w:r>
          </w:p>
          <w:p w:rsidR="00647847" w:rsidRPr="00702072" w:rsidRDefault="00647847" w:rsidP="00601DD1">
            <w:pPr>
              <w:spacing w:line="240" w:lineRule="auto"/>
              <w:rPr>
                <w:rFonts w:ascii="Times New Roman" w:hAnsi="Times New Roman" w:cs="Times New Roman"/>
                <w:sz w:val="24"/>
                <w:szCs w:val="24"/>
              </w:rPr>
            </w:pPr>
            <w:r w:rsidRPr="00702072">
              <w:rPr>
                <w:rFonts w:ascii="Times New Roman" w:hAnsi="Times New Roman" w:cs="Times New Roman"/>
                <w:sz w:val="24"/>
                <w:szCs w:val="24"/>
                <w:shd w:val="clear" w:color="auto" w:fill="FFFFFF"/>
              </w:rPr>
              <w:t>Жителі громади не є платниками туристичного збору.</w:t>
            </w:r>
          </w:p>
        </w:tc>
      </w:tr>
      <w:tr w:rsidR="00A65CDB" w:rsidRPr="00702072" w:rsidTr="00396034">
        <w:tc>
          <w:tcPr>
            <w:tcW w:w="2093"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4252" w:type="dxa"/>
            <w:shd w:val="clear" w:color="auto" w:fill="auto"/>
          </w:tcPr>
          <w:p w:rsidR="00647847" w:rsidRPr="00702072" w:rsidRDefault="00647847" w:rsidP="00647847">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Очікувані надходження до бюджету територіальної громади в 2022 році від плати туристичного збору становитимуть </w:t>
            </w:r>
            <w:r w:rsidRPr="00702072">
              <w:rPr>
                <w:rFonts w:ascii="Times New Roman" w:hAnsi="Times New Roman" w:cs="Times New Roman"/>
                <w:noProof/>
                <w:sz w:val="24"/>
                <w:szCs w:val="24"/>
              </w:rPr>
              <w:t>95,8</w:t>
            </w:r>
            <w:r w:rsidRPr="00702072">
              <w:rPr>
                <w:rFonts w:ascii="Times New Roman" w:hAnsi="Times New Roman" w:cs="Times New Roman"/>
                <w:sz w:val="24"/>
                <w:szCs w:val="24"/>
              </w:rPr>
              <w:t xml:space="preserve"> тис. грн.</w:t>
            </w:r>
          </w:p>
          <w:p w:rsidR="00917A9E" w:rsidRPr="00702072" w:rsidRDefault="00917A9E" w:rsidP="00917A9E">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Сплата туристичного </w:t>
            </w:r>
            <w:r w:rsidRPr="00702072">
              <w:rPr>
                <w:rFonts w:ascii="Times New Roman" w:hAnsi="Times New Roman" w:cs="Times New Roman"/>
                <w:noProof/>
                <w:sz w:val="24"/>
                <w:szCs w:val="24"/>
              </w:rPr>
              <w:t xml:space="preserve">збору </w:t>
            </w:r>
            <w:r w:rsidRPr="00702072">
              <w:rPr>
                <w:rFonts w:ascii="Times New Roman" w:hAnsi="Times New Roman" w:cs="Times New Roman"/>
                <w:sz w:val="24"/>
                <w:szCs w:val="24"/>
              </w:rPr>
              <w:t>за обґрунтованими ставками.</w:t>
            </w:r>
          </w:p>
          <w:p w:rsidR="00917A9E" w:rsidRPr="00702072" w:rsidRDefault="00917A9E" w:rsidP="00917A9E">
            <w:pPr>
              <w:spacing w:line="240" w:lineRule="auto"/>
              <w:rPr>
                <w:rFonts w:ascii="Times New Roman" w:hAnsi="Times New Roman" w:cs="Times New Roman"/>
                <w:sz w:val="24"/>
                <w:szCs w:val="24"/>
              </w:rPr>
            </w:pPr>
            <w:r w:rsidRPr="00702072">
              <w:rPr>
                <w:rFonts w:ascii="Times New Roman" w:hAnsi="Times New Roman" w:cs="Times New Roman"/>
                <w:sz w:val="24"/>
                <w:szCs w:val="24"/>
              </w:rPr>
              <w:t>Відкритість процедури, прозорість дій органу місцевого самоврядування.</w:t>
            </w:r>
          </w:p>
          <w:p w:rsidR="00A65CDB" w:rsidRPr="00702072" w:rsidRDefault="00A06E2B" w:rsidP="00647847">
            <w:pPr>
              <w:spacing w:line="240" w:lineRule="auto"/>
              <w:rPr>
                <w:rFonts w:ascii="Times New Roman" w:hAnsi="Times New Roman" w:cs="Times New Roman"/>
                <w:sz w:val="24"/>
                <w:szCs w:val="24"/>
              </w:rPr>
            </w:pPr>
            <w:r w:rsidRPr="00702072">
              <w:rPr>
                <w:rFonts w:ascii="Times New Roman" w:hAnsi="Times New Roman" w:cs="Times New Roman"/>
                <w:sz w:val="24"/>
                <w:szCs w:val="24"/>
              </w:rPr>
              <w:t>Отримання можливості для покращення рівня соціальної захищеності територіальної громади в цілому та кожного мешканця міста.</w:t>
            </w:r>
          </w:p>
        </w:tc>
        <w:tc>
          <w:tcPr>
            <w:tcW w:w="3285" w:type="dxa"/>
            <w:shd w:val="clear" w:color="auto" w:fill="auto"/>
          </w:tcPr>
          <w:p w:rsidR="00647847" w:rsidRPr="00702072" w:rsidRDefault="00647847" w:rsidP="00647847">
            <w:pPr>
              <w:spacing w:line="240" w:lineRule="auto"/>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 xml:space="preserve">Особи, які будуть отримувати послуги з тимчасового проживання, </w:t>
            </w:r>
            <w:r w:rsidR="00FB7541" w:rsidRPr="00702072">
              <w:rPr>
                <w:rFonts w:ascii="Times New Roman" w:hAnsi="Times New Roman" w:cs="Times New Roman"/>
                <w:sz w:val="24"/>
                <w:szCs w:val="24"/>
                <w:shd w:val="clear" w:color="auto" w:fill="FFFFFF"/>
              </w:rPr>
              <w:t>сплачувати</w:t>
            </w:r>
            <w:r w:rsidR="00FB7541">
              <w:rPr>
                <w:rFonts w:ascii="Times New Roman" w:hAnsi="Times New Roman" w:cs="Times New Roman"/>
                <w:sz w:val="24"/>
                <w:szCs w:val="24"/>
                <w:shd w:val="clear" w:color="auto" w:fill="FFFFFF"/>
              </w:rPr>
              <w:t>муть</w:t>
            </w:r>
            <w:r w:rsidR="00FB7541" w:rsidRPr="00702072">
              <w:rPr>
                <w:rFonts w:ascii="Times New Roman" w:hAnsi="Times New Roman" w:cs="Times New Roman"/>
                <w:sz w:val="24"/>
                <w:szCs w:val="24"/>
                <w:shd w:val="clear" w:color="auto" w:fill="FFFFFF"/>
              </w:rPr>
              <w:t xml:space="preserve"> </w:t>
            </w:r>
            <w:r w:rsidRPr="00702072">
              <w:rPr>
                <w:rFonts w:ascii="Times New Roman" w:hAnsi="Times New Roman" w:cs="Times New Roman"/>
                <w:sz w:val="24"/>
                <w:szCs w:val="24"/>
                <w:shd w:val="clear" w:color="auto" w:fill="FFFFFF"/>
              </w:rPr>
              <w:t>туристичний збір у розмірі передбаченим нормативно-правовим актом.</w:t>
            </w:r>
          </w:p>
          <w:p w:rsidR="00A65CDB" w:rsidRPr="00702072" w:rsidRDefault="00647847" w:rsidP="00647847">
            <w:pPr>
              <w:spacing w:line="240" w:lineRule="auto"/>
              <w:rPr>
                <w:rFonts w:ascii="Times New Roman" w:hAnsi="Times New Roman" w:cs="Times New Roman"/>
                <w:sz w:val="24"/>
                <w:szCs w:val="24"/>
              </w:rPr>
            </w:pPr>
            <w:r w:rsidRPr="00702072">
              <w:rPr>
                <w:rFonts w:ascii="Times New Roman" w:hAnsi="Times New Roman" w:cs="Times New Roman"/>
                <w:sz w:val="24"/>
                <w:szCs w:val="24"/>
                <w:shd w:val="clear" w:color="auto" w:fill="FFFFFF"/>
              </w:rPr>
              <w:t>Жителі громади не є платниками туристичного збору.</w:t>
            </w:r>
          </w:p>
        </w:tc>
      </w:tr>
      <w:tr w:rsidR="00297F89" w:rsidRPr="00702072" w:rsidTr="00396034">
        <w:tc>
          <w:tcPr>
            <w:tcW w:w="2093" w:type="dxa"/>
            <w:shd w:val="clear" w:color="auto" w:fill="auto"/>
          </w:tcPr>
          <w:p w:rsidR="00297F89" w:rsidRPr="00702072" w:rsidRDefault="00297F89">
            <w:pPr>
              <w:rPr>
                <w:rFonts w:ascii="Times New Roman" w:hAnsi="Times New Roman" w:cs="Times New Roman"/>
                <w:sz w:val="24"/>
                <w:szCs w:val="24"/>
              </w:rPr>
            </w:pPr>
            <w:r w:rsidRPr="00702072">
              <w:rPr>
                <w:rFonts w:ascii="Times New Roman" w:hAnsi="Times New Roman" w:cs="Times New Roman"/>
                <w:sz w:val="24"/>
                <w:szCs w:val="24"/>
              </w:rPr>
              <w:t>Альтернатива 3</w:t>
            </w:r>
          </w:p>
        </w:tc>
        <w:tc>
          <w:tcPr>
            <w:tcW w:w="4252" w:type="dxa"/>
            <w:shd w:val="clear" w:color="auto" w:fill="auto"/>
          </w:tcPr>
          <w:p w:rsidR="00647847" w:rsidRPr="00702072" w:rsidRDefault="00647847" w:rsidP="00647847">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Очікувані надходження до бюджету територіальної громади в 2022 році від плати туристичного збору становитимуть </w:t>
            </w:r>
            <w:r w:rsidRPr="00702072">
              <w:rPr>
                <w:rFonts w:ascii="Times New Roman" w:hAnsi="Times New Roman" w:cs="Times New Roman"/>
                <w:noProof/>
                <w:sz w:val="24"/>
                <w:szCs w:val="24"/>
              </w:rPr>
              <w:t>102,2</w:t>
            </w:r>
            <w:r w:rsidRPr="00702072">
              <w:rPr>
                <w:rFonts w:ascii="Times New Roman" w:hAnsi="Times New Roman" w:cs="Times New Roman"/>
                <w:sz w:val="24"/>
                <w:szCs w:val="24"/>
              </w:rPr>
              <w:t xml:space="preserve"> тис. грн.</w:t>
            </w:r>
          </w:p>
          <w:p w:rsidR="00297F89" w:rsidRPr="00702072" w:rsidRDefault="00297F89" w:rsidP="00297F89">
            <w:pPr>
              <w:spacing w:line="240" w:lineRule="auto"/>
              <w:rPr>
                <w:rFonts w:ascii="Times New Roman" w:hAnsi="Times New Roman" w:cs="Times New Roman"/>
                <w:sz w:val="24"/>
                <w:szCs w:val="24"/>
              </w:rPr>
            </w:pPr>
            <w:r w:rsidRPr="00702072">
              <w:rPr>
                <w:rFonts w:ascii="Times New Roman" w:hAnsi="Times New Roman" w:cs="Times New Roman"/>
                <w:sz w:val="24"/>
                <w:szCs w:val="24"/>
              </w:rPr>
              <w:lastRenderedPageBreak/>
              <w:t>В</w:t>
            </w:r>
            <w:r w:rsidR="00647847" w:rsidRPr="00702072">
              <w:rPr>
                <w:rFonts w:ascii="Times New Roman" w:hAnsi="Times New Roman" w:cs="Times New Roman"/>
                <w:sz w:val="24"/>
                <w:szCs w:val="24"/>
              </w:rPr>
              <w:t>игоди в</w:t>
            </w:r>
            <w:r w:rsidRPr="00702072">
              <w:rPr>
                <w:rFonts w:ascii="Times New Roman" w:hAnsi="Times New Roman" w:cs="Times New Roman"/>
                <w:sz w:val="24"/>
                <w:szCs w:val="24"/>
              </w:rPr>
              <w:t>ідсутні</w:t>
            </w:r>
            <w:r w:rsidR="00647847" w:rsidRPr="00702072">
              <w:rPr>
                <w:rFonts w:ascii="Times New Roman" w:hAnsi="Times New Roman" w:cs="Times New Roman"/>
                <w:sz w:val="24"/>
                <w:szCs w:val="24"/>
              </w:rPr>
              <w:t>.</w:t>
            </w:r>
          </w:p>
          <w:p w:rsidR="00297F89" w:rsidRPr="00702072" w:rsidRDefault="00297F89" w:rsidP="00297F89">
            <w:pPr>
              <w:spacing w:line="240" w:lineRule="auto"/>
              <w:rPr>
                <w:rFonts w:ascii="Times New Roman" w:hAnsi="Times New Roman" w:cs="Times New Roman"/>
                <w:sz w:val="24"/>
                <w:szCs w:val="24"/>
              </w:rPr>
            </w:pPr>
            <w:r w:rsidRPr="00702072">
              <w:rPr>
                <w:rFonts w:ascii="Times New Roman" w:hAnsi="Times New Roman" w:cs="Times New Roman"/>
                <w:sz w:val="24"/>
                <w:szCs w:val="24"/>
              </w:rPr>
              <w:t>Збільшено податкове навантаження на платників податку.</w:t>
            </w:r>
          </w:p>
        </w:tc>
        <w:tc>
          <w:tcPr>
            <w:tcW w:w="3285" w:type="dxa"/>
            <w:shd w:val="clear" w:color="auto" w:fill="auto"/>
          </w:tcPr>
          <w:p w:rsidR="00647847" w:rsidRPr="00702072" w:rsidRDefault="00647847" w:rsidP="00647847">
            <w:pPr>
              <w:spacing w:line="240" w:lineRule="auto"/>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lastRenderedPageBreak/>
              <w:t xml:space="preserve">Особи, які будуть отримувати послуги з тимчасового проживання, </w:t>
            </w:r>
            <w:r w:rsidR="00FB7541" w:rsidRPr="00702072">
              <w:rPr>
                <w:rFonts w:ascii="Times New Roman" w:hAnsi="Times New Roman" w:cs="Times New Roman"/>
                <w:sz w:val="24"/>
                <w:szCs w:val="24"/>
                <w:shd w:val="clear" w:color="auto" w:fill="FFFFFF"/>
              </w:rPr>
              <w:t>сплачувати</w:t>
            </w:r>
            <w:r w:rsidR="00FB7541">
              <w:rPr>
                <w:rFonts w:ascii="Times New Roman" w:hAnsi="Times New Roman" w:cs="Times New Roman"/>
                <w:sz w:val="24"/>
                <w:szCs w:val="24"/>
                <w:shd w:val="clear" w:color="auto" w:fill="FFFFFF"/>
              </w:rPr>
              <w:t>муть</w:t>
            </w:r>
            <w:r w:rsidR="00FB7541" w:rsidRPr="00702072">
              <w:rPr>
                <w:rFonts w:ascii="Times New Roman" w:hAnsi="Times New Roman" w:cs="Times New Roman"/>
                <w:sz w:val="24"/>
                <w:szCs w:val="24"/>
                <w:shd w:val="clear" w:color="auto" w:fill="FFFFFF"/>
              </w:rPr>
              <w:t xml:space="preserve"> </w:t>
            </w:r>
            <w:r w:rsidRPr="00702072">
              <w:rPr>
                <w:rFonts w:ascii="Times New Roman" w:hAnsi="Times New Roman" w:cs="Times New Roman"/>
                <w:sz w:val="24"/>
                <w:szCs w:val="24"/>
                <w:shd w:val="clear" w:color="auto" w:fill="FFFFFF"/>
              </w:rPr>
              <w:t xml:space="preserve">туристичний збір у розмірі передбаченим </w:t>
            </w:r>
            <w:r w:rsidRPr="00702072">
              <w:rPr>
                <w:rFonts w:ascii="Times New Roman" w:hAnsi="Times New Roman" w:cs="Times New Roman"/>
                <w:sz w:val="24"/>
                <w:szCs w:val="24"/>
                <w:shd w:val="clear" w:color="auto" w:fill="FFFFFF"/>
              </w:rPr>
              <w:lastRenderedPageBreak/>
              <w:t>нормативно-правовим актом.</w:t>
            </w:r>
          </w:p>
          <w:p w:rsidR="00297F89" w:rsidRPr="00702072" w:rsidRDefault="00647847" w:rsidP="00647847">
            <w:pPr>
              <w:spacing w:line="240" w:lineRule="auto"/>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Жителі громади не є платниками туристичного збору.</w:t>
            </w:r>
          </w:p>
        </w:tc>
      </w:tr>
    </w:tbl>
    <w:p w:rsidR="00A65CDB" w:rsidRPr="00702072" w:rsidRDefault="00A06E2B" w:rsidP="00977D3F">
      <w:pPr>
        <w:ind w:firstLine="720"/>
        <w:jc w:val="both"/>
        <w:rPr>
          <w:rFonts w:ascii="Times New Roman" w:hAnsi="Times New Roman" w:cs="Times New Roman"/>
          <w:sz w:val="24"/>
          <w:szCs w:val="24"/>
        </w:rPr>
      </w:pPr>
      <w:r w:rsidRPr="00702072">
        <w:rPr>
          <w:rFonts w:ascii="Times New Roman" w:hAnsi="Times New Roman" w:cs="Times New Roman"/>
          <w:sz w:val="24"/>
          <w:szCs w:val="24"/>
        </w:rPr>
        <w:lastRenderedPageBreak/>
        <w:t>Оцінка впливу на сферу інте</w:t>
      </w:r>
      <w:r w:rsidR="002906AA" w:rsidRPr="00702072">
        <w:rPr>
          <w:rFonts w:ascii="Times New Roman" w:hAnsi="Times New Roman" w:cs="Times New Roman"/>
          <w:sz w:val="24"/>
          <w:szCs w:val="24"/>
        </w:rPr>
        <w:t>ресів суб’єктів господарювання</w:t>
      </w:r>
    </w:p>
    <w:p w:rsidR="002906AA" w:rsidRPr="00702072" w:rsidRDefault="002906AA" w:rsidP="002906AA">
      <w:pPr>
        <w:pStyle w:val="15"/>
        <w:spacing w:line="250" w:lineRule="auto"/>
        <w:ind w:firstLine="708"/>
        <w:jc w:val="both"/>
        <w:rPr>
          <w:sz w:val="24"/>
          <w:szCs w:val="24"/>
          <w:lang w:val="uk-UA"/>
        </w:rPr>
      </w:pPr>
      <w:r w:rsidRPr="00702072">
        <w:rPr>
          <w:sz w:val="24"/>
          <w:szCs w:val="24"/>
          <w:lang w:val="uk-UA"/>
        </w:rPr>
        <w:t>Розрахункова кількість суб’єктів господарювання, на яких поширюється дія регуляторного акта, складає 11 осіб.</w:t>
      </w:r>
    </w:p>
    <w:p w:rsidR="002906AA" w:rsidRPr="00702072" w:rsidRDefault="002906AA" w:rsidP="002906AA">
      <w:pPr>
        <w:pStyle w:val="15"/>
        <w:spacing w:line="250" w:lineRule="auto"/>
        <w:ind w:firstLine="708"/>
        <w:jc w:val="both"/>
        <w:rPr>
          <w:sz w:val="24"/>
          <w:szCs w:val="24"/>
          <w:lang w:val="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01"/>
        <w:gridCol w:w="956"/>
        <w:gridCol w:w="1052"/>
        <w:gridCol w:w="1205"/>
        <w:gridCol w:w="1053"/>
        <w:gridCol w:w="1062"/>
        <w:gridCol w:w="1138"/>
        <w:gridCol w:w="1122"/>
      </w:tblGrid>
      <w:tr w:rsidR="002906AA" w:rsidRPr="00702072" w:rsidTr="00571327">
        <w:tc>
          <w:tcPr>
            <w:tcW w:w="2301" w:type="dxa"/>
            <w:vMerge w:val="restart"/>
            <w:shd w:val="clear" w:color="auto" w:fill="auto"/>
          </w:tcPr>
          <w:p w:rsidR="002906AA" w:rsidRPr="00702072" w:rsidRDefault="002906AA" w:rsidP="002906AA">
            <w:pPr>
              <w:tabs>
                <w:tab w:val="right" w:pos="2169"/>
              </w:tabs>
              <w:spacing w:line="240" w:lineRule="auto"/>
              <w:rPr>
                <w:rFonts w:ascii="Times New Roman" w:hAnsi="Times New Roman" w:cs="Times New Roman"/>
                <w:sz w:val="24"/>
                <w:szCs w:val="24"/>
              </w:rPr>
            </w:pPr>
            <w:r w:rsidRPr="00702072">
              <w:rPr>
                <w:rFonts w:ascii="Times New Roman" w:hAnsi="Times New Roman" w:cs="Times New Roman"/>
                <w:sz w:val="24"/>
                <w:szCs w:val="24"/>
              </w:rPr>
              <w:t>Показник</w:t>
            </w:r>
          </w:p>
        </w:tc>
        <w:tc>
          <w:tcPr>
            <w:tcW w:w="3213" w:type="dxa"/>
            <w:gridSpan w:val="3"/>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Юридичні особи</w:t>
            </w:r>
          </w:p>
        </w:tc>
        <w:tc>
          <w:tcPr>
            <w:tcW w:w="3253" w:type="dxa"/>
            <w:gridSpan w:val="3"/>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Фізичні особи</w:t>
            </w:r>
          </w:p>
        </w:tc>
        <w:tc>
          <w:tcPr>
            <w:tcW w:w="1122" w:type="dxa"/>
          </w:tcPr>
          <w:p w:rsidR="002906AA" w:rsidRPr="00702072" w:rsidRDefault="002906AA" w:rsidP="00571327">
            <w:pPr>
              <w:spacing w:line="240" w:lineRule="auto"/>
              <w:rPr>
                <w:rFonts w:ascii="Times New Roman" w:hAnsi="Times New Roman" w:cs="Times New Roman"/>
                <w:sz w:val="24"/>
                <w:szCs w:val="24"/>
              </w:rPr>
            </w:pPr>
          </w:p>
        </w:tc>
      </w:tr>
      <w:tr w:rsidR="002906AA" w:rsidRPr="00702072" w:rsidTr="00571327">
        <w:tc>
          <w:tcPr>
            <w:tcW w:w="2301" w:type="dxa"/>
            <w:vMerge/>
            <w:shd w:val="clear" w:color="auto" w:fill="auto"/>
          </w:tcPr>
          <w:p w:rsidR="002906AA" w:rsidRPr="00702072" w:rsidRDefault="002906AA" w:rsidP="00571327">
            <w:pPr>
              <w:tabs>
                <w:tab w:val="right" w:pos="2169"/>
              </w:tabs>
              <w:spacing w:line="240" w:lineRule="auto"/>
              <w:rPr>
                <w:rFonts w:ascii="Times New Roman" w:hAnsi="Times New Roman" w:cs="Times New Roman"/>
                <w:sz w:val="24"/>
                <w:szCs w:val="24"/>
              </w:rPr>
            </w:pPr>
          </w:p>
        </w:tc>
        <w:tc>
          <w:tcPr>
            <w:tcW w:w="956"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мікро</w:t>
            </w:r>
          </w:p>
        </w:tc>
        <w:tc>
          <w:tcPr>
            <w:tcW w:w="1052"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малі</w:t>
            </w:r>
          </w:p>
        </w:tc>
        <w:tc>
          <w:tcPr>
            <w:tcW w:w="1205"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середні</w:t>
            </w:r>
          </w:p>
        </w:tc>
        <w:tc>
          <w:tcPr>
            <w:tcW w:w="1053"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мікро</w:t>
            </w:r>
          </w:p>
        </w:tc>
        <w:tc>
          <w:tcPr>
            <w:tcW w:w="106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малі</w:t>
            </w:r>
          </w:p>
        </w:tc>
        <w:tc>
          <w:tcPr>
            <w:tcW w:w="1138"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середні</w:t>
            </w:r>
          </w:p>
        </w:tc>
        <w:tc>
          <w:tcPr>
            <w:tcW w:w="112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Разом</w:t>
            </w:r>
          </w:p>
        </w:tc>
      </w:tr>
      <w:tr w:rsidR="002906AA" w:rsidRPr="00702072" w:rsidTr="00396034">
        <w:trPr>
          <w:trHeight w:val="1441"/>
        </w:trPr>
        <w:tc>
          <w:tcPr>
            <w:tcW w:w="2301"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Кількість суб’єктів господарювання, що підпадають під дію регулювання, одиниць</w:t>
            </w:r>
          </w:p>
        </w:tc>
        <w:tc>
          <w:tcPr>
            <w:tcW w:w="956"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2</w:t>
            </w:r>
          </w:p>
        </w:tc>
        <w:tc>
          <w:tcPr>
            <w:tcW w:w="1052"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205"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053"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9</w:t>
            </w:r>
          </w:p>
        </w:tc>
        <w:tc>
          <w:tcPr>
            <w:tcW w:w="106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138"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12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11</w:t>
            </w:r>
          </w:p>
        </w:tc>
      </w:tr>
      <w:tr w:rsidR="002906AA" w:rsidRPr="00702072" w:rsidTr="00571327">
        <w:tc>
          <w:tcPr>
            <w:tcW w:w="2301"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Питома вага групи у загальній кількості, відсотків </w:t>
            </w:r>
          </w:p>
        </w:tc>
        <w:tc>
          <w:tcPr>
            <w:tcW w:w="956"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18,2%</w:t>
            </w:r>
          </w:p>
        </w:tc>
        <w:tc>
          <w:tcPr>
            <w:tcW w:w="1052"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205"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053" w:type="dxa"/>
            <w:shd w:val="clear" w:color="auto" w:fill="auto"/>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81,8</w:t>
            </w:r>
          </w:p>
        </w:tc>
        <w:tc>
          <w:tcPr>
            <w:tcW w:w="106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138"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w:t>
            </w:r>
          </w:p>
        </w:tc>
        <w:tc>
          <w:tcPr>
            <w:tcW w:w="1122" w:type="dxa"/>
          </w:tcPr>
          <w:p w:rsidR="002906AA" w:rsidRPr="00702072" w:rsidRDefault="002906AA"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100 %</w:t>
            </w:r>
          </w:p>
        </w:tc>
      </w:tr>
    </w:tbl>
    <w:p w:rsidR="002906AA" w:rsidRPr="00702072" w:rsidRDefault="002906AA" w:rsidP="002906AA">
      <w:pPr>
        <w:pStyle w:val="14"/>
        <w:tabs>
          <w:tab w:val="left" w:pos="540"/>
        </w:tabs>
        <w:spacing w:line="245" w:lineRule="auto"/>
        <w:jc w:val="both"/>
        <w:rPr>
          <w:sz w:val="24"/>
          <w:szCs w:val="24"/>
          <w:lang w:val="uk-UA"/>
        </w:rPr>
      </w:pPr>
    </w:p>
    <w:p w:rsidR="002906AA" w:rsidRPr="00702072" w:rsidRDefault="002906AA" w:rsidP="002906AA">
      <w:pPr>
        <w:pStyle w:val="14"/>
        <w:tabs>
          <w:tab w:val="left" w:pos="540"/>
        </w:tabs>
        <w:spacing w:line="245" w:lineRule="auto"/>
        <w:ind w:firstLine="709"/>
        <w:jc w:val="both"/>
        <w:rPr>
          <w:sz w:val="24"/>
          <w:szCs w:val="24"/>
          <w:lang w:val="uk-UA"/>
        </w:rPr>
      </w:pPr>
      <w:r w:rsidRPr="00702072">
        <w:rPr>
          <w:sz w:val="24"/>
          <w:szCs w:val="24"/>
          <w:lang w:val="uk-UA"/>
        </w:rPr>
        <w:t>У зв’язку з відсутністю суб’єктів господарювання великого і середнього підприємництва, що підпадають під дію регуляторного акту, витрати на одного суб’єкта господарювання великого і середнього підприємництва, які виникають внаслідок дії регуляторного акта згідно з Додатком 2 до Методики проведення аналізу впливу регуляторного акта</w:t>
      </w:r>
      <w:r w:rsidR="00705BBD" w:rsidRPr="00702072">
        <w:rPr>
          <w:sz w:val="24"/>
          <w:szCs w:val="24"/>
          <w:lang w:val="uk-UA"/>
        </w:rPr>
        <w:t>,</w:t>
      </w:r>
      <w:r w:rsidRPr="00702072">
        <w:rPr>
          <w:sz w:val="24"/>
          <w:szCs w:val="24"/>
          <w:lang w:val="uk-UA"/>
        </w:rPr>
        <w:t xml:space="preserve"> не розраховувались.</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8"/>
        <w:gridCol w:w="3941"/>
        <w:gridCol w:w="3285"/>
      </w:tblGrid>
      <w:tr w:rsidR="00A65CDB" w:rsidRPr="00702072">
        <w:tc>
          <w:tcPr>
            <w:tcW w:w="2628"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Вид альтернативи</w:t>
            </w:r>
          </w:p>
        </w:tc>
        <w:tc>
          <w:tcPr>
            <w:tcW w:w="3941"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Вигоди</w:t>
            </w:r>
          </w:p>
        </w:tc>
        <w:tc>
          <w:tcPr>
            <w:tcW w:w="3285"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Витрати</w:t>
            </w:r>
          </w:p>
        </w:tc>
      </w:tr>
      <w:tr w:rsidR="00647847" w:rsidRPr="00702072">
        <w:tc>
          <w:tcPr>
            <w:tcW w:w="2628" w:type="dxa"/>
            <w:shd w:val="clear" w:color="auto" w:fill="auto"/>
          </w:tcPr>
          <w:p w:rsidR="00647847" w:rsidRPr="00702072" w:rsidRDefault="00647847" w:rsidP="00571327">
            <w:pPr>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3941" w:type="dxa"/>
            <w:shd w:val="clear" w:color="auto" w:fill="auto"/>
          </w:tcPr>
          <w:p w:rsidR="00647847" w:rsidRPr="00702072" w:rsidRDefault="0008358E" w:rsidP="00AB2EF7">
            <w:pPr>
              <w:spacing w:line="240" w:lineRule="auto"/>
              <w:rPr>
                <w:rFonts w:ascii="Times New Roman" w:hAnsi="Times New Roman" w:cs="Times New Roman"/>
                <w:sz w:val="24"/>
                <w:szCs w:val="24"/>
              </w:rPr>
            </w:pPr>
            <w:r w:rsidRPr="00702072">
              <w:rPr>
                <w:rFonts w:ascii="Times New Roman" w:hAnsi="Times New Roman" w:cs="Times New Roman"/>
                <w:sz w:val="24"/>
                <w:szCs w:val="24"/>
                <w:highlight w:val="white"/>
              </w:rPr>
              <w:t>Можливість сплачувати мінімальну ставку збору</w:t>
            </w:r>
            <w:r w:rsidRPr="00702072">
              <w:rPr>
                <w:rFonts w:ascii="Times New Roman" w:hAnsi="Times New Roman" w:cs="Times New Roman"/>
                <w:sz w:val="24"/>
                <w:szCs w:val="24"/>
              </w:rPr>
              <w:t>.</w:t>
            </w:r>
          </w:p>
        </w:tc>
        <w:tc>
          <w:tcPr>
            <w:tcW w:w="3285" w:type="dxa"/>
            <w:shd w:val="clear" w:color="auto" w:fill="auto"/>
          </w:tcPr>
          <w:p w:rsidR="00647847" w:rsidRPr="00702072" w:rsidRDefault="0008358E" w:rsidP="00DE04FE">
            <w:pPr>
              <w:spacing w:line="240" w:lineRule="auto"/>
              <w:rPr>
                <w:rFonts w:ascii="Times New Roman" w:hAnsi="Times New Roman" w:cs="Times New Roman"/>
                <w:sz w:val="24"/>
                <w:szCs w:val="24"/>
              </w:rPr>
            </w:pPr>
            <w:r w:rsidRPr="00702072">
              <w:rPr>
                <w:rFonts w:ascii="Times New Roman" w:hAnsi="Times New Roman" w:cs="Times New Roman"/>
                <w:sz w:val="24"/>
                <w:szCs w:val="24"/>
              </w:rPr>
              <w:t>Затрати часу, необхідні для вивчення рішення, витрати на адміністративні процедури (процедура отримання первинної інформації, організація виконання вимог регулювання) – 1878,14 грн</w:t>
            </w:r>
          </w:p>
        </w:tc>
      </w:tr>
      <w:tr w:rsidR="00647847" w:rsidRPr="00702072">
        <w:tc>
          <w:tcPr>
            <w:tcW w:w="2628" w:type="dxa"/>
            <w:shd w:val="clear" w:color="auto" w:fill="auto"/>
          </w:tcPr>
          <w:p w:rsidR="00647847" w:rsidRPr="00702072" w:rsidRDefault="00647847" w:rsidP="00571327">
            <w:pPr>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3941" w:type="dxa"/>
            <w:shd w:val="clear" w:color="auto" w:fill="auto"/>
          </w:tcPr>
          <w:p w:rsidR="00647847" w:rsidRPr="00702072" w:rsidRDefault="00647847"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Забезпечення прозорих та зрозумілих умов з питань справляння туристичного збору</w:t>
            </w:r>
          </w:p>
        </w:tc>
        <w:tc>
          <w:tcPr>
            <w:tcW w:w="3285" w:type="dxa"/>
            <w:shd w:val="clear" w:color="auto" w:fill="auto"/>
          </w:tcPr>
          <w:p w:rsidR="0008358E" w:rsidRPr="00702072" w:rsidRDefault="0008358E" w:rsidP="0008358E">
            <w:pPr>
              <w:spacing w:line="240" w:lineRule="auto"/>
              <w:rPr>
                <w:rFonts w:ascii="Times New Roman" w:hAnsi="Times New Roman" w:cs="Times New Roman"/>
                <w:sz w:val="24"/>
                <w:szCs w:val="24"/>
              </w:rPr>
            </w:pPr>
            <w:r w:rsidRPr="00702072">
              <w:rPr>
                <w:rFonts w:ascii="Times New Roman" w:hAnsi="Times New Roman" w:cs="Times New Roman"/>
                <w:sz w:val="24"/>
                <w:szCs w:val="24"/>
              </w:rPr>
              <w:t>Затрати часу, необхідні для вивчення рішення, витрати на адміністративні процедури (процедура отримання первинної інформації, організація виконання вимог регулювання) – 1878,14 грн</w:t>
            </w:r>
          </w:p>
          <w:p w:rsidR="00647847" w:rsidRPr="00702072" w:rsidRDefault="0008358E" w:rsidP="009C4489">
            <w:pPr>
              <w:spacing w:after="0" w:line="240" w:lineRule="auto"/>
              <w:rPr>
                <w:rFonts w:ascii="Times New Roman" w:hAnsi="Times New Roman" w:cs="Times New Roman"/>
                <w:sz w:val="24"/>
                <w:szCs w:val="24"/>
              </w:rPr>
            </w:pPr>
            <w:r w:rsidRPr="00702072">
              <w:rPr>
                <w:rFonts w:ascii="Times New Roman" w:hAnsi="Times New Roman" w:cs="Times New Roman"/>
                <w:sz w:val="24"/>
                <w:szCs w:val="24"/>
              </w:rPr>
              <w:t xml:space="preserve">Очікувана сплата до бюджету Слов’янської </w:t>
            </w:r>
            <w:r w:rsidR="009C4489">
              <w:rPr>
                <w:rFonts w:ascii="Times New Roman" w:hAnsi="Times New Roman" w:cs="Times New Roman"/>
                <w:sz w:val="24"/>
                <w:szCs w:val="24"/>
              </w:rPr>
              <w:t xml:space="preserve">міської </w:t>
            </w:r>
            <w:r w:rsidRPr="00702072">
              <w:rPr>
                <w:rFonts w:ascii="Times New Roman" w:hAnsi="Times New Roman" w:cs="Times New Roman"/>
                <w:sz w:val="24"/>
                <w:szCs w:val="24"/>
              </w:rPr>
              <w:lastRenderedPageBreak/>
              <w:t>територіальної громади в 2022 році від туристичного збору –</w:t>
            </w:r>
            <w:r w:rsidR="009C4489">
              <w:rPr>
                <w:rFonts w:ascii="Times New Roman" w:hAnsi="Times New Roman" w:cs="Times New Roman"/>
                <w:sz w:val="24"/>
                <w:szCs w:val="24"/>
              </w:rPr>
              <w:t xml:space="preserve"> </w:t>
            </w:r>
            <w:r w:rsidRPr="00702072">
              <w:rPr>
                <w:rFonts w:ascii="Times New Roman" w:hAnsi="Times New Roman" w:cs="Times New Roman"/>
                <w:sz w:val="24"/>
                <w:szCs w:val="24"/>
              </w:rPr>
              <w:t>95,8</w:t>
            </w:r>
            <w:r w:rsidR="00571327">
              <w:rPr>
                <w:rFonts w:ascii="Times New Roman" w:hAnsi="Times New Roman" w:cs="Times New Roman"/>
                <w:sz w:val="24"/>
                <w:szCs w:val="24"/>
              </w:rPr>
              <w:t xml:space="preserve"> </w:t>
            </w:r>
            <w:r w:rsidRPr="00702072">
              <w:rPr>
                <w:rFonts w:ascii="Times New Roman" w:hAnsi="Times New Roman" w:cs="Times New Roman"/>
                <w:sz w:val="24"/>
                <w:szCs w:val="24"/>
              </w:rPr>
              <w:t>тис. грн.</w:t>
            </w:r>
          </w:p>
        </w:tc>
      </w:tr>
      <w:tr w:rsidR="00647847" w:rsidRPr="00702072">
        <w:tc>
          <w:tcPr>
            <w:tcW w:w="2628" w:type="dxa"/>
            <w:shd w:val="clear" w:color="auto" w:fill="auto"/>
          </w:tcPr>
          <w:p w:rsidR="00647847" w:rsidRPr="00702072" w:rsidRDefault="00647847" w:rsidP="00647847">
            <w:pPr>
              <w:rPr>
                <w:rFonts w:ascii="Times New Roman" w:hAnsi="Times New Roman" w:cs="Times New Roman"/>
                <w:sz w:val="24"/>
                <w:szCs w:val="24"/>
              </w:rPr>
            </w:pPr>
            <w:r w:rsidRPr="00702072">
              <w:rPr>
                <w:rFonts w:ascii="Times New Roman" w:hAnsi="Times New Roman" w:cs="Times New Roman"/>
                <w:sz w:val="24"/>
                <w:szCs w:val="24"/>
              </w:rPr>
              <w:lastRenderedPageBreak/>
              <w:t>Альтернатива 3</w:t>
            </w:r>
          </w:p>
        </w:tc>
        <w:tc>
          <w:tcPr>
            <w:tcW w:w="3941" w:type="dxa"/>
            <w:shd w:val="clear" w:color="auto" w:fill="auto"/>
          </w:tcPr>
          <w:p w:rsidR="00647847" w:rsidRPr="00702072" w:rsidRDefault="00647847" w:rsidP="00571327">
            <w:pPr>
              <w:rPr>
                <w:rFonts w:ascii="Times New Roman" w:hAnsi="Times New Roman" w:cs="Times New Roman"/>
                <w:sz w:val="24"/>
                <w:szCs w:val="24"/>
              </w:rPr>
            </w:pPr>
            <w:r w:rsidRPr="00702072">
              <w:rPr>
                <w:rFonts w:ascii="Times New Roman" w:hAnsi="Times New Roman" w:cs="Times New Roman"/>
                <w:sz w:val="24"/>
                <w:szCs w:val="24"/>
              </w:rPr>
              <w:t>В</w:t>
            </w:r>
            <w:r w:rsidR="0008358E" w:rsidRPr="00702072">
              <w:rPr>
                <w:rFonts w:ascii="Times New Roman" w:hAnsi="Times New Roman" w:cs="Times New Roman"/>
                <w:sz w:val="24"/>
                <w:szCs w:val="24"/>
              </w:rPr>
              <w:t>игоди в</w:t>
            </w:r>
            <w:r w:rsidRPr="00702072">
              <w:rPr>
                <w:rFonts w:ascii="Times New Roman" w:hAnsi="Times New Roman" w:cs="Times New Roman"/>
                <w:sz w:val="24"/>
                <w:szCs w:val="24"/>
              </w:rPr>
              <w:t>ідсутні</w:t>
            </w:r>
            <w:r w:rsidR="0008358E" w:rsidRPr="00702072">
              <w:rPr>
                <w:rFonts w:ascii="Times New Roman" w:hAnsi="Times New Roman" w:cs="Times New Roman"/>
                <w:sz w:val="24"/>
                <w:szCs w:val="24"/>
              </w:rPr>
              <w:t>.</w:t>
            </w:r>
          </w:p>
          <w:p w:rsidR="00647847" w:rsidRPr="00702072" w:rsidRDefault="00647847"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Податкове навантаження на платників податку може призвести до відтоку іноземних туристів та переходу бізнесу у тінь.</w:t>
            </w:r>
          </w:p>
        </w:tc>
        <w:tc>
          <w:tcPr>
            <w:tcW w:w="3285" w:type="dxa"/>
            <w:shd w:val="clear" w:color="auto" w:fill="auto"/>
          </w:tcPr>
          <w:p w:rsidR="00647847" w:rsidRPr="00702072" w:rsidRDefault="0008358E" w:rsidP="00571327">
            <w:pPr>
              <w:spacing w:line="240" w:lineRule="auto"/>
              <w:rPr>
                <w:rFonts w:ascii="Times New Roman" w:hAnsi="Times New Roman" w:cs="Times New Roman"/>
                <w:sz w:val="24"/>
                <w:szCs w:val="24"/>
              </w:rPr>
            </w:pPr>
            <w:r w:rsidRPr="00702072">
              <w:rPr>
                <w:rFonts w:ascii="Times New Roman" w:hAnsi="Times New Roman" w:cs="Times New Roman"/>
                <w:sz w:val="24"/>
                <w:szCs w:val="24"/>
              </w:rPr>
              <w:t>Затрати часу, необхідні для вивчення рішення, витрати на адміністративні процедури (процедура отримання первинної інформації, організація виконання вимог регулювання) –1878,14 грн</w:t>
            </w:r>
          </w:p>
        </w:tc>
      </w:tr>
    </w:tbl>
    <w:p w:rsidR="00FD0E06" w:rsidRDefault="00FD0E06" w:rsidP="00977D3F">
      <w:pPr>
        <w:ind w:firstLine="600"/>
        <w:jc w:val="both"/>
        <w:rPr>
          <w:rFonts w:ascii="Times New Roman" w:hAnsi="Times New Roman" w:cs="Times New Roman"/>
          <w:b/>
          <w:sz w:val="24"/>
          <w:szCs w:val="24"/>
        </w:rPr>
      </w:pPr>
    </w:p>
    <w:p w:rsidR="00A65CDB" w:rsidRPr="00702072" w:rsidRDefault="002956E1" w:rsidP="00977D3F">
      <w:pPr>
        <w:ind w:firstLine="600"/>
        <w:jc w:val="both"/>
        <w:rPr>
          <w:rFonts w:ascii="Times New Roman" w:hAnsi="Times New Roman" w:cs="Times New Roman"/>
          <w:b/>
          <w:sz w:val="24"/>
          <w:szCs w:val="24"/>
        </w:rPr>
      </w:pPr>
      <w:r w:rsidRPr="00702072">
        <w:rPr>
          <w:rFonts w:ascii="Times New Roman" w:hAnsi="Times New Roman" w:cs="Times New Roman"/>
          <w:b/>
          <w:sz w:val="24"/>
          <w:szCs w:val="24"/>
        </w:rPr>
        <w:t xml:space="preserve">ІV. </w:t>
      </w:r>
      <w:r w:rsidR="00A06E2B" w:rsidRPr="00702072">
        <w:rPr>
          <w:rFonts w:ascii="Times New Roman" w:hAnsi="Times New Roman" w:cs="Times New Roman"/>
          <w:b/>
          <w:sz w:val="24"/>
          <w:szCs w:val="24"/>
        </w:rPr>
        <w:t>Вибір найбільш оптимального альтернативного способу досягнення цілей</w:t>
      </w:r>
    </w:p>
    <w:p w:rsidR="002956E1" w:rsidRPr="00702072" w:rsidRDefault="002956E1" w:rsidP="002956E1">
      <w:pPr>
        <w:pStyle w:val="14"/>
        <w:spacing w:line="245" w:lineRule="auto"/>
        <w:ind w:firstLine="709"/>
        <w:jc w:val="both"/>
        <w:rPr>
          <w:sz w:val="24"/>
          <w:szCs w:val="24"/>
          <w:lang w:val="uk-UA"/>
        </w:rPr>
      </w:pPr>
      <w:r w:rsidRPr="00702072">
        <w:rPr>
          <w:sz w:val="24"/>
          <w:szCs w:val="24"/>
          <w:lang w:val="uk-UA"/>
        </w:rPr>
        <w:t>Здійснено вибір оптимального альтернативного способу з урахуванням системи бальної оцінки ступеня досягнення визначених цілей.</w:t>
      </w:r>
    </w:p>
    <w:p w:rsidR="002956E1" w:rsidRPr="00702072" w:rsidRDefault="002956E1" w:rsidP="002956E1">
      <w:pPr>
        <w:pStyle w:val="14"/>
        <w:spacing w:line="245" w:lineRule="auto"/>
        <w:ind w:firstLine="709"/>
        <w:jc w:val="both"/>
        <w:rPr>
          <w:sz w:val="24"/>
          <w:szCs w:val="24"/>
          <w:lang w:val="uk-UA"/>
        </w:rPr>
      </w:pPr>
      <w:r w:rsidRPr="00702072">
        <w:rPr>
          <w:sz w:val="24"/>
          <w:szCs w:val="24"/>
          <w:lang w:val="uk-UA"/>
        </w:rPr>
        <w:t>Оцінка ступеня досягнення цілей визначається за чотирибальною системою, де:</w:t>
      </w:r>
    </w:p>
    <w:p w:rsidR="002956E1" w:rsidRPr="00702072" w:rsidRDefault="002956E1" w:rsidP="002956E1">
      <w:pPr>
        <w:pStyle w:val="14"/>
        <w:spacing w:line="245" w:lineRule="auto"/>
        <w:ind w:firstLine="709"/>
        <w:jc w:val="both"/>
        <w:rPr>
          <w:sz w:val="24"/>
          <w:szCs w:val="24"/>
          <w:lang w:val="uk-UA"/>
        </w:rPr>
      </w:pPr>
      <w:r w:rsidRPr="00702072">
        <w:rPr>
          <w:sz w:val="24"/>
          <w:szCs w:val="24"/>
          <w:lang w:val="uk-UA"/>
        </w:rPr>
        <w:t>4 – цілі прийняття проекту регуляторного акта, які  можуть бути досягнуті повною мірою (проблеми більше не буде)</w:t>
      </w:r>
      <w:r w:rsidR="009C4489">
        <w:rPr>
          <w:sz w:val="24"/>
          <w:szCs w:val="24"/>
          <w:lang w:val="uk-UA"/>
        </w:rPr>
        <w:t>;</w:t>
      </w:r>
    </w:p>
    <w:p w:rsidR="002956E1" w:rsidRPr="00702072" w:rsidRDefault="002956E1" w:rsidP="002956E1">
      <w:pPr>
        <w:pStyle w:val="14"/>
        <w:spacing w:line="245" w:lineRule="auto"/>
        <w:ind w:firstLine="709"/>
        <w:jc w:val="both"/>
        <w:rPr>
          <w:sz w:val="24"/>
          <w:szCs w:val="24"/>
          <w:lang w:val="uk-UA"/>
        </w:rPr>
      </w:pPr>
      <w:r w:rsidRPr="00702072">
        <w:rPr>
          <w:sz w:val="24"/>
          <w:szCs w:val="24"/>
          <w:lang w:val="uk-UA"/>
        </w:rPr>
        <w:t>3 – цілі прийняття проекту регуляторного акта можуть бути досягнуті майже повною мірою (усі важливі аспекти проблеми існувати не будуть);</w:t>
      </w:r>
    </w:p>
    <w:p w:rsidR="002956E1" w:rsidRPr="00702072" w:rsidRDefault="002956E1" w:rsidP="002956E1">
      <w:pPr>
        <w:pStyle w:val="14"/>
        <w:spacing w:line="245" w:lineRule="auto"/>
        <w:ind w:firstLine="709"/>
        <w:jc w:val="both"/>
        <w:rPr>
          <w:sz w:val="24"/>
          <w:szCs w:val="24"/>
          <w:lang w:val="uk-UA"/>
        </w:rPr>
      </w:pPr>
      <w:r w:rsidRPr="00702072">
        <w:rPr>
          <w:sz w:val="24"/>
          <w:szCs w:val="24"/>
          <w:lang w:val="uk-UA"/>
        </w:rPr>
        <w:t>2 – цілі прийняття проекту регуляторного акта можуть бути досягнуті частково (проблема значно зменшиться, деякі важливі та критичні її аспекти залишаться невирішеними);</w:t>
      </w:r>
    </w:p>
    <w:p w:rsidR="002956E1" w:rsidRDefault="002956E1" w:rsidP="002956E1">
      <w:pPr>
        <w:pStyle w:val="14"/>
        <w:spacing w:line="245" w:lineRule="auto"/>
        <w:ind w:firstLine="709"/>
        <w:jc w:val="both"/>
        <w:rPr>
          <w:sz w:val="24"/>
          <w:szCs w:val="24"/>
          <w:lang w:val="uk-UA"/>
        </w:rPr>
      </w:pPr>
      <w:r w:rsidRPr="00702072">
        <w:rPr>
          <w:sz w:val="24"/>
          <w:szCs w:val="24"/>
          <w:lang w:val="uk-UA"/>
        </w:rPr>
        <w:t xml:space="preserve">1 – цілі прийняття проекту регуляторного акта, які не можуть бути досягнуті (проблема продовжує існувати) </w:t>
      </w:r>
    </w:p>
    <w:p w:rsidR="00FD0E06" w:rsidRPr="00702072" w:rsidRDefault="00FD0E06" w:rsidP="002956E1">
      <w:pPr>
        <w:pStyle w:val="14"/>
        <w:spacing w:line="245" w:lineRule="auto"/>
        <w:ind w:firstLine="709"/>
        <w:jc w:val="both"/>
        <w:rPr>
          <w:sz w:val="24"/>
          <w:szCs w:val="24"/>
          <w:lang w:val="uk-UA"/>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8"/>
        <w:gridCol w:w="2640"/>
        <w:gridCol w:w="4680"/>
      </w:tblGrid>
      <w:tr w:rsidR="00A65CDB" w:rsidRPr="00702072">
        <w:tc>
          <w:tcPr>
            <w:tcW w:w="2508"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Рейтинг результативності (досягнення цілей під час вирішення проблеми)</w:t>
            </w:r>
          </w:p>
        </w:tc>
        <w:tc>
          <w:tcPr>
            <w:tcW w:w="2640"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Бал результативності</w:t>
            </w:r>
          </w:p>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(за чотирибальною системою оцінки)</w:t>
            </w:r>
          </w:p>
        </w:tc>
        <w:tc>
          <w:tcPr>
            <w:tcW w:w="4680"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Коментарі щодо присвоєння відповідного бала</w:t>
            </w:r>
          </w:p>
        </w:tc>
      </w:tr>
      <w:tr w:rsidR="00A65CDB" w:rsidRPr="00702072">
        <w:tc>
          <w:tcPr>
            <w:tcW w:w="2508"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2640"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1</w:t>
            </w:r>
          </w:p>
        </w:tc>
        <w:tc>
          <w:tcPr>
            <w:tcW w:w="4680" w:type="dxa"/>
            <w:shd w:val="clear" w:color="auto" w:fill="auto"/>
          </w:tcPr>
          <w:p w:rsidR="00A65CDB" w:rsidRPr="00702072" w:rsidRDefault="0008358E" w:rsidP="0008358E">
            <w:pPr>
              <w:spacing w:line="240" w:lineRule="auto"/>
              <w:rPr>
                <w:rFonts w:ascii="Times New Roman" w:hAnsi="Times New Roman" w:cs="Times New Roman"/>
                <w:sz w:val="24"/>
                <w:szCs w:val="24"/>
              </w:rPr>
            </w:pPr>
            <w:r w:rsidRPr="00702072">
              <w:rPr>
                <w:rFonts w:ascii="Times New Roman" w:hAnsi="Times New Roman" w:cs="Times New Roman"/>
                <w:sz w:val="24"/>
                <w:szCs w:val="24"/>
              </w:rPr>
              <w:t>Проблема залишається невирішеною. Зменшення розміру ставки туристичного збору призведе до зменшення надходжень до бюджету.</w:t>
            </w:r>
          </w:p>
        </w:tc>
      </w:tr>
      <w:tr w:rsidR="00A65CDB" w:rsidRPr="00702072">
        <w:tc>
          <w:tcPr>
            <w:tcW w:w="2508" w:type="dxa"/>
            <w:shd w:val="clear" w:color="auto" w:fill="auto"/>
          </w:tcPr>
          <w:p w:rsidR="00A65CDB" w:rsidRPr="00702072" w:rsidRDefault="00A06E2B">
            <w:pPr>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2640" w:type="dxa"/>
            <w:shd w:val="clear" w:color="auto" w:fill="auto"/>
          </w:tcPr>
          <w:p w:rsidR="00A65CDB" w:rsidRPr="00702072" w:rsidRDefault="002956E1">
            <w:pPr>
              <w:rPr>
                <w:rFonts w:ascii="Times New Roman" w:hAnsi="Times New Roman" w:cs="Times New Roman"/>
                <w:sz w:val="24"/>
                <w:szCs w:val="24"/>
              </w:rPr>
            </w:pPr>
            <w:r w:rsidRPr="00702072">
              <w:rPr>
                <w:rFonts w:ascii="Times New Roman" w:hAnsi="Times New Roman" w:cs="Times New Roman"/>
                <w:sz w:val="24"/>
                <w:szCs w:val="24"/>
              </w:rPr>
              <w:t>3</w:t>
            </w:r>
          </w:p>
        </w:tc>
        <w:tc>
          <w:tcPr>
            <w:tcW w:w="4680" w:type="dxa"/>
            <w:shd w:val="clear" w:color="auto" w:fill="auto"/>
          </w:tcPr>
          <w:p w:rsidR="00A65CDB" w:rsidRPr="00702072" w:rsidRDefault="002956E1" w:rsidP="00705BBD">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 xml:space="preserve">Цілі ухвалення регуляторного акта можуть бути досягнуті </w:t>
            </w:r>
            <w:r w:rsidR="00263298" w:rsidRPr="00702072">
              <w:rPr>
                <w:rFonts w:ascii="Times New Roman" w:eastAsia="Times New Roman" w:hAnsi="Times New Roman" w:cs="Times New Roman"/>
                <w:sz w:val="24"/>
                <w:szCs w:val="24"/>
              </w:rPr>
              <w:t xml:space="preserve">майже </w:t>
            </w:r>
            <w:r w:rsidRPr="00702072">
              <w:rPr>
                <w:rFonts w:ascii="Times New Roman" w:eastAsia="Times New Roman" w:hAnsi="Times New Roman" w:cs="Times New Roman"/>
                <w:sz w:val="24"/>
                <w:szCs w:val="24"/>
              </w:rPr>
              <w:t>повною мірою</w:t>
            </w:r>
            <w:r w:rsidRPr="00702072">
              <w:rPr>
                <w:rStyle w:val="22"/>
                <w:rFonts w:ascii="Times New Roman" w:eastAsia="Times New Roman" w:hAnsi="Times New Roman" w:cs="Times New Roman"/>
                <w:sz w:val="24"/>
                <w:szCs w:val="24"/>
              </w:rPr>
              <w:t>. Прийняття даного рішення забезпечить досягнення встановлених цілей, чітких та прозорих механізмі</w:t>
            </w:r>
            <w:r w:rsidR="003A6749">
              <w:rPr>
                <w:rStyle w:val="22"/>
                <w:rFonts w:ascii="Times New Roman" w:eastAsia="Times New Roman" w:hAnsi="Times New Roman" w:cs="Times New Roman"/>
                <w:sz w:val="24"/>
                <w:szCs w:val="24"/>
              </w:rPr>
              <w:t xml:space="preserve">в справляння та сплати </w:t>
            </w:r>
            <w:r w:rsidRPr="00702072">
              <w:rPr>
                <w:rStyle w:val="22"/>
                <w:rFonts w:ascii="Times New Roman" w:eastAsia="Times New Roman" w:hAnsi="Times New Roman" w:cs="Times New Roman"/>
                <w:sz w:val="24"/>
                <w:szCs w:val="24"/>
              </w:rPr>
              <w:t xml:space="preserve">туристичного збору на території Слов’янської міської територіальної громади та відповідне наповнення міського бюджету. </w:t>
            </w:r>
            <w:r w:rsidRPr="00702072">
              <w:rPr>
                <w:rFonts w:ascii="Times New Roman" w:eastAsia="Times New Roman" w:hAnsi="Times New Roman" w:cs="Times New Roman"/>
                <w:iCs/>
                <w:sz w:val="24"/>
                <w:szCs w:val="24"/>
              </w:rPr>
              <w:t xml:space="preserve">Таким чином, </w:t>
            </w:r>
            <w:r w:rsidR="00705BBD" w:rsidRPr="00702072">
              <w:rPr>
                <w:rFonts w:ascii="Times New Roman" w:eastAsia="Times New Roman" w:hAnsi="Times New Roman" w:cs="Times New Roman"/>
                <w:iCs/>
                <w:sz w:val="24"/>
                <w:szCs w:val="24"/>
              </w:rPr>
              <w:t xml:space="preserve">з </w:t>
            </w:r>
            <w:r w:rsidRPr="00702072">
              <w:rPr>
                <w:rFonts w:ascii="Times New Roman" w:eastAsia="Times New Roman" w:hAnsi="Times New Roman" w:cs="Times New Roman"/>
                <w:iCs/>
                <w:sz w:val="24"/>
                <w:szCs w:val="24"/>
              </w:rPr>
              <w:t>прийняття</w:t>
            </w:r>
            <w:r w:rsidR="00705BBD" w:rsidRPr="00702072">
              <w:rPr>
                <w:rFonts w:ascii="Times New Roman" w:eastAsia="Times New Roman" w:hAnsi="Times New Roman" w:cs="Times New Roman"/>
                <w:iCs/>
                <w:sz w:val="24"/>
                <w:szCs w:val="24"/>
              </w:rPr>
              <w:t>м</w:t>
            </w:r>
            <w:r w:rsidRPr="00702072">
              <w:rPr>
                <w:rFonts w:ascii="Times New Roman" w:eastAsia="Times New Roman" w:hAnsi="Times New Roman" w:cs="Times New Roman"/>
                <w:iCs/>
                <w:sz w:val="24"/>
                <w:szCs w:val="24"/>
              </w:rPr>
              <w:t xml:space="preserve"> </w:t>
            </w:r>
            <w:r w:rsidR="00705BBD" w:rsidRPr="00702072">
              <w:rPr>
                <w:rFonts w:ascii="Times New Roman" w:eastAsia="Times New Roman" w:hAnsi="Times New Roman" w:cs="Times New Roman"/>
                <w:iCs/>
                <w:sz w:val="24"/>
                <w:szCs w:val="24"/>
              </w:rPr>
              <w:t>даного</w:t>
            </w:r>
            <w:r w:rsidRPr="00702072">
              <w:rPr>
                <w:rFonts w:ascii="Times New Roman" w:eastAsia="Times New Roman" w:hAnsi="Times New Roman" w:cs="Times New Roman"/>
                <w:iCs/>
                <w:sz w:val="24"/>
                <w:szCs w:val="24"/>
              </w:rPr>
              <w:t xml:space="preserve"> рішення буде досягнуто балансу інтересів громади і платників податку</w:t>
            </w:r>
          </w:p>
        </w:tc>
      </w:tr>
      <w:tr w:rsidR="0008358E" w:rsidRPr="00702072">
        <w:tc>
          <w:tcPr>
            <w:tcW w:w="2508" w:type="dxa"/>
            <w:shd w:val="clear" w:color="auto" w:fill="auto"/>
          </w:tcPr>
          <w:p w:rsidR="0008358E" w:rsidRPr="00702072" w:rsidRDefault="0008358E">
            <w:pPr>
              <w:rPr>
                <w:rFonts w:ascii="Times New Roman" w:hAnsi="Times New Roman" w:cs="Times New Roman"/>
                <w:sz w:val="24"/>
                <w:szCs w:val="24"/>
              </w:rPr>
            </w:pPr>
            <w:r w:rsidRPr="00702072">
              <w:rPr>
                <w:rFonts w:ascii="Times New Roman" w:hAnsi="Times New Roman" w:cs="Times New Roman"/>
                <w:sz w:val="24"/>
                <w:szCs w:val="24"/>
              </w:rPr>
              <w:lastRenderedPageBreak/>
              <w:t>Альтернатива 3</w:t>
            </w:r>
          </w:p>
        </w:tc>
        <w:tc>
          <w:tcPr>
            <w:tcW w:w="2640" w:type="dxa"/>
            <w:shd w:val="clear" w:color="auto" w:fill="auto"/>
          </w:tcPr>
          <w:p w:rsidR="0008358E" w:rsidRPr="00702072" w:rsidRDefault="0008358E">
            <w:pPr>
              <w:rPr>
                <w:rFonts w:ascii="Times New Roman" w:hAnsi="Times New Roman" w:cs="Times New Roman"/>
                <w:sz w:val="24"/>
                <w:szCs w:val="24"/>
              </w:rPr>
            </w:pPr>
            <w:r w:rsidRPr="00702072">
              <w:rPr>
                <w:rFonts w:ascii="Times New Roman" w:hAnsi="Times New Roman" w:cs="Times New Roman"/>
                <w:sz w:val="24"/>
                <w:szCs w:val="24"/>
              </w:rPr>
              <w:t>2</w:t>
            </w:r>
          </w:p>
        </w:tc>
        <w:tc>
          <w:tcPr>
            <w:tcW w:w="4680" w:type="dxa"/>
            <w:shd w:val="clear" w:color="auto" w:fill="auto"/>
          </w:tcPr>
          <w:p w:rsidR="0008358E" w:rsidRPr="00702072" w:rsidRDefault="005677E3" w:rsidP="00705BBD">
            <w:pPr>
              <w:spacing w:line="240" w:lineRule="auto"/>
              <w:rPr>
                <w:rFonts w:ascii="Times New Roman" w:eastAsia="Times New Roman" w:hAnsi="Times New Roman" w:cs="Times New Roman"/>
                <w:sz w:val="24"/>
                <w:szCs w:val="24"/>
              </w:rPr>
            </w:pPr>
            <w:r w:rsidRPr="00702072">
              <w:rPr>
                <w:rFonts w:ascii="Times New Roman" w:hAnsi="Times New Roman" w:cs="Times New Roman"/>
                <w:sz w:val="24"/>
                <w:szCs w:val="24"/>
              </w:rPr>
              <w:t xml:space="preserve">Проблема залишається невирішеною. </w:t>
            </w:r>
            <w:r w:rsidR="0008358E" w:rsidRPr="00702072">
              <w:rPr>
                <w:rFonts w:ascii="Times New Roman" w:hAnsi="Times New Roman" w:cs="Times New Roman"/>
                <w:sz w:val="24"/>
                <w:szCs w:val="24"/>
              </w:rPr>
              <w:t xml:space="preserve">Збільшення розміру ставки збору призведе до надмірного податкового навантаження на платників та </w:t>
            </w:r>
            <w:r w:rsidR="0008358E" w:rsidRPr="00702072">
              <w:rPr>
                <w:rFonts w:ascii="Times New Roman" w:hAnsi="Times New Roman" w:cs="Times New Roman"/>
                <w:color w:val="000000"/>
                <w:sz w:val="24"/>
                <w:szCs w:val="24"/>
              </w:rPr>
              <w:t>може спричинити занепад малого бізнесу, який провадить діяльність на території громади.</w:t>
            </w:r>
          </w:p>
        </w:tc>
      </w:tr>
    </w:tbl>
    <w:p w:rsidR="00A65CDB" w:rsidRPr="00702072" w:rsidRDefault="00A65CDB">
      <w:pPr>
        <w:rPr>
          <w:rFonts w:ascii="Times New Roman" w:hAnsi="Times New Roman" w:cs="Times New Roman"/>
          <w:sz w:val="24"/>
          <w:szCs w:val="24"/>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3"/>
        <w:gridCol w:w="2685"/>
        <w:gridCol w:w="2242"/>
        <w:gridCol w:w="2464"/>
      </w:tblGrid>
      <w:tr w:rsidR="00A65CDB" w:rsidRPr="00702072">
        <w:tc>
          <w:tcPr>
            <w:tcW w:w="2463"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Рейтинг результативності</w:t>
            </w:r>
          </w:p>
        </w:tc>
        <w:tc>
          <w:tcPr>
            <w:tcW w:w="2685"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Вигоди</w:t>
            </w:r>
          </w:p>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(підсумок)</w:t>
            </w:r>
          </w:p>
        </w:tc>
        <w:tc>
          <w:tcPr>
            <w:tcW w:w="2242"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Витрати</w:t>
            </w:r>
          </w:p>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(підсумок)</w:t>
            </w:r>
          </w:p>
        </w:tc>
        <w:tc>
          <w:tcPr>
            <w:tcW w:w="2464" w:type="dxa"/>
            <w:shd w:val="clear" w:color="auto" w:fill="auto"/>
          </w:tcPr>
          <w:p w:rsidR="00A65CDB" w:rsidRPr="00702072" w:rsidRDefault="00A06E2B" w:rsidP="00705BBD">
            <w:pPr>
              <w:spacing w:line="240" w:lineRule="auto"/>
              <w:rPr>
                <w:rFonts w:ascii="Times New Roman" w:hAnsi="Times New Roman" w:cs="Times New Roman"/>
                <w:sz w:val="24"/>
                <w:szCs w:val="24"/>
              </w:rPr>
            </w:pPr>
            <w:r w:rsidRPr="00702072">
              <w:rPr>
                <w:rFonts w:ascii="Times New Roman" w:hAnsi="Times New Roman" w:cs="Times New Roman"/>
                <w:sz w:val="24"/>
                <w:szCs w:val="24"/>
              </w:rPr>
              <w:t>Обґрунтування відповідного місця альтернативи у рейтингу</w:t>
            </w:r>
          </w:p>
        </w:tc>
      </w:tr>
      <w:tr w:rsidR="00A65CDB" w:rsidRPr="00702072">
        <w:tc>
          <w:tcPr>
            <w:tcW w:w="2463" w:type="dxa"/>
            <w:shd w:val="clear" w:color="auto" w:fill="auto"/>
          </w:tcPr>
          <w:p w:rsidR="00A65CDB" w:rsidRPr="00702072" w:rsidRDefault="00A06E2B" w:rsidP="00C62BDE">
            <w:pPr>
              <w:rPr>
                <w:rFonts w:ascii="Times New Roman" w:hAnsi="Times New Roman" w:cs="Times New Roman"/>
                <w:sz w:val="24"/>
                <w:szCs w:val="24"/>
              </w:rPr>
            </w:pPr>
            <w:r w:rsidRPr="00702072">
              <w:rPr>
                <w:rFonts w:ascii="Times New Roman" w:hAnsi="Times New Roman" w:cs="Times New Roman"/>
                <w:sz w:val="24"/>
                <w:szCs w:val="24"/>
              </w:rPr>
              <w:t xml:space="preserve">Альтернатива </w:t>
            </w:r>
            <w:r w:rsidR="00C62BDE" w:rsidRPr="00702072">
              <w:rPr>
                <w:rFonts w:ascii="Times New Roman" w:hAnsi="Times New Roman" w:cs="Times New Roman"/>
                <w:sz w:val="24"/>
                <w:szCs w:val="24"/>
              </w:rPr>
              <w:t>2</w:t>
            </w:r>
          </w:p>
        </w:tc>
        <w:tc>
          <w:tcPr>
            <w:tcW w:w="2685" w:type="dxa"/>
            <w:shd w:val="clear" w:color="auto" w:fill="auto"/>
          </w:tcPr>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надходження додаткових коштів до бюджету;</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спрямування додаткового фінансового ресурсу на соціально-економічний розвиток громади.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Громадяни: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сплата збору за обґрунтованими ставками;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Суб’єкти господарювання:</w:t>
            </w:r>
          </w:p>
          <w:p w:rsidR="00A65CDB" w:rsidRPr="00702072" w:rsidRDefault="00C62BDE" w:rsidP="00C62BDE">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 сплата збору за обґрунтованими ставками.</w:t>
            </w:r>
          </w:p>
        </w:tc>
        <w:tc>
          <w:tcPr>
            <w:tcW w:w="2242" w:type="dxa"/>
            <w:shd w:val="clear" w:color="auto" w:fill="auto"/>
          </w:tcPr>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витрати</w:t>
            </w:r>
            <w:r w:rsidR="00047C0F" w:rsidRPr="00702072">
              <w:rPr>
                <w:rFonts w:eastAsia="Times New Roman"/>
                <w:sz w:val="24"/>
                <w:szCs w:val="24"/>
                <w:lang w:val="uk-UA"/>
              </w:rPr>
              <w:t>,</w:t>
            </w:r>
            <w:r w:rsidRPr="00702072">
              <w:rPr>
                <w:rFonts w:eastAsia="Times New Roman"/>
                <w:sz w:val="24"/>
                <w:szCs w:val="24"/>
                <w:lang w:val="uk-UA"/>
              </w:rPr>
              <w:t xml:space="preserve"> пов’язані з підготовкою регуляторного акта та його офіційним опублікуванням.</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Громадяни: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сплата збору за встановленими ставками;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Суб’єкти господарювання:</w:t>
            </w:r>
          </w:p>
          <w:p w:rsidR="00A65CDB" w:rsidRPr="00702072" w:rsidRDefault="00C62BDE" w:rsidP="00C62BDE">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 сплата збору за встановленими ставками.</w:t>
            </w:r>
          </w:p>
        </w:tc>
        <w:tc>
          <w:tcPr>
            <w:tcW w:w="2464" w:type="dxa"/>
            <w:shd w:val="clear" w:color="auto" w:fill="auto"/>
          </w:tcPr>
          <w:p w:rsidR="00263298" w:rsidRPr="00702072" w:rsidRDefault="00C62BDE" w:rsidP="00C62BDE">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Вплив проблеми значно знижується </w:t>
            </w:r>
          </w:p>
        </w:tc>
      </w:tr>
      <w:tr w:rsidR="00C62BDE" w:rsidRPr="00702072">
        <w:tc>
          <w:tcPr>
            <w:tcW w:w="2463" w:type="dxa"/>
            <w:shd w:val="clear" w:color="auto" w:fill="auto"/>
          </w:tcPr>
          <w:p w:rsidR="00C62BDE" w:rsidRPr="00702072" w:rsidRDefault="00C62BDE" w:rsidP="00C62BDE">
            <w:pPr>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2685" w:type="dxa"/>
            <w:shd w:val="clear" w:color="auto" w:fill="auto"/>
          </w:tcPr>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w:t>
            </w:r>
            <w:r w:rsidR="00047C0F" w:rsidRPr="00702072">
              <w:rPr>
                <w:rFonts w:eastAsia="Times New Roman"/>
                <w:sz w:val="24"/>
                <w:szCs w:val="24"/>
                <w:lang w:val="uk-UA"/>
              </w:rPr>
              <w:t xml:space="preserve"> відсутні</w:t>
            </w:r>
            <w:r w:rsidRPr="00702072">
              <w:rPr>
                <w:rFonts w:eastAsia="Times New Roman"/>
                <w:sz w:val="24"/>
                <w:szCs w:val="24"/>
                <w:lang w:val="uk-UA"/>
              </w:rPr>
              <w:t>.</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Громадяни: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w:t>
            </w:r>
            <w:r w:rsidR="00047C0F" w:rsidRPr="00702072">
              <w:rPr>
                <w:rFonts w:eastAsia="Times New Roman"/>
                <w:sz w:val="24"/>
                <w:szCs w:val="24"/>
                <w:lang w:val="uk-UA"/>
              </w:rPr>
              <w:t xml:space="preserve"> </w:t>
            </w:r>
            <w:r w:rsidR="005677E3" w:rsidRPr="00702072">
              <w:rPr>
                <w:rFonts w:eastAsia="Times New Roman"/>
                <w:sz w:val="24"/>
                <w:szCs w:val="24"/>
                <w:lang w:val="uk-UA"/>
              </w:rPr>
              <w:t>сплата збору за мінімальними ставками;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Суб’єкти господарювання: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w:t>
            </w:r>
            <w:r w:rsidR="00047C0F" w:rsidRPr="00702072">
              <w:rPr>
                <w:rFonts w:eastAsia="Times New Roman"/>
                <w:sz w:val="24"/>
                <w:szCs w:val="24"/>
                <w:lang w:val="uk-UA"/>
              </w:rPr>
              <w:t xml:space="preserve"> </w:t>
            </w:r>
            <w:r w:rsidRPr="00702072">
              <w:rPr>
                <w:rFonts w:eastAsia="Times New Roman"/>
                <w:sz w:val="24"/>
                <w:szCs w:val="24"/>
                <w:lang w:val="uk-UA"/>
              </w:rPr>
              <w:t>відсутні</w:t>
            </w:r>
          </w:p>
        </w:tc>
        <w:tc>
          <w:tcPr>
            <w:tcW w:w="2242" w:type="dxa"/>
            <w:shd w:val="clear" w:color="auto" w:fill="auto"/>
          </w:tcPr>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w:t>
            </w:r>
            <w:r w:rsidR="00047C0F" w:rsidRPr="00702072">
              <w:rPr>
                <w:rFonts w:eastAsia="Times New Roman"/>
                <w:sz w:val="24"/>
                <w:szCs w:val="24"/>
                <w:lang w:val="uk-UA"/>
              </w:rPr>
              <w:t xml:space="preserve"> </w:t>
            </w:r>
            <w:r w:rsidRPr="00702072">
              <w:rPr>
                <w:rFonts w:eastAsia="Times New Roman"/>
                <w:sz w:val="24"/>
                <w:szCs w:val="24"/>
                <w:lang w:val="uk-UA"/>
              </w:rPr>
              <w:t>витрати</w:t>
            </w:r>
            <w:r w:rsidR="00047C0F" w:rsidRPr="00702072">
              <w:rPr>
                <w:rFonts w:eastAsia="Times New Roman"/>
                <w:sz w:val="24"/>
                <w:szCs w:val="24"/>
                <w:lang w:val="uk-UA"/>
              </w:rPr>
              <w:t>,</w:t>
            </w:r>
            <w:r w:rsidRPr="00702072">
              <w:rPr>
                <w:rFonts w:eastAsia="Times New Roman"/>
                <w:sz w:val="24"/>
                <w:szCs w:val="24"/>
                <w:lang w:val="uk-UA"/>
              </w:rPr>
              <w:t xml:space="preserve"> пов’язані з підготовкою регуляторного акта та його офіційним опублікуванням.</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Громадяни:</w:t>
            </w:r>
          </w:p>
          <w:p w:rsidR="00702072" w:rsidRPr="00702072" w:rsidRDefault="00C62BDE" w:rsidP="00C62BDE">
            <w:pPr>
              <w:pStyle w:val="14"/>
              <w:rPr>
                <w:rFonts w:eastAsia="Times New Roman"/>
                <w:sz w:val="24"/>
                <w:szCs w:val="24"/>
                <w:lang w:val="uk-UA"/>
              </w:rPr>
            </w:pPr>
            <w:r w:rsidRPr="00702072">
              <w:rPr>
                <w:rFonts w:eastAsia="Times New Roman"/>
                <w:sz w:val="24"/>
                <w:szCs w:val="24"/>
                <w:lang w:val="uk-UA"/>
              </w:rPr>
              <w:t>-</w:t>
            </w:r>
            <w:r w:rsidR="00047C0F" w:rsidRPr="00702072">
              <w:rPr>
                <w:rFonts w:eastAsia="Times New Roman"/>
                <w:sz w:val="24"/>
                <w:szCs w:val="24"/>
                <w:lang w:val="uk-UA"/>
              </w:rPr>
              <w:t xml:space="preserve"> </w:t>
            </w:r>
            <w:r w:rsidR="00702072" w:rsidRPr="00702072">
              <w:rPr>
                <w:rFonts w:eastAsia="Times New Roman"/>
                <w:sz w:val="24"/>
                <w:szCs w:val="24"/>
                <w:lang w:val="uk-UA"/>
              </w:rPr>
              <w:t>сплата збору за мінімальними ставками;</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Суб’єкти господарювання:</w:t>
            </w:r>
          </w:p>
          <w:p w:rsidR="00C62BDE" w:rsidRPr="00702072" w:rsidRDefault="00C62BDE" w:rsidP="00C62BDE">
            <w:pPr>
              <w:pStyle w:val="14"/>
              <w:rPr>
                <w:rFonts w:eastAsia="Times New Roman"/>
                <w:sz w:val="24"/>
                <w:szCs w:val="24"/>
                <w:lang w:val="uk-UA"/>
              </w:rPr>
            </w:pPr>
            <w:r w:rsidRPr="00702072">
              <w:rPr>
                <w:rFonts w:eastAsia="Times New Roman"/>
                <w:sz w:val="24"/>
                <w:szCs w:val="24"/>
                <w:lang w:val="uk-UA"/>
              </w:rPr>
              <w:t xml:space="preserve">- </w:t>
            </w:r>
            <w:r w:rsidR="00702072" w:rsidRPr="00702072">
              <w:rPr>
                <w:rFonts w:eastAsia="Times New Roman"/>
                <w:sz w:val="24"/>
                <w:szCs w:val="24"/>
                <w:lang w:val="uk-UA"/>
              </w:rPr>
              <w:t>сплата збору за встановленими ставками.</w:t>
            </w:r>
          </w:p>
        </w:tc>
        <w:tc>
          <w:tcPr>
            <w:tcW w:w="2464" w:type="dxa"/>
            <w:shd w:val="clear" w:color="auto" w:fill="auto"/>
          </w:tcPr>
          <w:p w:rsidR="00C62BDE" w:rsidRPr="00702072" w:rsidRDefault="005677E3" w:rsidP="00702072">
            <w:pPr>
              <w:pStyle w:val="14"/>
              <w:rPr>
                <w:rFonts w:eastAsia="Times New Roman"/>
                <w:sz w:val="24"/>
                <w:szCs w:val="24"/>
                <w:lang w:val="uk-UA"/>
              </w:rPr>
            </w:pPr>
            <w:r w:rsidRPr="00702072">
              <w:rPr>
                <w:sz w:val="24"/>
                <w:szCs w:val="24"/>
                <w:lang w:val="uk-UA"/>
              </w:rPr>
              <w:t>Проблема продовжує існувати. Цілі</w:t>
            </w:r>
            <w:r w:rsidRPr="00702072">
              <w:rPr>
                <w:rFonts w:eastAsia="Times New Roman"/>
                <w:sz w:val="24"/>
                <w:szCs w:val="24"/>
                <w:lang w:val="uk-UA"/>
              </w:rPr>
              <w:t xml:space="preserve"> ухвалення акта не досягаються, при цьому зменшуються податкові надходження до бюджету,</w:t>
            </w:r>
            <w:r w:rsidRPr="00702072">
              <w:rPr>
                <w:rStyle w:val="af4"/>
                <w:rFonts w:eastAsia="Times New Roman"/>
                <w:sz w:val="24"/>
                <w:szCs w:val="24"/>
                <w:lang w:val="uk-UA"/>
              </w:rPr>
              <w:t xml:space="preserve"> </w:t>
            </w:r>
            <w:r w:rsidR="00702072">
              <w:rPr>
                <w:rStyle w:val="af4"/>
                <w:rFonts w:eastAsia="Times New Roman"/>
                <w:sz w:val="24"/>
                <w:szCs w:val="24"/>
                <w:lang w:val="uk-UA"/>
              </w:rPr>
              <w:t>обмежу</w:t>
            </w:r>
            <w:r w:rsidRPr="00702072">
              <w:rPr>
                <w:rStyle w:val="af4"/>
                <w:rFonts w:eastAsia="Times New Roman"/>
                <w:sz w:val="24"/>
                <w:szCs w:val="24"/>
                <w:lang w:val="uk-UA"/>
              </w:rPr>
              <w:t xml:space="preserve">ється </w:t>
            </w:r>
            <w:r w:rsidRPr="00702072">
              <w:rPr>
                <w:rFonts w:eastAsia="Times New Roman"/>
                <w:sz w:val="24"/>
                <w:szCs w:val="24"/>
                <w:lang w:val="uk-UA"/>
              </w:rPr>
              <w:t>фінансовий ресурс на соціально-економічний розвиток громади.</w:t>
            </w:r>
          </w:p>
        </w:tc>
      </w:tr>
      <w:tr w:rsidR="005677E3" w:rsidRPr="00702072">
        <w:tc>
          <w:tcPr>
            <w:tcW w:w="2463" w:type="dxa"/>
            <w:shd w:val="clear" w:color="auto" w:fill="auto"/>
          </w:tcPr>
          <w:p w:rsidR="005677E3" w:rsidRPr="00702072" w:rsidRDefault="005677E3" w:rsidP="00C62BDE">
            <w:pPr>
              <w:rPr>
                <w:rFonts w:ascii="Times New Roman" w:hAnsi="Times New Roman" w:cs="Times New Roman"/>
                <w:sz w:val="24"/>
                <w:szCs w:val="24"/>
              </w:rPr>
            </w:pPr>
            <w:r w:rsidRPr="00702072">
              <w:rPr>
                <w:rFonts w:ascii="Times New Roman" w:hAnsi="Times New Roman" w:cs="Times New Roman"/>
                <w:sz w:val="24"/>
                <w:szCs w:val="24"/>
              </w:rPr>
              <w:t>Альтернатива 3</w:t>
            </w:r>
          </w:p>
        </w:tc>
        <w:tc>
          <w:tcPr>
            <w:tcW w:w="2685" w:type="dxa"/>
            <w:shd w:val="clear" w:color="auto" w:fill="auto"/>
          </w:tcPr>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lastRenderedPageBreak/>
              <w:t>- відсутні.</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Громадяни:</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 відсутні.</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Суб’єкти господарювання:</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 відсутні</w:t>
            </w:r>
          </w:p>
        </w:tc>
        <w:tc>
          <w:tcPr>
            <w:tcW w:w="2242" w:type="dxa"/>
            <w:shd w:val="clear" w:color="auto" w:fill="auto"/>
          </w:tcPr>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lastRenderedPageBreak/>
              <w:t>Органи місцевого самоврядування:</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lastRenderedPageBreak/>
              <w:t>- витрати, пов’язані з підготовкою регуляторного акта та його офіційним опублікуванням.</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Громадяни:</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 надмірне податкове навантаження;</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Суб’єкти господарювання:</w:t>
            </w:r>
          </w:p>
          <w:p w:rsidR="005677E3" w:rsidRPr="00702072" w:rsidRDefault="005677E3" w:rsidP="005677E3">
            <w:pPr>
              <w:pStyle w:val="14"/>
              <w:rPr>
                <w:rFonts w:eastAsia="Times New Roman"/>
                <w:sz w:val="24"/>
                <w:szCs w:val="24"/>
                <w:lang w:val="uk-UA"/>
              </w:rPr>
            </w:pPr>
            <w:r w:rsidRPr="00702072">
              <w:rPr>
                <w:rFonts w:eastAsia="Times New Roman"/>
                <w:sz w:val="24"/>
                <w:szCs w:val="24"/>
                <w:lang w:val="uk-UA"/>
              </w:rPr>
              <w:t>- надмірне податкове навантаження.</w:t>
            </w:r>
          </w:p>
        </w:tc>
        <w:tc>
          <w:tcPr>
            <w:tcW w:w="2464" w:type="dxa"/>
            <w:shd w:val="clear" w:color="auto" w:fill="auto"/>
          </w:tcPr>
          <w:p w:rsidR="005677E3" w:rsidRPr="00702072" w:rsidRDefault="005677E3" w:rsidP="005677E3">
            <w:pPr>
              <w:pStyle w:val="14"/>
              <w:rPr>
                <w:sz w:val="24"/>
                <w:szCs w:val="24"/>
                <w:lang w:val="uk-UA"/>
              </w:rPr>
            </w:pPr>
            <w:r w:rsidRPr="00702072">
              <w:rPr>
                <w:sz w:val="24"/>
                <w:szCs w:val="24"/>
                <w:lang w:val="uk-UA"/>
              </w:rPr>
              <w:lastRenderedPageBreak/>
              <w:t>Проблема продовжує існувати. Цілі</w:t>
            </w:r>
            <w:r w:rsidRPr="00702072">
              <w:rPr>
                <w:rFonts w:eastAsia="Times New Roman"/>
                <w:sz w:val="24"/>
                <w:szCs w:val="24"/>
                <w:lang w:val="uk-UA"/>
              </w:rPr>
              <w:t xml:space="preserve"> </w:t>
            </w:r>
            <w:r w:rsidRPr="00702072">
              <w:rPr>
                <w:rFonts w:eastAsia="Times New Roman"/>
                <w:sz w:val="24"/>
                <w:szCs w:val="24"/>
                <w:lang w:val="uk-UA"/>
              </w:rPr>
              <w:lastRenderedPageBreak/>
              <w:t>ухвалення акта не досягаються, при цьому збільшується податкове навантаження, та</w:t>
            </w:r>
            <w:r w:rsidRPr="00702072">
              <w:rPr>
                <w:rStyle w:val="af4"/>
                <w:rFonts w:eastAsia="Times New Roman"/>
                <w:sz w:val="24"/>
                <w:szCs w:val="24"/>
                <w:lang w:val="uk-UA"/>
              </w:rPr>
              <w:t xml:space="preserve"> втрачається інвестиційна привабливість, що позначається на зменшенні рівня підприємницької активності, що в сумі не компенсує зростання від даного податку.</w:t>
            </w:r>
          </w:p>
        </w:tc>
      </w:tr>
    </w:tbl>
    <w:p w:rsidR="00A65CDB" w:rsidRPr="00702072" w:rsidRDefault="00A65CDB">
      <w:pPr>
        <w:rPr>
          <w:rFonts w:ascii="Times New Roman" w:hAnsi="Times New Roman" w:cs="Times New Roman"/>
          <w:sz w:val="24"/>
          <w:szCs w:val="24"/>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8"/>
        <w:gridCol w:w="4061"/>
        <w:gridCol w:w="3285"/>
      </w:tblGrid>
      <w:tr w:rsidR="00A65CDB" w:rsidRPr="00702072" w:rsidTr="00FD0E06">
        <w:trPr>
          <w:trHeight w:val="1132"/>
        </w:trPr>
        <w:tc>
          <w:tcPr>
            <w:tcW w:w="2508" w:type="dxa"/>
            <w:shd w:val="clear" w:color="auto" w:fill="auto"/>
          </w:tcPr>
          <w:p w:rsidR="00A65CDB" w:rsidRPr="00702072" w:rsidRDefault="00A06E2B" w:rsidP="007B6B07">
            <w:pPr>
              <w:spacing w:line="240" w:lineRule="auto"/>
              <w:rPr>
                <w:rFonts w:ascii="Times New Roman" w:hAnsi="Times New Roman" w:cs="Times New Roman"/>
                <w:sz w:val="24"/>
                <w:szCs w:val="24"/>
              </w:rPr>
            </w:pPr>
            <w:r w:rsidRPr="00702072">
              <w:rPr>
                <w:rFonts w:ascii="Times New Roman" w:hAnsi="Times New Roman" w:cs="Times New Roman"/>
                <w:sz w:val="24"/>
                <w:szCs w:val="24"/>
              </w:rPr>
              <w:t>Рейтинг</w:t>
            </w:r>
          </w:p>
        </w:tc>
        <w:tc>
          <w:tcPr>
            <w:tcW w:w="4061" w:type="dxa"/>
            <w:shd w:val="clear" w:color="auto" w:fill="auto"/>
          </w:tcPr>
          <w:p w:rsidR="00A65CDB" w:rsidRPr="00702072" w:rsidRDefault="00A06E2B" w:rsidP="007B6B07">
            <w:pPr>
              <w:spacing w:line="240" w:lineRule="auto"/>
              <w:rPr>
                <w:rFonts w:ascii="Times New Roman" w:hAnsi="Times New Roman" w:cs="Times New Roman"/>
                <w:sz w:val="24"/>
                <w:szCs w:val="24"/>
              </w:rPr>
            </w:pPr>
            <w:r w:rsidRPr="00702072">
              <w:rPr>
                <w:rFonts w:ascii="Times New Roman" w:hAnsi="Times New Roman" w:cs="Times New Roman"/>
                <w:sz w:val="24"/>
                <w:szCs w:val="24"/>
              </w:rPr>
              <w:t>Аргументи щодо переваги обраної альтернативи/причини відмови від альтернативи</w:t>
            </w:r>
          </w:p>
        </w:tc>
        <w:tc>
          <w:tcPr>
            <w:tcW w:w="3285" w:type="dxa"/>
            <w:shd w:val="clear" w:color="auto" w:fill="auto"/>
          </w:tcPr>
          <w:p w:rsidR="00A65CDB" w:rsidRPr="00702072" w:rsidRDefault="00A06E2B" w:rsidP="007B6B07">
            <w:pPr>
              <w:spacing w:line="240" w:lineRule="auto"/>
              <w:rPr>
                <w:rFonts w:ascii="Times New Roman" w:hAnsi="Times New Roman" w:cs="Times New Roman"/>
                <w:sz w:val="24"/>
                <w:szCs w:val="24"/>
              </w:rPr>
            </w:pPr>
            <w:r w:rsidRPr="00702072">
              <w:rPr>
                <w:rFonts w:ascii="Times New Roman" w:hAnsi="Times New Roman" w:cs="Times New Roman"/>
                <w:sz w:val="24"/>
                <w:szCs w:val="24"/>
              </w:rPr>
              <w:t xml:space="preserve">Оцінка ризику зовнішніх чинників на дію запропонованого регуляторного акта </w:t>
            </w:r>
          </w:p>
        </w:tc>
      </w:tr>
      <w:tr w:rsidR="00C925A4" w:rsidRPr="00702072" w:rsidTr="00571327">
        <w:tc>
          <w:tcPr>
            <w:tcW w:w="2508" w:type="dxa"/>
            <w:shd w:val="clear" w:color="auto" w:fill="auto"/>
          </w:tcPr>
          <w:p w:rsidR="00C925A4" w:rsidRPr="00702072" w:rsidRDefault="00C925A4" w:rsidP="00571327">
            <w:pPr>
              <w:rPr>
                <w:rFonts w:ascii="Times New Roman" w:hAnsi="Times New Roman" w:cs="Times New Roman"/>
                <w:sz w:val="24"/>
                <w:szCs w:val="24"/>
              </w:rPr>
            </w:pPr>
            <w:r w:rsidRPr="00702072">
              <w:rPr>
                <w:rFonts w:ascii="Times New Roman" w:hAnsi="Times New Roman" w:cs="Times New Roman"/>
                <w:sz w:val="24"/>
                <w:szCs w:val="24"/>
              </w:rPr>
              <w:t>Альтернатива 2</w:t>
            </w:r>
          </w:p>
        </w:tc>
        <w:tc>
          <w:tcPr>
            <w:tcW w:w="4061" w:type="dxa"/>
            <w:shd w:val="clear" w:color="auto" w:fill="auto"/>
          </w:tcPr>
          <w:p w:rsidR="00C925A4" w:rsidRPr="00702072" w:rsidRDefault="00C925A4" w:rsidP="00571327">
            <w:pPr>
              <w:pStyle w:val="14"/>
              <w:rPr>
                <w:rFonts w:eastAsia="Times New Roman"/>
                <w:sz w:val="24"/>
                <w:szCs w:val="24"/>
                <w:lang w:val="uk-UA"/>
              </w:rPr>
            </w:pPr>
            <w:r w:rsidRPr="00702072">
              <w:rPr>
                <w:rFonts w:eastAsia="Times New Roman"/>
                <w:color w:val="000000"/>
                <w:sz w:val="24"/>
                <w:szCs w:val="24"/>
                <w:lang w:val="uk-UA" w:eastAsia="uk-UA"/>
              </w:rPr>
              <w:t>Для досягнення встановлених цілей перевага була надана цій альтернат</w:t>
            </w:r>
            <w:r w:rsidRPr="00702072">
              <w:rPr>
                <w:rFonts w:eastAsia="Times New Roman"/>
                <w:sz w:val="24"/>
                <w:szCs w:val="24"/>
                <w:lang w:val="uk-UA" w:eastAsia="uk-UA"/>
              </w:rPr>
              <w:t>иві.</w:t>
            </w:r>
            <w:r w:rsidRPr="00702072">
              <w:rPr>
                <w:rFonts w:eastAsia="Times New Roman"/>
                <w:sz w:val="24"/>
                <w:szCs w:val="24"/>
                <w:lang w:val="uk-UA"/>
              </w:rPr>
              <w:t xml:space="preserve"> </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Органи місцевого самоврядування:</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 надходження додаткових коштів до бюджету;</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 спрямування додаткового фінансового ресурсу на соціально-економічний розвиток громади.</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Громадяни:</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 сплата збору за обґрунтованими ставками;</w:t>
            </w:r>
          </w:p>
          <w:p w:rsidR="00C925A4" w:rsidRPr="00702072" w:rsidRDefault="00C925A4" w:rsidP="00571327">
            <w:pPr>
              <w:pStyle w:val="14"/>
              <w:rPr>
                <w:rFonts w:eastAsia="Times New Roman"/>
                <w:sz w:val="24"/>
                <w:szCs w:val="24"/>
                <w:lang w:val="uk-UA"/>
              </w:rPr>
            </w:pPr>
            <w:r w:rsidRPr="00702072">
              <w:rPr>
                <w:rFonts w:eastAsia="Times New Roman"/>
                <w:sz w:val="24"/>
                <w:szCs w:val="24"/>
                <w:lang w:val="uk-UA"/>
              </w:rPr>
              <w:t>Суб’єкти господарювання:</w:t>
            </w:r>
          </w:p>
          <w:p w:rsidR="00C925A4" w:rsidRPr="00702072" w:rsidRDefault="00C925A4" w:rsidP="00571327">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 сплата збору за обґрунтованими ставками.</w:t>
            </w:r>
          </w:p>
        </w:tc>
        <w:tc>
          <w:tcPr>
            <w:tcW w:w="3285" w:type="dxa"/>
            <w:shd w:val="clear" w:color="auto" w:fill="auto"/>
          </w:tcPr>
          <w:p w:rsidR="00C925A4" w:rsidRPr="00702072" w:rsidRDefault="00C925A4" w:rsidP="00571327">
            <w:pPr>
              <w:rPr>
                <w:rFonts w:ascii="Times New Roman" w:hAnsi="Times New Roman" w:cs="Times New Roman"/>
                <w:sz w:val="24"/>
                <w:szCs w:val="24"/>
              </w:rPr>
            </w:pPr>
            <w:r w:rsidRPr="00702072">
              <w:rPr>
                <w:rFonts w:ascii="Times New Roman" w:hAnsi="Times New Roman" w:cs="Times New Roman"/>
                <w:sz w:val="24"/>
                <w:szCs w:val="24"/>
              </w:rPr>
              <w:t>Зміни в законодавстві.</w:t>
            </w:r>
          </w:p>
        </w:tc>
      </w:tr>
      <w:tr w:rsidR="00702072" w:rsidRPr="00702072" w:rsidTr="00571327">
        <w:tc>
          <w:tcPr>
            <w:tcW w:w="2508" w:type="dxa"/>
            <w:shd w:val="clear" w:color="auto" w:fill="auto"/>
          </w:tcPr>
          <w:p w:rsidR="00702072" w:rsidRPr="00702072" w:rsidRDefault="00702072" w:rsidP="00571327">
            <w:pPr>
              <w:rPr>
                <w:rFonts w:ascii="Times New Roman" w:hAnsi="Times New Roman" w:cs="Times New Roman"/>
                <w:sz w:val="24"/>
                <w:szCs w:val="24"/>
              </w:rPr>
            </w:pPr>
            <w:r w:rsidRPr="00702072">
              <w:rPr>
                <w:rFonts w:ascii="Times New Roman" w:hAnsi="Times New Roman" w:cs="Times New Roman"/>
                <w:sz w:val="24"/>
                <w:szCs w:val="24"/>
              </w:rPr>
              <w:t>Альтернатива 1</w:t>
            </w:r>
          </w:p>
        </w:tc>
        <w:tc>
          <w:tcPr>
            <w:tcW w:w="4061" w:type="dxa"/>
            <w:shd w:val="clear" w:color="auto" w:fill="auto"/>
          </w:tcPr>
          <w:p w:rsidR="00702072" w:rsidRPr="00702072" w:rsidRDefault="00702072" w:rsidP="00571327">
            <w:pPr>
              <w:spacing w:line="240" w:lineRule="auto"/>
              <w:rPr>
                <w:rFonts w:ascii="Times New Roman" w:eastAsia="Times New Roman" w:hAnsi="Times New Roman" w:cs="Times New Roman"/>
                <w:sz w:val="24"/>
                <w:szCs w:val="24"/>
                <w:lang w:eastAsia="uk-UA"/>
              </w:rPr>
            </w:pPr>
            <w:r w:rsidRPr="00702072">
              <w:rPr>
                <w:rStyle w:val="16"/>
                <w:rFonts w:eastAsia="Times New Roman"/>
                <w:sz w:val="24"/>
                <w:szCs w:val="24"/>
                <w:lang w:eastAsia="uk-UA"/>
              </w:rPr>
              <w:t>Цілі регулювання не можуть бути досягнуті</w:t>
            </w:r>
            <w:r w:rsidRPr="00702072">
              <w:rPr>
                <w:rFonts w:ascii="Times New Roman" w:eastAsia="Times New Roman" w:hAnsi="Times New Roman" w:cs="Times New Roman"/>
                <w:sz w:val="24"/>
                <w:szCs w:val="24"/>
                <w:lang w:eastAsia="uk-UA"/>
              </w:rPr>
              <w:t xml:space="preserve"> </w:t>
            </w:r>
          </w:p>
          <w:p w:rsidR="00702072" w:rsidRPr="00702072" w:rsidRDefault="00702072" w:rsidP="00702072">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Причиною відмови є зменш</w:t>
            </w:r>
            <w:r>
              <w:rPr>
                <w:rFonts w:ascii="Times New Roman" w:eastAsia="Times New Roman" w:hAnsi="Times New Roman" w:cs="Times New Roman"/>
                <w:sz w:val="24"/>
                <w:szCs w:val="24"/>
              </w:rPr>
              <w:t>ення</w:t>
            </w:r>
            <w:r w:rsidRPr="00702072">
              <w:rPr>
                <w:rFonts w:ascii="Times New Roman" w:eastAsia="Times New Roman" w:hAnsi="Times New Roman" w:cs="Times New Roman"/>
                <w:sz w:val="24"/>
                <w:szCs w:val="24"/>
              </w:rPr>
              <w:t xml:space="preserve"> податков</w:t>
            </w:r>
            <w:r>
              <w:rPr>
                <w:rFonts w:ascii="Times New Roman" w:eastAsia="Times New Roman" w:hAnsi="Times New Roman" w:cs="Times New Roman"/>
                <w:sz w:val="24"/>
                <w:szCs w:val="24"/>
              </w:rPr>
              <w:t>их</w:t>
            </w:r>
            <w:r w:rsidRPr="00702072">
              <w:rPr>
                <w:rFonts w:ascii="Times New Roman" w:eastAsia="Times New Roman" w:hAnsi="Times New Roman" w:cs="Times New Roman"/>
                <w:sz w:val="24"/>
                <w:szCs w:val="24"/>
              </w:rPr>
              <w:t xml:space="preserve"> надходжен</w:t>
            </w:r>
            <w:r>
              <w:rPr>
                <w:rFonts w:ascii="Times New Roman" w:eastAsia="Times New Roman" w:hAnsi="Times New Roman" w:cs="Times New Roman"/>
                <w:sz w:val="24"/>
                <w:szCs w:val="24"/>
              </w:rPr>
              <w:t>ь</w:t>
            </w:r>
            <w:r w:rsidRPr="00702072">
              <w:rPr>
                <w:rFonts w:ascii="Times New Roman" w:eastAsia="Times New Roman" w:hAnsi="Times New Roman" w:cs="Times New Roman"/>
                <w:sz w:val="24"/>
                <w:szCs w:val="24"/>
              </w:rPr>
              <w:t xml:space="preserve"> до бюджету, які виникають внаслідок дії регуляторного акта.</w:t>
            </w:r>
          </w:p>
        </w:tc>
        <w:tc>
          <w:tcPr>
            <w:tcW w:w="3285" w:type="dxa"/>
            <w:shd w:val="clear" w:color="auto" w:fill="auto"/>
          </w:tcPr>
          <w:p w:rsidR="00702072" w:rsidRPr="00702072" w:rsidRDefault="00702072" w:rsidP="00702072">
            <w:pPr>
              <w:spacing w:line="240" w:lineRule="auto"/>
              <w:rPr>
                <w:rFonts w:ascii="Times New Roman" w:hAnsi="Times New Roman" w:cs="Times New Roman"/>
                <w:sz w:val="24"/>
                <w:szCs w:val="24"/>
              </w:rPr>
            </w:pPr>
            <w:r w:rsidRPr="00702072">
              <w:rPr>
                <w:rFonts w:ascii="Times New Roman" w:hAnsi="Times New Roman" w:cs="Times New Roman"/>
                <w:sz w:val="24"/>
                <w:szCs w:val="24"/>
              </w:rPr>
              <w:t>Зміни в законодавстві.</w:t>
            </w:r>
          </w:p>
        </w:tc>
      </w:tr>
      <w:tr w:rsidR="00A65CDB" w:rsidRPr="00702072">
        <w:tc>
          <w:tcPr>
            <w:tcW w:w="2508" w:type="dxa"/>
            <w:shd w:val="clear" w:color="auto" w:fill="auto"/>
          </w:tcPr>
          <w:p w:rsidR="00A65CDB" w:rsidRPr="00702072" w:rsidRDefault="00A06E2B" w:rsidP="00702072">
            <w:pPr>
              <w:rPr>
                <w:rFonts w:ascii="Times New Roman" w:hAnsi="Times New Roman" w:cs="Times New Roman"/>
                <w:sz w:val="24"/>
                <w:szCs w:val="24"/>
              </w:rPr>
            </w:pPr>
            <w:r w:rsidRPr="00702072">
              <w:rPr>
                <w:rFonts w:ascii="Times New Roman" w:hAnsi="Times New Roman" w:cs="Times New Roman"/>
                <w:sz w:val="24"/>
                <w:szCs w:val="24"/>
              </w:rPr>
              <w:t xml:space="preserve">Альтернатива </w:t>
            </w:r>
            <w:r w:rsidR="00702072">
              <w:rPr>
                <w:rFonts w:ascii="Times New Roman" w:hAnsi="Times New Roman" w:cs="Times New Roman"/>
                <w:sz w:val="24"/>
                <w:szCs w:val="24"/>
              </w:rPr>
              <w:t>3</w:t>
            </w:r>
          </w:p>
        </w:tc>
        <w:tc>
          <w:tcPr>
            <w:tcW w:w="4061" w:type="dxa"/>
            <w:shd w:val="clear" w:color="auto" w:fill="auto"/>
          </w:tcPr>
          <w:p w:rsidR="00C925A4" w:rsidRPr="00702072" w:rsidRDefault="00C925A4" w:rsidP="00047C0F">
            <w:pPr>
              <w:spacing w:line="240" w:lineRule="auto"/>
              <w:rPr>
                <w:rFonts w:eastAsia="Times New Roman"/>
                <w:sz w:val="24"/>
                <w:szCs w:val="24"/>
                <w:lang w:eastAsia="uk-UA"/>
              </w:rPr>
            </w:pPr>
            <w:r w:rsidRPr="00702072">
              <w:rPr>
                <w:rStyle w:val="16"/>
                <w:rFonts w:eastAsia="Times New Roman"/>
                <w:sz w:val="24"/>
                <w:szCs w:val="24"/>
                <w:lang w:eastAsia="uk-UA"/>
              </w:rPr>
              <w:t>Цілі регулювання не можуть бути досягнуті</w:t>
            </w:r>
            <w:r w:rsidRPr="00702072">
              <w:rPr>
                <w:rFonts w:eastAsia="Times New Roman"/>
                <w:sz w:val="24"/>
                <w:szCs w:val="24"/>
                <w:lang w:eastAsia="uk-UA"/>
              </w:rPr>
              <w:t xml:space="preserve"> </w:t>
            </w:r>
          </w:p>
          <w:p w:rsidR="00047C0F" w:rsidRPr="00702072" w:rsidRDefault="00C925A4" w:rsidP="003A6749">
            <w:pPr>
              <w:spacing w:line="240" w:lineRule="auto"/>
              <w:rPr>
                <w:rFonts w:ascii="Times New Roman" w:hAnsi="Times New Roman" w:cs="Times New Roman"/>
                <w:sz w:val="24"/>
                <w:szCs w:val="24"/>
              </w:rPr>
            </w:pPr>
            <w:r w:rsidRPr="00702072">
              <w:rPr>
                <w:rFonts w:ascii="Times New Roman" w:eastAsia="Times New Roman" w:hAnsi="Times New Roman" w:cs="Times New Roman"/>
                <w:sz w:val="24"/>
                <w:szCs w:val="24"/>
              </w:rPr>
              <w:t>П</w:t>
            </w:r>
            <w:r w:rsidR="00047C0F" w:rsidRPr="00702072">
              <w:rPr>
                <w:rFonts w:ascii="Times New Roman" w:eastAsia="Times New Roman" w:hAnsi="Times New Roman" w:cs="Times New Roman"/>
                <w:sz w:val="24"/>
                <w:szCs w:val="24"/>
              </w:rPr>
              <w:t>ричиною відмови є максимальн</w:t>
            </w:r>
            <w:r w:rsidR="003A6749">
              <w:rPr>
                <w:rFonts w:ascii="Times New Roman" w:eastAsia="Times New Roman" w:hAnsi="Times New Roman" w:cs="Times New Roman"/>
                <w:sz w:val="24"/>
                <w:szCs w:val="24"/>
              </w:rPr>
              <w:t>і</w:t>
            </w:r>
            <w:r w:rsidR="00047C0F" w:rsidRPr="00702072">
              <w:rPr>
                <w:rFonts w:ascii="Times New Roman" w:eastAsia="Times New Roman" w:hAnsi="Times New Roman" w:cs="Times New Roman"/>
                <w:sz w:val="24"/>
                <w:szCs w:val="24"/>
              </w:rPr>
              <w:t xml:space="preserve"> податков</w:t>
            </w:r>
            <w:r w:rsidR="003A6749">
              <w:rPr>
                <w:rFonts w:ascii="Times New Roman" w:eastAsia="Times New Roman" w:hAnsi="Times New Roman" w:cs="Times New Roman"/>
                <w:sz w:val="24"/>
                <w:szCs w:val="24"/>
              </w:rPr>
              <w:t>і</w:t>
            </w:r>
            <w:r w:rsidR="00047C0F" w:rsidRPr="00702072">
              <w:rPr>
                <w:rFonts w:ascii="Times New Roman" w:eastAsia="Times New Roman" w:hAnsi="Times New Roman" w:cs="Times New Roman"/>
                <w:sz w:val="24"/>
                <w:szCs w:val="24"/>
              </w:rPr>
              <w:t xml:space="preserve"> навантаження на </w:t>
            </w:r>
            <w:r w:rsidR="003A6749">
              <w:rPr>
                <w:rFonts w:ascii="Times New Roman" w:eastAsia="Times New Roman" w:hAnsi="Times New Roman" w:cs="Times New Roman"/>
                <w:sz w:val="24"/>
                <w:szCs w:val="24"/>
              </w:rPr>
              <w:t>платників зборів</w:t>
            </w:r>
            <w:r w:rsidR="00047C0F" w:rsidRPr="00702072">
              <w:rPr>
                <w:rFonts w:ascii="Times New Roman" w:eastAsia="Times New Roman" w:hAnsi="Times New Roman" w:cs="Times New Roman"/>
                <w:sz w:val="24"/>
                <w:szCs w:val="24"/>
              </w:rPr>
              <w:t>, як</w:t>
            </w:r>
            <w:r w:rsidR="003A6749">
              <w:rPr>
                <w:rFonts w:ascii="Times New Roman" w:eastAsia="Times New Roman" w:hAnsi="Times New Roman" w:cs="Times New Roman"/>
                <w:sz w:val="24"/>
                <w:szCs w:val="24"/>
              </w:rPr>
              <w:t>і</w:t>
            </w:r>
            <w:r w:rsidR="00047C0F" w:rsidRPr="00702072">
              <w:rPr>
                <w:rFonts w:ascii="Times New Roman" w:eastAsia="Times New Roman" w:hAnsi="Times New Roman" w:cs="Times New Roman"/>
                <w:sz w:val="24"/>
                <w:szCs w:val="24"/>
              </w:rPr>
              <w:t xml:space="preserve"> виникають </w:t>
            </w:r>
            <w:r w:rsidR="00047C0F" w:rsidRPr="00702072">
              <w:rPr>
                <w:rFonts w:ascii="Times New Roman" w:eastAsia="Times New Roman" w:hAnsi="Times New Roman" w:cs="Times New Roman"/>
                <w:sz w:val="24"/>
                <w:szCs w:val="24"/>
              </w:rPr>
              <w:lastRenderedPageBreak/>
              <w:t>внаслідок дії регуляторного акта.</w:t>
            </w:r>
          </w:p>
        </w:tc>
        <w:tc>
          <w:tcPr>
            <w:tcW w:w="3285" w:type="dxa"/>
            <w:shd w:val="clear" w:color="auto" w:fill="auto"/>
          </w:tcPr>
          <w:p w:rsidR="00C925A4" w:rsidRPr="00702072" w:rsidRDefault="00C925A4" w:rsidP="003A6749">
            <w:pPr>
              <w:spacing w:line="240" w:lineRule="auto"/>
              <w:rPr>
                <w:rFonts w:ascii="Times New Roman" w:hAnsi="Times New Roman" w:cs="Times New Roman"/>
                <w:sz w:val="24"/>
                <w:szCs w:val="24"/>
              </w:rPr>
            </w:pPr>
            <w:r w:rsidRPr="00702072">
              <w:rPr>
                <w:rFonts w:ascii="Times New Roman" w:hAnsi="Times New Roman" w:cs="Times New Roman"/>
                <w:sz w:val="24"/>
                <w:szCs w:val="24"/>
              </w:rPr>
              <w:lastRenderedPageBreak/>
              <w:t>З</w:t>
            </w:r>
            <w:r w:rsidR="00A06E2B" w:rsidRPr="00702072">
              <w:rPr>
                <w:rFonts w:ascii="Times New Roman" w:hAnsi="Times New Roman" w:cs="Times New Roman"/>
                <w:sz w:val="24"/>
                <w:szCs w:val="24"/>
              </w:rPr>
              <w:t>міни в законодавстві</w:t>
            </w:r>
            <w:r w:rsidRPr="00702072">
              <w:rPr>
                <w:rFonts w:ascii="Times New Roman" w:hAnsi="Times New Roman" w:cs="Times New Roman"/>
                <w:sz w:val="24"/>
                <w:szCs w:val="24"/>
              </w:rPr>
              <w:t>.</w:t>
            </w:r>
          </w:p>
        </w:tc>
      </w:tr>
    </w:tbl>
    <w:p w:rsidR="00C925A4" w:rsidRPr="00702072" w:rsidRDefault="00C925A4" w:rsidP="00C925A4">
      <w:pPr>
        <w:ind w:firstLine="709"/>
        <w:jc w:val="both"/>
        <w:rPr>
          <w:rFonts w:ascii="Times New Roman" w:hAnsi="Times New Roman" w:cs="Times New Roman"/>
          <w:sz w:val="24"/>
          <w:szCs w:val="24"/>
        </w:rPr>
      </w:pPr>
    </w:p>
    <w:p w:rsidR="00C925A4" w:rsidRPr="00702072" w:rsidRDefault="00C925A4" w:rsidP="00C925A4">
      <w:pPr>
        <w:ind w:firstLine="709"/>
        <w:jc w:val="both"/>
        <w:rPr>
          <w:rFonts w:ascii="Times New Roman" w:hAnsi="Times New Roman" w:cs="Times New Roman"/>
          <w:sz w:val="24"/>
          <w:szCs w:val="24"/>
        </w:rPr>
      </w:pPr>
      <w:r w:rsidRPr="00702072">
        <w:rPr>
          <w:rFonts w:ascii="Times New Roman" w:hAnsi="Times New Roman" w:cs="Times New Roman"/>
          <w:sz w:val="24"/>
          <w:szCs w:val="24"/>
        </w:rPr>
        <w:t>Таким чином для реалізації обрано Альтернативу 2 – встановлення економічно обґрунтованих місцевих податків та зборів, що є посильними для платників податків, забезпечить фінансову основу самостійності органу місцевого самоврядування – Слов’янської міської ради.</w:t>
      </w:r>
    </w:p>
    <w:p w:rsidR="00A65CDB" w:rsidRPr="00702072" w:rsidRDefault="00F0736F" w:rsidP="00FD0E06">
      <w:pPr>
        <w:ind w:firstLine="709"/>
        <w:jc w:val="both"/>
        <w:rPr>
          <w:rFonts w:ascii="Times New Roman" w:hAnsi="Times New Roman" w:cs="Times New Roman"/>
          <w:b/>
          <w:sz w:val="24"/>
          <w:szCs w:val="24"/>
        </w:rPr>
      </w:pPr>
      <w:r w:rsidRPr="00702072">
        <w:rPr>
          <w:rFonts w:ascii="Times New Roman" w:hAnsi="Times New Roman" w:cs="Times New Roman"/>
          <w:b/>
          <w:sz w:val="24"/>
          <w:szCs w:val="24"/>
        </w:rPr>
        <w:t>V. Механізм та заходи, які</w:t>
      </w:r>
      <w:r w:rsidR="00A06E2B" w:rsidRPr="00702072">
        <w:rPr>
          <w:rFonts w:ascii="Times New Roman" w:hAnsi="Times New Roman" w:cs="Times New Roman"/>
          <w:b/>
          <w:sz w:val="24"/>
          <w:szCs w:val="24"/>
        </w:rPr>
        <w:t xml:space="preserve"> пропонується застосувати для розв’язання проблеми</w:t>
      </w:r>
    </w:p>
    <w:p w:rsidR="00C925A4" w:rsidRPr="00702072" w:rsidRDefault="00C925A4" w:rsidP="00D8242F">
      <w:pPr>
        <w:spacing w:line="240" w:lineRule="auto"/>
        <w:ind w:firstLine="709"/>
        <w:jc w:val="both"/>
        <w:rPr>
          <w:rFonts w:ascii="Times New Roman" w:hAnsi="Times New Roman" w:cs="Times New Roman"/>
          <w:sz w:val="24"/>
          <w:szCs w:val="24"/>
        </w:rPr>
      </w:pPr>
      <w:r w:rsidRPr="00702072">
        <w:rPr>
          <w:rFonts w:ascii="Times New Roman" w:hAnsi="Times New Roman" w:cs="Times New Roman"/>
          <w:sz w:val="24"/>
          <w:szCs w:val="24"/>
        </w:rPr>
        <w:t>Основним механізмом, який забезпечать розв’язання вищезазначеної проблеми, є внесення на розгляд міської ради та прийняття рішення міської ради «Про встановлення туристичного збору на території Слов’ян</w:t>
      </w:r>
      <w:r w:rsidR="00CC2302" w:rsidRPr="00702072">
        <w:rPr>
          <w:rFonts w:ascii="Times New Roman" w:hAnsi="Times New Roman" w:cs="Times New Roman"/>
          <w:sz w:val="24"/>
          <w:szCs w:val="24"/>
        </w:rPr>
        <w:t>ської міської територіальної</w:t>
      </w:r>
      <w:r w:rsidR="003A6749">
        <w:rPr>
          <w:rFonts w:ascii="Times New Roman" w:hAnsi="Times New Roman" w:cs="Times New Roman"/>
          <w:sz w:val="24"/>
          <w:szCs w:val="24"/>
        </w:rPr>
        <w:t xml:space="preserve"> громади</w:t>
      </w:r>
      <w:r w:rsidRPr="00702072">
        <w:rPr>
          <w:rFonts w:ascii="Times New Roman" w:hAnsi="Times New Roman" w:cs="Times New Roman"/>
          <w:sz w:val="24"/>
          <w:szCs w:val="24"/>
        </w:rPr>
        <w:t>»</w:t>
      </w:r>
      <w:r w:rsidR="00CC2302" w:rsidRPr="00702072">
        <w:rPr>
          <w:rStyle w:val="16"/>
          <w:sz w:val="24"/>
          <w:szCs w:val="24"/>
        </w:rPr>
        <w:t xml:space="preserve"> </w:t>
      </w:r>
      <w:r w:rsidRPr="00702072">
        <w:rPr>
          <w:rFonts w:ascii="Times New Roman" w:hAnsi="Times New Roman" w:cs="Times New Roman"/>
          <w:sz w:val="24"/>
          <w:szCs w:val="24"/>
        </w:rPr>
        <w:t>у відповідності до чинного законодавства</w:t>
      </w:r>
      <w:r w:rsidR="00CC2302" w:rsidRPr="00702072">
        <w:rPr>
          <w:rFonts w:ascii="Times New Roman" w:hAnsi="Times New Roman" w:cs="Times New Roman"/>
          <w:sz w:val="24"/>
          <w:szCs w:val="24"/>
        </w:rPr>
        <w:t xml:space="preserve">. </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Заходи, які мають здійснити органи влади для впровадження регуляторного акта:</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 xml:space="preserve">Розробка проекту рішення </w:t>
      </w:r>
      <w:r w:rsidR="00CC2302" w:rsidRPr="00702072">
        <w:rPr>
          <w:rFonts w:ascii="Times New Roman" w:hAnsi="Times New Roman" w:cs="Times New Roman"/>
          <w:sz w:val="24"/>
          <w:szCs w:val="24"/>
        </w:rPr>
        <w:t>Слов’янської</w:t>
      </w:r>
      <w:r w:rsidRPr="00702072">
        <w:rPr>
          <w:rStyle w:val="16"/>
          <w:sz w:val="24"/>
          <w:szCs w:val="24"/>
          <w:lang w:eastAsia="uk-UA"/>
        </w:rPr>
        <w:t xml:space="preserve"> міської ради </w:t>
      </w:r>
      <w:r w:rsidRPr="00702072">
        <w:rPr>
          <w:rFonts w:ascii="Times New Roman" w:hAnsi="Times New Roman" w:cs="Times New Roman"/>
          <w:sz w:val="24"/>
          <w:szCs w:val="24"/>
        </w:rPr>
        <w:t xml:space="preserve">«Про встановлення туристичного збору на території </w:t>
      </w:r>
      <w:r w:rsidR="00CC2302" w:rsidRPr="00702072">
        <w:rPr>
          <w:rFonts w:ascii="Times New Roman" w:hAnsi="Times New Roman" w:cs="Times New Roman"/>
          <w:sz w:val="24"/>
          <w:szCs w:val="24"/>
        </w:rPr>
        <w:t>Слов’янської</w:t>
      </w:r>
      <w:r w:rsidRPr="00702072">
        <w:rPr>
          <w:rFonts w:ascii="Times New Roman" w:hAnsi="Times New Roman" w:cs="Times New Roman"/>
          <w:sz w:val="24"/>
          <w:szCs w:val="24"/>
        </w:rPr>
        <w:t xml:space="preserve"> міської територіальної громади»</w:t>
      </w:r>
      <w:r w:rsidRPr="00702072">
        <w:rPr>
          <w:rStyle w:val="16"/>
          <w:sz w:val="24"/>
          <w:szCs w:val="24"/>
          <w:lang w:eastAsia="uk-UA"/>
        </w:rPr>
        <w:t>.</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Проведення консультацій з суб’єктами господарювання.</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Оприлюднення проекту та отримання пропозицій і зауважень.</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Отримання пропозицій по удосконаленню проекту від Державної регуляторної служби України.</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Прийняття рішення на пленарному засіданні сесії міської ради.</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Оприлюднення рішення у встановленому законодавством порядку.</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Проведення заходів з відстеження результативності прийнятого рішення.</w:t>
      </w:r>
    </w:p>
    <w:p w:rsidR="00C925A4" w:rsidRPr="00702072" w:rsidRDefault="00C925A4" w:rsidP="00D8242F">
      <w:pPr>
        <w:spacing w:line="240" w:lineRule="auto"/>
        <w:ind w:firstLine="709"/>
        <w:jc w:val="both"/>
        <w:rPr>
          <w:rStyle w:val="16"/>
          <w:sz w:val="24"/>
          <w:szCs w:val="24"/>
          <w:lang w:eastAsia="uk-UA"/>
        </w:rPr>
      </w:pPr>
      <w:r w:rsidRPr="00702072">
        <w:rPr>
          <w:rStyle w:val="16"/>
          <w:sz w:val="24"/>
          <w:szCs w:val="24"/>
          <w:lang w:eastAsia="uk-UA"/>
        </w:rPr>
        <w:t>Таким чином, за результатами проведених розрахунків очікуваних витрат та вигод СПД, прогнозується, що прийняття проекту рішення дозволить забезпечити баланс інтересів суб’єктів господарювання, громадян та органу місцевого самоврядування. А його застосування буде ефективним для вирішення проблеми, зазначеної в розділ</w:t>
      </w:r>
      <w:r w:rsidRPr="00702072">
        <w:rPr>
          <w:rFonts w:ascii="Times New Roman" w:hAnsi="Times New Roman" w:cs="Times New Roman"/>
          <w:sz w:val="24"/>
          <w:szCs w:val="24"/>
        </w:rPr>
        <w:t>ах</w:t>
      </w:r>
      <w:r w:rsidRPr="00702072">
        <w:rPr>
          <w:rStyle w:val="16"/>
          <w:sz w:val="24"/>
          <w:szCs w:val="24"/>
          <w:lang w:eastAsia="uk-UA"/>
        </w:rPr>
        <w:t xml:space="preserve"> цього АРВ.</w:t>
      </w:r>
    </w:p>
    <w:p w:rsidR="00A65CDB" w:rsidRPr="00702072" w:rsidRDefault="00A06E2B">
      <w:pPr>
        <w:ind w:firstLine="720"/>
        <w:jc w:val="both"/>
        <w:rPr>
          <w:rFonts w:ascii="Times New Roman" w:hAnsi="Times New Roman" w:cs="Times New Roman"/>
          <w:b/>
          <w:sz w:val="24"/>
          <w:szCs w:val="24"/>
        </w:rPr>
      </w:pPr>
      <w:r w:rsidRPr="00702072">
        <w:rPr>
          <w:rFonts w:ascii="Times New Roman" w:hAnsi="Times New Roman" w:cs="Times New Roman"/>
          <w:b/>
          <w:sz w:val="24"/>
          <w:szCs w:val="24"/>
        </w:rPr>
        <w:t>VI. Оцінка виконання вимог регуляторного акта залежно від ресурсів, якими розпоряджаються органи виконавчої влади чи органи місцевого самоврядування, фізичні та юридичні особи, які повинні проваджувати або виконувати ці вимоги.</w:t>
      </w:r>
    </w:p>
    <w:p w:rsidR="00D8242F" w:rsidRPr="00702072" w:rsidRDefault="00D8242F" w:rsidP="00D8242F">
      <w:pPr>
        <w:ind w:firstLine="709"/>
        <w:jc w:val="both"/>
        <w:rPr>
          <w:rFonts w:ascii="Times New Roman" w:hAnsi="Times New Roman" w:cs="Times New Roman"/>
          <w:sz w:val="24"/>
          <w:szCs w:val="24"/>
        </w:rPr>
      </w:pPr>
      <w:bookmarkStart w:id="0" w:name="bookmark4"/>
      <w:r w:rsidRPr="00702072">
        <w:rPr>
          <w:rFonts w:ascii="Times New Roman" w:hAnsi="Times New Roman" w:cs="Times New Roman"/>
          <w:sz w:val="24"/>
          <w:szCs w:val="24"/>
        </w:rPr>
        <w:t>Бюджетні витрати на адміністрування регулювання суб’єктів малого підприємництва не підлягають розрахунку, оскільки встановлені нормами Податкового кодексу України. Органи місцевого самоврядування наділені повноваженнями лише встановлювати ставки місцевих податків та зборів, не змінюючи їх порядок обчислення, сплати та інші адміністративні процедури.</w:t>
      </w:r>
    </w:p>
    <w:p w:rsidR="00D8242F" w:rsidRPr="00702072" w:rsidRDefault="00D8242F" w:rsidP="00D8242F">
      <w:pPr>
        <w:ind w:firstLine="709"/>
        <w:jc w:val="both"/>
        <w:rPr>
          <w:rFonts w:ascii="Times New Roman" w:hAnsi="Times New Roman" w:cs="Times New Roman"/>
          <w:sz w:val="24"/>
          <w:szCs w:val="24"/>
        </w:rPr>
      </w:pPr>
      <w:r w:rsidRPr="00702072">
        <w:rPr>
          <w:rFonts w:ascii="Times New Roman" w:hAnsi="Times New Roman" w:cs="Times New Roman"/>
          <w:sz w:val="24"/>
          <w:szCs w:val="24"/>
        </w:rPr>
        <w:t>Тест малого підприємництва додається</w:t>
      </w:r>
    </w:p>
    <w:p w:rsidR="00A65CDB" w:rsidRPr="00702072" w:rsidRDefault="00A06E2B" w:rsidP="00977D3F">
      <w:pPr>
        <w:keepNext/>
        <w:keepLines/>
        <w:ind w:left="40" w:firstLine="700"/>
        <w:jc w:val="both"/>
        <w:outlineLvl w:val="0"/>
        <w:rPr>
          <w:rFonts w:ascii="Times New Roman" w:hAnsi="Times New Roman" w:cs="Times New Roman"/>
          <w:b/>
          <w:bCs/>
          <w:sz w:val="24"/>
          <w:szCs w:val="24"/>
          <w:lang w:eastAsia="uk-UA"/>
        </w:rPr>
      </w:pPr>
      <w:r w:rsidRPr="00702072">
        <w:rPr>
          <w:rFonts w:ascii="Times New Roman" w:hAnsi="Times New Roman" w:cs="Times New Roman"/>
          <w:b/>
          <w:bCs/>
          <w:sz w:val="24"/>
          <w:szCs w:val="24"/>
        </w:rPr>
        <w:t xml:space="preserve">VII. </w:t>
      </w:r>
      <w:r w:rsidRPr="00702072">
        <w:rPr>
          <w:rFonts w:ascii="Times New Roman" w:hAnsi="Times New Roman" w:cs="Times New Roman"/>
          <w:b/>
          <w:bCs/>
          <w:sz w:val="24"/>
          <w:szCs w:val="24"/>
          <w:lang w:eastAsia="uk-UA"/>
        </w:rPr>
        <w:t>Обґрунтування запропонованого строку дії регуляторного акта</w:t>
      </w:r>
      <w:bookmarkEnd w:id="0"/>
    </w:p>
    <w:p w:rsidR="00A65CDB" w:rsidRPr="00702072" w:rsidRDefault="00A06E2B">
      <w:pPr>
        <w:pStyle w:val="normal"/>
        <w:ind w:left="40" w:firstLine="700"/>
        <w:jc w:val="both"/>
        <w:rPr>
          <w:rFonts w:ascii="Times New Roman" w:hAnsi="Times New Roman" w:cs="Times New Roman"/>
          <w:color w:val="auto"/>
          <w:sz w:val="24"/>
          <w:szCs w:val="24"/>
          <w:lang w:val="uk-UA"/>
        </w:rPr>
      </w:pPr>
      <w:r w:rsidRPr="00702072">
        <w:rPr>
          <w:rFonts w:ascii="Times New Roman" w:hAnsi="Times New Roman" w:cs="Times New Roman"/>
          <w:color w:val="auto"/>
          <w:sz w:val="24"/>
          <w:szCs w:val="24"/>
          <w:lang w:val="uk-UA"/>
        </w:rPr>
        <w:t>Регуляторний акт діє з 01 січня 202</w:t>
      </w:r>
      <w:r w:rsidR="00D8242F" w:rsidRPr="00702072">
        <w:rPr>
          <w:rFonts w:ascii="Times New Roman" w:hAnsi="Times New Roman" w:cs="Times New Roman"/>
          <w:color w:val="auto"/>
          <w:sz w:val="24"/>
          <w:szCs w:val="24"/>
          <w:lang w:val="uk-UA"/>
        </w:rPr>
        <w:t>2</w:t>
      </w:r>
      <w:r w:rsidRPr="00702072">
        <w:rPr>
          <w:rFonts w:ascii="Times New Roman" w:hAnsi="Times New Roman" w:cs="Times New Roman"/>
          <w:color w:val="auto"/>
          <w:sz w:val="24"/>
          <w:szCs w:val="24"/>
          <w:lang w:val="uk-UA"/>
        </w:rPr>
        <w:t xml:space="preserve"> року</w:t>
      </w:r>
      <w:r w:rsidR="00D8242F" w:rsidRPr="00702072">
        <w:rPr>
          <w:rFonts w:ascii="Times New Roman" w:hAnsi="Times New Roman" w:cs="Times New Roman"/>
          <w:color w:val="auto"/>
          <w:sz w:val="24"/>
          <w:szCs w:val="24"/>
          <w:lang w:val="uk-UA"/>
        </w:rPr>
        <w:t>.</w:t>
      </w:r>
    </w:p>
    <w:p w:rsidR="00A65CDB" w:rsidRPr="00702072" w:rsidRDefault="00A06E2B" w:rsidP="00977D3F">
      <w:pPr>
        <w:spacing w:line="240" w:lineRule="auto"/>
        <w:ind w:firstLine="709"/>
        <w:jc w:val="both"/>
        <w:rPr>
          <w:rFonts w:ascii="Times New Roman" w:hAnsi="Times New Roman" w:cs="Times New Roman"/>
          <w:b/>
          <w:sz w:val="24"/>
          <w:szCs w:val="24"/>
        </w:rPr>
      </w:pPr>
      <w:r w:rsidRPr="00702072">
        <w:rPr>
          <w:rFonts w:ascii="Times New Roman" w:hAnsi="Times New Roman" w:cs="Times New Roman"/>
          <w:b/>
          <w:sz w:val="24"/>
          <w:szCs w:val="24"/>
        </w:rPr>
        <w:lastRenderedPageBreak/>
        <w:t>VIII. Визначення показників результативності дії регуляторного акта</w:t>
      </w:r>
    </w:p>
    <w:p w:rsidR="00A15355" w:rsidRPr="00702072" w:rsidRDefault="00A15355" w:rsidP="00A15355">
      <w:pPr>
        <w:spacing w:line="240" w:lineRule="auto"/>
        <w:ind w:firstLine="709"/>
        <w:jc w:val="both"/>
        <w:rPr>
          <w:rFonts w:ascii="Times New Roman" w:hAnsi="Times New Roman" w:cs="Times New Roman"/>
          <w:sz w:val="24"/>
          <w:szCs w:val="24"/>
        </w:rPr>
      </w:pPr>
      <w:r w:rsidRPr="00702072">
        <w:rPr>
          <w:rFonts w:ascii="Times New Roman" w:hAnsi="Times New Roman" w:cs="Times New Roman"/>
          <w:sz w:val="24"/>
          <w:szCs w:val="24"/>
        </w:rPr>
        <w:t>Досягнення визначених цілей шляхом виконання вимог нового регуляторного акта забезпечить надходження до бюджету</w:t>
      </w:r>
      <w:r w:rsidR="006C4401" w:rsidRPr="00702072">
        <w:rPr>
          <w:rFonts w:ascii="Times New Roman" w:hAnsi="Times New Roman" w:cs="Times New Roman"/>
          <w:sz w:val="24"/>
          <w:szCs w:val="24"/>
        </w:rPr>
        <w:t xml:space="preserve"> міської територіальної громади</w:t>
      </w:r>
      <w:r w:rsidRPr="00702072">
        <w:rPr>
          <w:rFonts w:ascii="Times New Roman" w:hAnsi="Times New Roman" w:cs="Times New Roman"/>
          <w:sz w:val="24"/>
          <w:szCs w:val="24"/>
        </w:rPr>
        <w:t xml:space="preserve"> коштів для виконання заходів, передбачених </w:t>
      </w:r>
      <w:r w:rsidR="006C4401" w:rsidRPr="00702072">
        <w:rPr>
          <w:rFonts w:ascii="Times New Roman" w:hAnsi="Times New Roman" w:cs="Times New Roman"/>
          <w:sz w:val="24"/>
          <w:szCs w:val="24"/>
        </w:rPr>
        <w:t>міськ</w:t>
      </w:r>
      <w:r w:rsidRPr="00702072">
        <w:rPr>
          <w:rFonts w:ascii="Times New Roman" w:hAnsi="Times New Roman" w:cs="Times New Roman"/>
          <w:sz w:val="24"/>
          <w:szCs w:val="24"/>
        </w:rPr>
        <w:t xml:space="preserve">ими програмами. </w:t>
      </w:r>
    </w:p>
    <w:p w:rsidR="00A15355" w:rsidRPr="00702072" w:rsidRDefault="00A15355" w:rsidP="006C4401">
      <w:pPr>
        <w:spacing w:line="240" w:lineRule="auto"/>
        <w:ind w:firstLine="709"/>
        <w:jc w:val="both"/>
        <w:rPr>
          <w:rFonts w:ascii="Times New Roman" w:hAnsi="Times New Roman" w:cs="Times New Roman"/>
          <w:sz w:val="24"/>
          <w:szCs w:val="24"/>
        </w:rPr>
      </w:pPr>
      <w:r w:rsidRPr="00702072">
        <w:rPr>
          <w:rFonts w:ascii="Times New Roman" w:hAnsi="Times New Roman" w:cs="Times New Roman"/>
          <w:sz w:val="24"/>
          <w:szCs w:val="24"/>
        </w:rPr>
        <w:t>До кількісних показників належать: чисельність платників податку, на яких поширюється дія регуляторного акта, та суми коштів від сплати</w:t>
      </w:r>
      <w:r w:rsidR="007B6B07" w:rsidRPr="00702072">
        <w:rPr>
          <w:rFonts w:ascii="Times New Roman" w:hAnsi="Times New Roman" w:cs="Times New Roman"/>
          <w:sz w:val="24"/>
          <w:szCs w:val="24"/>
        </w:rPr>
        <w:t xml:space="preserve"> туристичного збору</w:t>
      </w:r>
      <w:r w:rsidRPr="00702072">
        <w:rPr>
          <w:rFonts w:ascii="Times New Roman" w:hAnsi="Times New Roman" w:cs="Times New Roman"/>
          <w:sz w:val="24"/>
          <w:szCs w:val="24"/>
        </w:rPr>
        <w:t>.</w:t>
      </w:r>
      <w:r w:rsidR="006C4401" w:rsidRPr="00702072">
        <w:rPr>
          <w:rFonts w:ascii="Times New Roman" w:hAnsi="Times New Roman" w:cs="Times New Roman"/>
          <w:sz w:val="24"/>
          <w:szCs w:val="24"/>
        </w:rPr>
        <w:t xml:space="preserve"> За</w:t>
      </w:r>
      <w:r w:rsidR="006C4401" w:rsidRPr="00702072">
        <w:rPr>
          <w:rFonts w:ascii="Times New Roman" w:hAnsi="Times New Roman" w:cs="Times New Roman"/>
          <w:color w:val="000000"/>
          <w:sz w:val="24"/>
          <w:szCs w:val="24"/>
          <w:highlight w:val="white"/>
        </w:rPr>
        <w:t xml:space="preserve"> якісними показниками визначається рівень поінформованості суб’єктів господарювання про порядок сплати збору</w:t>
      </w:r>
      <w:r w:rsidR="006C4401" w:rsidRPr="00702072">
        <w:rPr>
          <w:rFonts w:ascii="Times New Roman" w:hAnsi="Times New Roman" w:cs="Times New Roman"/>
          <w:color w:val="000000"/>
          <w:sz w:val="24"/>
          <w:szCs w:val="24"/>
        </w:rPr>
        <w:t>.</w:t>
      </w:r>
    </w:p>
    <w:p w:rsidR="00A15355" w:rsidRPr="00702072" w:rsidRDefault="00A15355" w:rsidP="00A15355">
      <w:pPr>
        <w:spacing w:line="240" w:lineRule="auto"/>
        <w:ind w:firstLine="709"/>
        <w:jc w:val="both"/>
        <w:rPr>
          <w:rFonts w:ascii="Times New Roman" w:hAnsi="Times New Roman" w:cs="Times New Roman"/>
          <w:sz w:val="24"/>
          <w:szCs w:val="24"/>
        </w:rPr>
      </w:pPr>
      <w:r w:rsidRPr="00702072">
        <w:rPr>
          <w:rFonts w:ascii="Times New Roman" w:hAnsi="Times New Roman" w:cs="Times New Roman"/>
          <w:sz w:val="24"/>
          <w:szCs w:val="24"/>
        </w:rPr>
        <w:t>Для відстеження результативності дії регуляторного акта визначено такі показники</w:t>
      </w:r>
      <w:r w:rsidR="006C4401" w:rsidRPr="00702072">
        <w:rPr>
          <w:rFonts w:ascii="Times New Roman" w:hAnsi="Times New Roman" w:cs="Times New Roman"/>
          <w:sz w:val="24"/>
          <w:szCs w:val="24"/>
        </w:rPr>
        <w:t>:</w:t>
      </w:r>
    </w:p>
    <w:tbl>
      <w:tblPr>
        <w:tblW w:w="0" w:type="auto"/>
        <w:tblInd w:w="55" w:type="dxa"/>
        <w:tblLayout w:type="fixed"/>
        <w:tblCellMar>
          <w:top w:w="55" w:type="dxa"/>
          <w:left w:w="55" w:type="dxa"/>
          <w:bottom w:w="55" w:type="dxa"/>
          <w:right w:w="55" w:type="dxa"/>
        </w:tblCellMar>
        <w:tblLook w:val="0000"/>
      </w:tblPr>
      <w:tblGrid>
        <w:gridCol w:w="739"/>
        <w:gridCol w:w="4930"/>
        <w:gridCol w:w="3971"/>
      </w:tblGrid>
      <w:tr w:rsidR="006C4401" w:rsidRPr="00702072" w:rsidTr="00571327">
        <w:tc>
          <w:tcPr>
            <w:tcW w:w="739" w:type="dxa"/>
            <w:tcBorders>
              <w:top w:val="single" w:sz="1" w:space="0" w:color="000000"/>
              <w:left w:val="single" w:sz="1" w:space="0" w:color="000000"/>
              <w:bottom w:val="single" w:sz="1" w:space="0" w:color="000000"/>
            </w:tcBorders>
            <w:shd w:val="clear" w:color="auto" w:fill="auto"/>
          </w:tcPr>
          <w:p w:rsidR="006C4401" w:rsidRPr="00702072" w:rsidRDefault="006C4401" w:rsidP="00571327">
            <w:pPr>
              <w:pStyle w:val="af6"/>
              <w:jc w:val="both"/>
            </w:pPr>
            <w:r w:rsidRPr="00702072">
              <w:rPr>
                <w:rFonts w:eastAsia="Times New Roman"/>
                <w:highlight w:val="white"/>
              </w:rPr>
              <w:t xml:space="preserve">№ </w:t>
            </w:r>
          </w:p>
          <w:p w:rsidR="006C4401" w:rsidRPr="00702072" w:rsidRDefault="006C4401" w:rsidP="00571327">
            <w:pPr>
              <w:pStyle w:val="af6"/>
              <w:jc w:val="both"/>
            </w:pPr>
            <w:r w:rsidRPr="00702072">
              <w:rPr>
                <w:highlight w:val="white"/>
              </w:rPr>
              <w:t>п/п</w:t>
            </w:r>
          </w:p>
        </w:tc>
        <w:tc>
          <w:tcPr>
            <w:tcW w:w="4930" w:type="dxa"/>
            <w:tcBorders>
              <w:top w:val="single" w:sz="1" w:space="0" w:color="000000"/>
              <w:left w:val="single" w:sz="1" w:space="0" w:color="000000"/>
              <w:bottom w:val="single" w:sz="1" w:space="0" w:color="000000"/>
            </w:tcBorders>
            <w:shd w:val="clear" w:color="auto" w:fill="auto"/>
          </w:tcPr>
          <w:p w:rsidR="006C4401" w:rsidRPr="00702072" w:rsidRDefault="006C4401" w:rsidP="00571327">
            <w:pPr>
              <w:pStyle w:val="af6"/>
              <w:jc w:val="center"/>
            </w:pPr>
            <w:r w:rsidRPr="00702072">
              <w:rPr>
                <w:highlight w:val="white"/>
              </w:rPr>
              <w:t>Показники результативності</w:t>
            </w:r>
          </w:p>
        </w:tc>
        <w:tc>
          <w:tcPr>
            <w:tcW w:w="3971" w:type="dxa"/>
            <w:tcBorders>
              <w:top w:val="single" w:sz="1" w:space="0" w:color="000000"/>
              <w:left w:val="single" w:sz="1" w:space="0" w:color="000000"/>
              <w:bottom w:val="single" w:sz="1" w:space="0" w:color="000000"/>
              <w:right w:val="single" w:sz="1" w:space="0" w:color="000000"/>
            </w:tcBorders>
            <w:shd w:val="clear" w:color="auto" w:fill="auto"/>
          </w:tcPr>
          <w:p w:rsidR="006C4401" w:rsidRPr="00702072" w:rsidRDefault="00850525" w:rsidP="00571327">
            <w:pPr>
              <w:pStyle w:val="af6"/>
              <w:jc w:val="center"/>
            </w:pPr>
            <w:r w:rsidRPr="00702072">
              <w:t>Значення по</w:t>
            </w:r>
            <w:r w:rsidR="00F52B9B" w:rsidRPr="00702072">
              <w:t>к</w:t>
            </w:r>
            <w:r w:rsidRPr="00702072">
              <w:t>азника</w:t>
            </w:r>
          </w:p>
        </w:tc>
      </w:tr>
      <w:tr w:rsidR="006C4401" w:rsidRPr="00702072" w:rsidTr="00571327">
        <w:tc>
          <w:tcPr>
            <w:tcW w:w="739" w:type="dxa"/>
            <w:tcBorders>
              <w:left w:val="single" w:sz="1" w:space="0" w:color="000000"/>
              <w:bottom w:val="single" w:sz="1" w:space="0" w:color="000000"/>
            </w:tcBorders>
            <w:shd w:val="clear" w:color="auto" w:fill="auto"/>
          </w:tcPr>
          <w:p w:rsidR="006C4401" w:rsidRPr="00702072" w:rsidRDefault="006C4401" w:rsidP="00571327">
            <w:pPr>
              <w:pStyle w:val="af6"/>
              <w:jc w:val="both"/>
            </w:pPr>
            <w:r w:rsidRPr="00702072">
              <w:rPr>
                <w:highlight w:val="white"/>
              </w:rPr>
              <w:t>1</w:t>
            </w:r>
          </w:p>
        </w:tc>
        <w:tc>
          <w:tcPr>
            <w:tcW w:w="4930" w:type="dxa"/>
            <w:tcBorders>
              <w:left w:val="single" w:sz="1" w:space="0" w:color="000000"/>
              <w:bottom w:val="single" w:sz="1" w:space="0" w:color="000000"/>
            </w:tcBorders>
            <w:shd w:val="clear" w:color="auto" w:fill="auto"/>
          </w:tcPr>
          <w:p w:rsidR="006C4401" w:rsidRPr="00702072" w:rsidRDefault="006C4401" w:rsidP="00850525">
            <w:pPr>
              <w:pStyle w:val="af6"/>
            </w:pPr>
            <w:r w:rsidRPr="00702072">
              <w:rPr>
                <w:highlight w:val="white"/>
              </w:rPr>
              <w:t>Кількість суб’єктів господарювання, на яких поширюється дія ре</w:t>
            </w:r>
            <w:r w:rsidR="00850525" w:rsidRPr="00702072">
              <w:rPr>
                <w:highlight w:val="white"/>
              </w:rPr>
              <w:t xml:space="preserve">гуляторного </w:t>
            </w:r>
            <w:r w:rsidRPr="00702072">
              <w:rPr>
                <w:highlight w:val="white"/>
              </w:rPr>
              <w:t>акта, осіб</w:t>
            </w:r>
          </w:p>
        </w:tc>
        <w:tc>
          <w:tcPr>
            <w:tcW w:w="3971" w:type="dxa"/>
            <w:tcBorders>
              <w:left w:val="single" w:sz="1" w:space="0" w:color="000000"/>
              <w:bottom w:val="single" w:sz="1" w:space="0" w:color="000000"/>
              <w:right w:val="single" w:sz="1" w:space="0" w:color="000000"/>
            </w:tcBorders>
            <w:shd w:val="clear" w:color="auto" w:fill="auto"/>
          </w:tcPr>
          <w:p w:rsidR="006C4401" w:rsidRPr="00702072" w:rsidRDefault="006C4401" w:rsidP="00571327">
            <w:pPr>
              <w:pStyle w:val="af6"/>
              <w:jc w:val="center"/>
            </w:pPr>
            <w:r w:rsidRPr="00702072">
              <w:rPr>
                <w:highlight w:val="white"/>
              </w:rPr>
              <w:t>11</w:t>
            </w:r>
          </w:p>
        </w:tc>
      </w:tr>
      <w:tr w:rsidR="006C4401" w:rsidRPr="00702072" w:rsidTr="00571327">
        <w:tc>
          <w:tcPr>
            <w:tcW w:w="739" w:type="dxa"/>
            <w:tcBorders>
              <w:left w:val="single" w:sz="1" w:space="0" w:color="000000"/>
              <w:bottom w:val="single" w:sz="1" w:space="0" w:color="000000"/>
            </w:tcBorders>
            <w:shd w:val="clear" w:color="auto" w:fill="auto"/>
          </w:tcPr>
          <w:p w:rsidR="006C4401" w:rsidRPr="00702072" w:rsidRDefault="006C4401" w:rsidP="00571327">
            <w:pPr>
              <w:pStyle w:val="af6"/>
              <w:jc w:val="both"/>
            </w:pPr>
            <w:r w:rsidRPr="00702072">
              <w:rPr>
                <w:highlight w:val="white"/>
              </w:rPr>
              <w:t>2</w:t>
            </w:r>
          </w:p>
        </w:tc>
        <w:tc>
          <w:tcPr>
            <w:tcW w:w="4930" w:type="dxa"/>
            <w:tcBorders>
              <w:left w:val="single" w:sz="1" w:space="0" w:color="000000"/>
              <w:bottom w:val="single" w:sz="1" w:space="0" w:color="000000"/>
            </w:tcBorders>
            <w:shd w:val="clear" w:color="auto" w:fill="auto"/>
          </w:tcPr>
          <w:p w:rsidR="006C4401" w:rsidRPr="00702072" w:rsidRDefault="00850525" w:rsidP="00850525">
            <w:pPr>
              <w:pStyle w:val="af6"/>
            </w:pPr>
            <w:r w:rsidRPr="00702072">
              <w:rPr>
                <w:highlight w:val="white"/>
              </w:rPr>
              <w:t>Обсяг</w:t>
            </w:r>
            <w:r w:rsidR="006C4401" w:rsidRPr="00702072">
              <w:rPr>
                <w:highlight w:val="white"/>
              </w:rPr>
              <w:t xml:space="preserve"> надходжень до бюджету міста від сплати </w:t>
            </w:r>
            <w:r w:rsidRPr="00702072">
              <w:rPr>
                <w:highlight w:val="white"/>
              </w:rPr>
              <w:t xml:space="preserve">туристичного </w:t>
            </w:r>
            <w:r w:rsidR="006C4401" w:rsidRPr="00702072">
              <w:rPr>
                <w:highlight w:val="white"/>
              </w:rPr>
              <w:t>збору, тис.</w:t>
            </w:r>
            <w:r w:rsidRPr="00702072">
              <w:rPr>
                <w:highlight w:val="white"/>
              </w:rPr>
              <w:t xml:space="preserve"> </w:t>
            </w:r>
            <w:r w:rsidR="006C4401" w:rsidRPr="00702072">
              <w:rPr>
                <w:highlight w:val="white"/>
              </w:rPr>
              <w:t>грн.</w:t>
            </w:r>
          </w:p>
        </w:tc>
        <w:tc>
          <w:tcPr>
            <w:tcW w:w="3971" w:type="dxa"/>
            <w:tcBorders>
              <w:left w:val="single" w:sz="1" w:space="0" w:color="000000"/>
              <w:bottom w:val="single" w:sz="1" w:space="0" w:color="000000"/>
              <w:right w:val="single" w:sz="1" w:space="0" w:color="000000"/>
            </w:tcBorders>
            <w:shd w:val="clear" w:color="auto" w:fill="auto"/>
          </w:tcPr>
          <w:p w:rsidR="006C4401" w:rsidRPr="00702072" w:rsidRDefault="008D0B98" w:rsidP="00571327">
            <w:pPr>
              <w:pStyle w:val="af6"/>
              <w:jc w:val="center"/>
            </w:pPr>
            <w:r>
              <w:t>95,8</w:t>
            </w:r>
          </w:p>
        </w:tc>
      </w:tr>
      <w:tr w:rsidR="006C4401" w:rsidRPr="00702072" w:rsidTr="00571327">
        <w:tc>
          <w:tcPr>
            <w:tcW w:w="739" w:type="dxa"/>
            <w:tcBorders>
              <w:left w:val="single" w:sz="1" w:space="0" w:color="000000"/>
              <w:bottom w:val="single" w:sz="1" w:space="0" w:color="000000"/>
            </w:tcBorders>
            <w:shd w:val="clear" w:color="auto" w:fill="auto"/>
          </w:tcPr>
          <w:p w:rsidR="006C4401" w:rsidRPr="00702072" w:rsidRDefault="006C4401" w:rsidP="00571327">
            <w:pPr>
              <w:pStyle w:val="af6"/>
              <w:jc w:val="both"/>
            </w:pPr>
            <w:r w:rsidRPr="00702072">
              <w:rPr>
                <w:highlight w:val="white"/>
              </w:rPr>
              <w:t>3</w:t>
            </w:r>
          </w:p>
        </w:tc>
        <w:tc>
          <w:tcPr>
            <w:tcW w:w="4930" w:type="dxa"/>
            <w:tcBorders>
              <w:left w:val="single" w:sz="1" w:space="0" w:color="000000"/>
              <w:bottom w:val="single" w:sz="1" w:space="0" w:color="000000"/>
            </w:tcBorders>
            <w:shd w:val="clear" w:color="auto" w:fill="auto"/>
          </w:tcPr>
          <w:p w:rsidR="006C4401" w:rsidRPr="00702072" w:rsidRDefault="006C4401" w:rsidP="00850525">
            <w:pPr>
              <w:pStyle w:val="af6"/>
            </w:pPr>
            <w:r w:rsidRPr="00702072">
              <w:rPr>
                <w:highlight w:val="white"/>
              </w:rPr>
              <w:t>Рівень поінформованості суб’єктів господарювання про порядок</w:t>
            </w:r>
            <w:r w:rsidR="00850525" w:rsidRPr="00702072">
              <w:t xml:space="preserve"> </w:t>
            </w:r>
            <w:r w:rsidRPr="00702072">
              <w:rPr>
                <w:highlight w:val="white"/>
              </w:rPr>
              <w:t>сплати збору</w:t>
            </w:r>
          </w:p>
        </w:tc>
        <w:tc>
          <w:tcPr>
            <w:tcW w:w="3971" w:type="dxa"/>
            <w:tcBorders>
              <w:left w:val="single" w:sz="1" w:space="0" w:color="000000"/>
              <w:bottom w:val="single" w:sz="1" w:space="0" w:color="000000"/>
              <w:right w:val="single" w:sz="1" w:space="0" w:color="000000"/>
            </w:tcBorders>
            <w:shd w:val="clear" w:color="auto" w:fill="auto"/>
          </w:tcPr>
          <w:p w:rsidR="006C4401" w:rsidRPr="00702072" w:rsidRDefault="006C4401" w:rsidP="00571327">
            <w:pPr>
              <w:pStyle w:val="af6"/>
              <w:jc w:val="center"/>
            </w:pPr>
            <w:r w:rsidRPr="00702072">
              <w:rPr>
                <w:highlight w:val="white"/>
              </w:rPr>
              <w:t>Високий</w:t>
            </w:r>
          </w:p>
        </w:tc>
      </w:tr>
    </w:tbl>
    <w:p w:rsidR="00FD0E06" w:rsidRDefault="00FD0E06" w:rsidP="00977D3F">
      <w:pPr>
        <w:spacing w:line="240" w:lineRule="auto"/>
        <w:ind w:firstLine="709"/>
        <w:jc w:val="both"/>
        <w:rPr>
          <w:rFonts w:ascii="Times New Roman" w:hAnsi="Times New Roman" w:cs="Times New Roman"/>
          <w:b/>
          <w:sz w:val="24"/>
          <w:szCs w:val="24"/>
        </w:rPr>
      </w:pPr>
    </w:p>
    <w:p w:rsidR="00A65CDB" w:rsidRPr="00702072" w:rsidRDefault="00A06E2B" w:rsidP="00977D3F">
      <w:pPr>
        <w:spacing w:line="240" w:lineRule="auto"/>
        <w:ind w:firstLine="709"/>
        <w:jc w:val="both"/>
        <w:rPr>
          <w:rFonts w:ascii="Times New Roman" w:hAnsi="Times New Roman" w:cs="Times New Roman"/>
          <w:b/>
          <w:sz w:val="24"/>
          <w:szCs w:val="24"/>
        </w:rPr>
      </w:pPr>
      <w:r w:rsidRPr="00702072">
        <w:rPr>
          <w:rFonts w:ascii="Times New Roman" w:hAnsi="Times New Roman" w:cs="Times New Roman"/>
          <w:b/>
          <w:sz w:val="24"/>
          <w:szCs w:val="24"/>
        </w:rPr>
        <w:t>IX. Визначення заходів, за допомогою яких здійснюватиметься відстеження результативності дії регуляторного акта</w:t>
      </w:r>
    </w:p>
    <w:p w:rsidR="00E417AD" w:rsidRPr="00702072" w:rsidRDefault="00E417AD" w:rsidP="00977D3F">
      <w:pPr>
        <w:spacing w:line="240" w:lineRule="auto"/>
        <w:ind w:firstLine="709"/>
        <w:rPr>
          <w:rFonts w:ascii="Times New Roman" w:hAnsi="Times New Roman" w:cs="Times New Roman"/>
          <w:sz w:val="24"/>
          <w:szCs w:val="24"/>
          <w:shd w:val="clear" w:color="auto" w:fill="FFFFFF"/>
        </w:rPr>
      </w:pPr>
      <w:r w:rsidRPr="00702072">
        <w:rPr>
          <w:rFonts w:ascii="Times New Roman" w:hAnsi="Times New Roman" w:cs="Times New Roman"/>
          <w:sz w:val="24"/>
          <w:szCs w:val="24"/>
          <w:shd w:val="clear" w:color="auto" w:fill="FFFFFF"/>
        </w:rPr>
        <w:t>Стосовно цього регуляторного акта буде послідовно здійснюват</w:t>
      </w:r>
      <w:r w:rsidR="000F6D47" w:rsidRPr="00702072">
        <w:rPr>
          <w:rFonts w:ascii="Times New Roman" w:hAnsi="Times New Roman" w:cs="Times New Roman"/>
          <w:sz w:val="24"/>
          <w:szCs w:val="24"/>
          <w:shd w:val="clear" w:color="auto" w:fill="FFFFFF"/>
        </w:rPr>
        <w:t>и</w:t>
      </w:r>
      <w:r w:rsidRPr="00702072">
        <w:rPr>
          <w:rFonts w:ascii="Times New Roman" w:hAnsi="Times New Roman" w:cs="Times New Roman"/>
          <w:sz w:val="24"/>
          <w:szCs w:val="24"/>
          <w:shd w:val="clear" w:color="auto" w:fill="FFFFFF"/>
        </w:rPr>
        <w:t>ся базове, повторне та періодичне відстеження його результативності.</w:t>
      </w:r>
    </w:p>
    <w:p w:rsidR="00164B8C" w:rsidRPr="00702072" w:rsidRDefault="00164B8C" w:rsidP="00977D3F">
      <w:pPr>
        <w:spacing w:line="240" w:lineRule="auto"/>
        <w:ind w:firstLine="709"/>
        <w:rPr>
          <w:rFonts w:ascii="Times New Roman" w:hAnsi="Times New Roman" w:cs="Times New Roman"/>
          <w:sz w:val="24"/>
          <w:szCs w:val="24"/>
        </w:rPr>
      </w:pPr>
      <w:r w:rsidRPr="00702072">
        <w:rPr>
          <w:rFonts w:ascii="Times New Roman" w:hAnsi="Times New Roman" w:cs="Times New Roman"/>
          <w:color w:val="000000"/>
          <w:sz w:val="24"/>
          <w:szCs w:val="24"/>
          <w:highlight w:val="white"/>
        </w:rPr>
        <w:t>Терміни проведення відстеження результативності регуляторного акта:</w:t>
      </w:r>
    </w:p>
    <w:p w:rsidR="00164B8C" w:rsidRPr="00702072" w:rsidRDefault="00164B8C" w:rsidP="00977D3F">
      <w:pPr>
        <w:spacing w:line="240" w:lineRule="auto"/>
        <w:ind w:firstLine="709"/>
        <w:rPr>
          <w:rFonts w:ascii="Times New Roman" w:hAnsi="Times New Roman" w:cs="Times New Roman"/>
          <w:sz w:val="24"/>
          <w:szCs w:val="24"/>
        </w:rPr>
      </w:pPr>
      <w:r w:rsidRPr="00702072">
        <w:rPr>
          <w:rFonts w:ascii="Times New Roman" w:hAnsi="Times New Roman" w:cs="Times New Roman"/>
          <w:color w:val="000000"/>
          <w:sz w:val="24"/>
          <w:szCs w:val="24"/>
          <w:highlight w:val="white"/>
        </w:rPr>
        <w:t xml:space="preserve">- базове </w:t>
      </w:r>
      <w:r w:rsidR="00E417AD" w:rsidRPr="00702072">
        <w:rPr>
          <w:rFonts w:ascii="Times New Roman" w:hAnsi="Times New Roman" w:cs="Times New Roman"/>
          <w:color w:val="000000"/>
          <w:sz w:val="24"/>
          <w:szCs w:val="24"/>
          <w:highlight w:val="white"/>
        </w:rPr>
        <w:t xml:space="preserve">відстеження </w:t>
      </w:r>
      <w:r w:rsidRPr="00702072">
        <w:rPr>
          <w:rFonts w:ascii="Times New Roman" w:hAnsi="Times New Roman" w:cs="Times New Roman"/>
          <w:color w:val="000000"/>
          <w:sz w:val="24"/>
          <w:szCs w:val="24"/>
          <w:highlight w:val="white"/>
        </w:rPr>
        <w:t>- з дати набрання чинності регуляторного акта;</w:t>
      </w:r>
    </w:p>
    <w:p w:rsidR="00164B8C" w:rsidRPr="00702072" w:rsidRDefault="00164B8C" w:rsidP="00977D3F">
      <w:pPr>
        <w:spacing w:line="240" w:lineRule="auto"/>
        <w:ind w:firstLine="709"/>
        <w:rPr>
          <w:rFonts w:ascii="Times New Roman" w:hAnsi="Times New Roman" w:cs="Times New Roman"/>
          <w:color w:val="000000"/>
          <w:sz w:val="24"/>
          <w:szCs w:val="24"/>
        </w:rPr>
      </w:pPr>
      <w:r w:rsidRPr="00702072">
        <w:rPr>
          <w:rFonts w:ascii="Times New Roman" w:hAnsi="Times New Roman" w:cs="Times New Roman"/>
          <w:color w:val="000000"/>
          <w:sz w:val="24"/>
          <w:szCs w:val="24"/>
          <w:highlight w:val="white"/>
        </w:rPr>
        <w:t>- повторне</w:t>
      </w:r>
      <w:r w:rsidR="00E417AD" w:rsidRPr="00702072">
        <w:rPr>
          <w:rFonts w:ascii="Times New Roman" w:hAnsi="Times New Roman" w:cs="Times New Roman"/>
          <w:color w:val="000000"/>
          <w:sz w:val="24"/>
          <w:szCs w:val="24"/>
          <w:highlight w:val="white"/>
        </w:rPr>
        <w:t xml:space="preserve"> відстеження</w:t>
      </w:r>
      <w:r w:rsidRPr="00702072">
        <w:rPr>
          <w:rFonts w:ascii="Times New Roman" w:hAnsi="Times New Roman" w:cs="Times New Roman"/>
          <w:color w:val="000000"/>
          <w:sz w:val="24"/>
          <w:szCs w:val="24"/>
          <w:highlight w:val="white"/>
        </w:rPr>
        <w:t xml:space="preserve"> – через рік з дня </w:t>
      </w:r>
      <w:r w:rsidR="00E417AD" w:rsidRPr="00702072">
        <w:rPr>
          <w:rFonts w:ascii="Times New Roman" w:hAnsi="Times New Roman" w:cs="Times New Roman"/>
          <w:color w:val="000000"/>
          <w:sz w:val="24"/>
          <w:szCs w:val="24"/>
          <w:highlight w:val="white"/>
        </w:rPr>
        <w:t xml:space="preserve">набрання </w:t>
      </w:r>
      <w:r w:rsidRPr="00702072">
        <w:rPr>
          <w:rFonts w:ascii="Times New Roman" w:hAnsi="Times New Roman" w:cs="Times New Roman"/>
          <w:color w:val="000000"/>
          <w:sz w:val="24"/>
          <w:szCs w:val="24"/>
          <w:highlight w:val="white"/>
        </w:rPr>
        <w:t>чинності регуляторного акта</w:t>
      </w:r>
      <w:r w:rsidR="00E417AD" w:rsidRPr="00702072">
        <w:rPr>
          <w:rFonts w:ascii="Times New Roman" w:hAnsi="Times New Roman" w:cs="Times New Roman"/>
          <w:color w:val="000000"/>
          <w:sz w:val="24"/>
          <w:szCs w:val="24"/>
        </w:rPr>
        <w:t>;</w:t>
      </w:r>
    </w:p>
    <w:p w:rsidR="00E417AD" w:rsidRPr="00702072" w:rsidRDefault="00E417AD" w:rsidP="00977D3F">
      <w:pPr>
        <w:spacing w:line="240" w:lineRule="auto"/>
        <w:ind w:firstLine="709"/>
        <w:rPr>
          <w:rFonts w:ascii="Times New Roman" w:hAnsi="Times New Roman" w:cs="Times New Roman"/>
          <w:sz w:val="24"/>
          <w:szCs w:val="24"/>
        </w:rPr>
      </w:pPr>
      <w:r w:rsidRPr="00702072">
        <w:rPr>
          <w:rFonts w:ascii="Times New Roman" w:hAnsi="Times New Roman" w:cs="Times New Roman"/>
          <w:color w:val="000000"/>
          <w:sz w:val="24"/>
          <w:szCs w:val="24"/>
        </w:rPr>
        <w:t xml:space="preserve">- </w:t>
      </w:r>
      <w:r w:rsidRPr="00702072">
        <w:rPr>
          <w:rFonts w:ascii="Times New Roman" w:hAnsi="Times New Roman" w:cs="Times New Roman"/>
          <w:sz w:val="24"/>
          <w:szCs w:val="24"/>
          <w:shd w:val="clear" w:color="auto" w:fill="FFFFFF"/>
        </w:rPr>
        <w:t>періодичні відстеження - раз на кожні три роки починаючи з дня закінчення заходів з повторного відстеження результативності цього акта.</w:t>
      </w:r>
    </w:p>
    <w:p w:rsidR="00A65CDB" w:rsidRPr="00702072" w:rsidRDefault="00A06E2B" w:rsidP="000F6D47">
      <w:pPr>
        <w:spacing w:line="240" w:lineRule="auto"/>
        <w:ind w:firstLine="709"/>
        <w:jc w:val="both"/>
        <w:rPr>
          <w:rFonts w:ascii="Times New Roman" w:hAnsi="Times New Roman" w:cs="Times New Roman"/>
          <w:sz w:val="24"/>
          <w:szCs w:val="24"/>
        </w:rPr>
      </w:pPr>
      <w:r w:rsidRPr="00702072">
        <w:rPr>
          <w:rFonts w:ascii="Times New Roman" w:hAnsi="Times New Roman" w:cs="Times New Roman"/>
          <w:sz w:val="24"/>
          <w:szCs w:val="24"/>
        </w:rPr>
        <w:t>Відстеження результативності даного рішення буде здійснюватися управлінням економі</w:t>
      </w:r>
      <w:r w:rsidR="00E417AD" w:rsidRPr="00702072">
        <w:rPr>
          <w:rFonts w:ascii="Times New Roman" w:hAnsi="Times New Roman" w:cs="Times New Roman"/>
          <w:sz w:val="24"/>
          <w:szCs w:val="24"/>
        </w:rPr>
        <w:t>чного та інвестиційного розвитку Слов’ян</w:t>
      </w:r>
      <w:r w:rsidRPr="00702072">
        <w:rPr>
          <w:rFonts w:ascii="Times New Roman" w:hAnsi="Times New Roman" w:cs="Times New Roman"/>
          <w:sz w:val="24"/>
          <w:szCs w:val="24"/>
        </w:rPr>
        <w:t xml:space="preserve">ської міської ради статистичним методом з використанням офіційної інформації </w:t>
      </w:r>
      <w:r w:rsidR="007D091A" w:rsidRPr="00702072">
        <w:rPr>
          <w:rFonts w:ascii="Times New Roman" w:hAnsi="Times New Roman" w:cs="Times New Roman"/>
          <w:sz w:val="24"/>
          <w:szCs w:val="24"/>
        </w:rPr>
        <w:t>ГУ Д</w:t>
      </w:r>
      <w:r w:rsidR="00E417AD" w:rsidRPr="00702072">
        <w:rPr>
          <w:rFonts w:ascii="Times New Roman" w:hAnsi="Times New Roman" w:cs="Times New Roman"/>
          <w:sz w:val="24"/>
          <w:szCs w:val="24"/>
        </w:rPr>
        <w:t>П</w:t>
      </w:r>
      <w:r w:rsidR="007D091A" w:rsidRPr="00702072">
        <w:rPr>
          <w:rFonts w:ascii="Times New Roman" w:hAnsi="Times New Roman" w:cs="Times New Roman"/>
          <w:sz w:val="24"/>
          <w:szCs w:val="24"/>
        </w:rPr>
        <w:t xml:space="preserve">С у </w:t>
      </w:r>
      <w:r w:rsidR="00E417AD" w:rsidRPr="00702072">
        <w:rPr>
          <w:rFonts w:ascii="Times New Roman" w:hAnsi="Times New Roman" w:cs="Times New Roman"/>
          <w:sz w:val="24"/>
          <w:szCs w:val="24"/>
        </w:rPr>
        <w:t>Донецькій</w:t>
      </w:r>
      <w:r w:rsidR="007D091A" w:rsidRPr="00702072">
        <w:rPr>
          <w:rFonts w:ascii="Times New Roman" w:hAnsi="Times New Roman" w:cs="Times New Roman"/>
          <w:sz w:val="24"/>
          <w:szCs w:val="24"/>
        </w:rPr>
        <w:t xml:space="preserve"> області</w:t>
      </w:r>
      <w:r w:rsidR="00E417AD" w:rsidRPr="00702072">
        <w:rPr>
          <w:rFonts w:ascii="Times New Roman" w:hAnsi="Times New Roman" w:cs="Times New Roman"/>
          <w:sz w:val="24"/>
          <w:szCs w:val="24"/>
        </w:rPr>
        <w:t xml:space="preserve"> та</w:t>
      </w:r>
      <w:r w:rsidRPr="00702072">
        <w:rPr>
          <w:rFonts w:ascii="Times New Roman" w:hAnsi="Times New Roman" w:cs="Times New Roman"/>
          <w:sz w:val="24"/>
          <w:szCs w:val="24"/>
        </w:rPr>
        <w:t xml:space="preserve"> фінансового управління міської ради.</w:t>
      </w:r>
    </w:p>
    <w:p w:rsidR="00A65CDB" w:rsidRDefault="00A65CDB" w:rsidP="000F6D47">
      <w:pPr>
        <w:spacing w:line="240" w:lineRule="auto"/>
        <w:ind w:firstLine="709"/>
        <w:jc w:val="both"/>
        <w:rPr>
          <w:rFonts w:ascii="Times New Roman" w:hAnsi="Times New Roman" w:cs="Times New Roman"/>
          <w:sz w:val="24"/>
          <w:szCs w:val="24"/>
        </w:rPr>
      </w:pPr>
    </w:p>
    <w:p w:rsidR="00FD0E06" w:rsidRPr="00702072" w:rsidRDefault="00FD0E06" w:rsidP="000F6D47">
      <w:pPr>
        <w:spacing w:line="240" w:lineRule="auto"/>
        <w:ind w:firstLine="709"/>
        <w:jc w:val="both"/>
        <w:rPr>
          <w:rFonts w:ascii="Times New Roman" w:hAnsi="Times New Roman" w:cs="Times New Roman"/>
          <w:sz w:val="24"/>
          <w:szCs w:val="24"/>
        </w:rPr>
      </w:pPr>
    </w:p>
    <w:p w:rsidR="00E417AD" w:rsidRPr="00702072" w:rsidRDefault="00E417AD" w:rsidP="00E417AD">
      <w:pPr>
        <w:spacing w:line="240" w:lineRule="auto"/>
        <w:jc w:val="both"/>
        <w:rPr>
          <w:rFonts w:ascii="Times New Roman" w:hAnsi="Times New Roman" w:cs="Times New Roman"/>
          <w:sz w:val="24"/>
          <w:szCs w:val="24"/>
        </w:rPr>
      </w:pPr>
      <w:r w:rsidRPr="00702072">
        <w:rPr>
          <w:rFonts w:ascii="Times New Roman" w:hAnsi="Times New Roman" w:cs="Times New Roman"/>
          <w:color w:val="000000"/>
          <w:sz w:val="24"/>
          <w:szCs w:val="24"/>
          <w:highlight w:val="white"/>
        </w:rPr>
        <w:t>Міський голова</w:t>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t>В.М. Лях</w:t>
      </w:r>
    </w:p>
    <w:p w:rsidR="00E417AD" w:rsidRPr="00702072" w:rsidRDefault="00E417AD" w:rsidP="00E417AD">
      <w:pPr>
        <w:spacing w:line="240" w:lineRule="auto"/>
        <w:jc w:val="both"/>
        <w:rPr>
          <w:rFonts w:ascii="Times New Roman" w:hAnsi="Times New Roman" w:cs="Times New Roman"/>
          <w:color w:val="000000"/>
          <w:sz w:val="24"/>
          <w:szCs w:val="24"/>
          <w:highlight w:val="white"/>
        </w:rPr>
      </w:pPr>
    </w:p>
    <w:p w:rsidR="00E417AD" w:rsidRPr="00702072" w:rsidRDefault="00E417AD" w:rsidP="00E417AD">
      <w:pPr>
        <w:spacing w:line="240" w:lineRule="auto"/>
        <w:jc w:val="both"/>
        <w:rPr>
          <w:rFonts w:ascii="Times New Roman" w:hAnsi="Times New Roman" w:cs="Times New Roman"/>
          <w:sz w:val="24"/>
          <w:szCs w:val="24"/>
        </w:rPr>
      </w:pPr>
      <w:r w:rsidRPr="00702072">
        <w:rPr>
          <w:rFonts w:ascii="Times New Roman" w:hAnsi="Times New Roman" w:cs="Times New Roman"/>
          <w:color w:val="000000"/>
          <w:sz w:val="24"/>
          <w:szCs w:val="24"/>
          <w:highlight w:val="white"/>
        </w:rPr>
        <w:t>Начальник управління економічного</w:t>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r>
      <w:r w:rsidRPr="00702072">
        <w:rPr>
          <w:rFonts w:ascii="Times New Roman" w:hAnsi="Times New Roman" w:cs="Times New Roman"/>
          <w:color w:val="000000"/>
          <w:sz w:val="24"/>
          <w:szCs w:val="24"/>
          <w:highlight w:val="white"/>
        </w:rPr>
        <w:tab/>
        <w:t>В.В. Сміренський</w:t>
      </w:r>
    </w:p>
    <w:p w:rsidR="00E417AD" w:rsidRPr="00702072" w:rsidRDefault="00E417AD" w:rsidP="00E417AD">
      <w:pPr>
        <w:spacing w:line="240" w:lineRule="auto"/>
        <w:jc w:val="both"/>
        <w:rPr>
          <w:rFonts w:ascii="Times New Roman" w:hAnsi="Times New Roman" w:cs="Times New Roman"/>
          <w:color w:val="000000"/>
          <w:sz w:val="24"/>
          <w:szCs w:val="24"/>
        </w:rPr>
      </w:pPr>
      <w:r w:rsidRPr="00702072">
        <w:rPr>
          <w:rFonts w:ascii="Times New Roman" w:hAnsi="Times New Roman" w:cs="Times New Roman"/>
          <w:color w:val="000000"/>
          <w:sz w:val="24"/>
          <w:szCs w:val="24"/>
          <w:highlight w:val="white"/>
        </w:rPr>
        <w:t>та інвестиційного розвитку</w:t>
      </w:r>
    </w:p>
    <w:p w:rsidR="00571327" w:rsidRDefault="00571327" w:rsidP="00571327">
      <w:pPr>
        <w:spacing w:after="0"/>
        <w:ind w:left="2832" w:firstLine="708"/>
        <w:jc w:val="right"/>
        <w:textAlignment w:val="baseline"/>
        <w:rPr>
          <w:rFonts w:ascii="Times New Roman" w:hAnsi="Times New Roman" w:cs="Times New Roman"/>
          <w:sz w:val="24"/>
          <w:szCs w:val="24"/>
          <w:lang w:eastAsia="uk-UA"/>
        </w:rPr>
      </w:pPr>
      <w:r w:rsidRPr="00517924">
        <w:rPr>
          <w:rFonts w:ascii="Times New Roman" w:hAnsi="Times New Roman" w:cs="Times New Roman"/>
          <w:sz w:val="24"/>
          <w:szCs w:val="24"/>
          <w:lang w:eastAsia="uk-UA"/>
        </w:rPr>
        <w:lastRenderedPageBreak/>
        <w:t>Додаток</w:t>
      </w:r>
    </w:p>
    <w:p w:rsidR="00571327" w:rsidRDefault="00571327" w:rsidP="00571327">
      <w:pPr>
        <w:spacing w:after="0"/>
        <w:ind w:left="5664"/>
        <w:jc w:val="right"/>
        <w:textAlignment w:val="baseline"/>
        <w:rPr>
          <w:rFonts w:ascii="Times New Roman" w:hAnsi="Times New Roman" w:cs="Times New Roman"/>
          <w:sz w:val="24"/>
          <w:szCs w:val="24"/>
          <w:lang w:eastAsia="uk-UA"/>
        </w:rPr>
      </w:pPr>
      <w:r w:rsidRPr="00517924">
        <w:rPr>
          <w:rFonts w:ascii="Times New Roman" w:hAnsi="Times New Roman" w:cs="Times New Roman"/>
          <w:sz w:val="24"/>
          <w:szCs w:val="24"/>
          <w:lang w:eastAsia="uk-UA"/>
        </w:rPr>
        <w:t xml:space="preserve"> до</w:t>
      </w:r>
      <w:r>
        <w:rPr>
          <w:rFonts w:ascii="Times New Roman" w:hAnsi="Times New Roman" w:cs="Times New Roman"/>
          <w:sz w:val="24"/>
          <w:szCs w:val="24"/>
          <w:lang w:eastAsia="uk-UA"/>
        </w:rPr>
        <w:t xml:space="preserve"> аналізу регуляторного впливу</w:t>
      </w:r>
    </w:p>
    <w:p w:rsidR="00571327" w:rsidRDefault="00571327" w:rsidP="00571327">
      <w:pPr>
        <w:spacing w:after="0"/>
        <w:ind w:left="4248" w:firstLine="708"/>
        <w:textAlignment w:val="baseline"/>
        <w:rPr>
          <w:rFonts w:ascii="Times New Roman" w:hAnsi="Times New Roman" w:cs="Times New Roman"/>
          <w:sz w:val="24"/>
          <w:szCs w:val="24"/>
          <w:lang w:eastAsia="uk-UA"/>
        </w:rPr>
      </w:pPr>
      <w:r>
        <w:rPr>
          <w:rFonts w:ascii="Times New Roman" w:hAnsi="Times New Roman" w:cs="Times New Roman"/>
          <w:sz w:val="24"/>
          <w:szCs w:val="24"/>
          <w:lang w:eastAsia="uk-UA"/>
        </w:rPr>
        <w:t xml:space="preserve">   проєкту рішення Слов’янської міської ради </w:t>
      </w:r>
    </w:p>
    <w:p w:rsidR="00571327" w:rsidRDefault="00571327" w:rsidP="00571327">
      <w:pPr>
        <w:spacing w:after="0"/>
        <w:ind w:left="5664"/>
        <w:jc w:val="both"/>
        <w:textAlignment w:val="baseline"/>
        <w:rPr>
          <w:rFonts w:ascii="Times New Roman" w:hAnsi="Times New Roman" w:cs="Times New Roman"/>
          <w:sz w:val="24"/>
          <w:szCs w:val="24"/>
          <w:lang w:eastAsia="uk-UA"/>
        </w:rPr>
      </w:pPr>
    </w:p>
    <w:p w:rsidR="00571327" w:rsidRPr="00517924" w:rsidRDefault="00571327" w:rsidP="00571327">
      <w:pPr>
        <w:spacing w:after="0"/>
        <w:ind w:left="5664"/>
        <w:jc w:val="both"/>
        <w:textAlignment w:val="baseline"/>
        <w:rPr>
          <w:rFonts w:ascii="Times New Roman" w:hAnsi="Times New Roman" w:cs="Times New Roman"/>
          <w:sz w:val="24"/>
          <w:szCs w:val="24"/>
          <w:lang w:eastAsia="uk-UA"/>
        </w:rPr>
      </w:pPr>
    </w:p>
    <w:p w:rsidR="00571327" w:rsidRDefault="00571327" w:rsidP="00571327">
      <w:pPr>
        <w:jc w:val="center"/>
        <w:textAlignment w:val="baseline"/>
        <w:rPr>
          <w:rFonts w:ascii="Times New Roman" w:hAnsi="Times New Roman" w:cs="Times New Roman"/>
          <w:b/>
          <w:sz w:val="24"/>
          <w:szCs w:val="24"/>
          <w:lang w:eastAsia="uk-UA"/>
        </w:rPr>
      </w:pPr>
      <w:r>
        <w:rPr>
          <w:rFonts w:ascii="Times New Roman" w:hAnsi="Times New Roman" w:cs="Times New Roman"/>
          <w:b/>
          <w:sz w:val="24"/>
          <w:szCs w:val="24"/>
          <w:lang w:eastAsia="uk-UA"/>
        </w:rPr>
        <w:t>Тест малого підприємництва (М-Тесту)</w:t>
      </w:r>
    </w:p>
    <w:p w:rsidR="00571327" w:rsidRDefault="00571327" w:rsidP="00571327">
      <w:pPr>
        <w:jc w:val="center"/>
        <w:textAlignment w:val="baseline"/>
        <w:rPr>
          <w:rFonts w:ascii="Times New Roman" w:hAnsi="Times New Roman" w:cs="Times New Roman"/>
          <w:b/>
          <w:sz w:val="24"/>
          <w:szCs w:val="24"/>
          <w:lang w:eastAsia="uk-UA"/>
        </w:rPr>
      </w:pPr>
    </w:p>
    <w:p w:rsidR="00571327" w:rsidRDefault="00571327" w:rsidP="00571327">
      <w:pPr>
        <w:jc w:val="both"/>
        <w:textAlignment w:val="baseline"/>
        <w:rPr>
          <w:rFonts w:ascii="Times New Roman" w:hAnsi="Times New Roman" w:cs="Times New Roman"/>
          <w:b/>
          <w:sz w:val="24"/>
          <w:szCs w:val="24"/>
          <w:lang w:eastAsia="uk-UA"/>
        </w:rPr>
      </w:pPr>
      <w:r>
        <w:rPr>
          <w:rFonts w:ascii="Times New Roman" w:hAnsi="Times New Roman" w:cs="Times New Roman"/>
          <w:b/>
          <w:sz w:val="24"/>
          <w:szCs w:val="24"/>
          <w:lang w:eastAsia="uk-UA"/>
        </w:rPr>
        <w:t>1. Консультації з представниками мікро - та малого підприємництва щодо оцінки впливу регулювання.</w:t>
      </w:r>
    </w:p>
    <w:p w:rsidR="00571327" w:rsidRPr="00C809C3" w:rsidRDefault="00571327" w:rsidP="00571327">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Консультації щодо визначення впливу запропонованого регулювання на суб’єктів малого підприємництва та визначення детального переліку процедур, виконання яких необхідно для дотримання вимог регулювання</w:t>
      </w:r>
      <w:r w:rsidRPr="00920285">
        <w:rPr>
          <w:rFonts w:ascii="Times New Roman" w:hAnsi="Times New Roman" w:cs="Times New Roman"/>
          <w:sz w:val="24"/>
          <w:szCs w:val="24"/>
        </w:rPr>
        <w:t xml:space="preserve">, </w:t>
      </w:r>
      <w:r w:rsidR="00920285" w:rsidRPr="00920285">
        <w:rPr>
          <w:rFonts w:ascii="Times New Roman" w:hAnsi="Times New Roman" w:cs="Times New Roman"/>
          <w:sz w:val="24"/>
          <w:szCs w:val="24"/>
        </w:rPr>
        <w:t>проведено</w:t>
      </w:r>
      <w:r w:rsidR="00920285" w:rsidRPr="00C809C3">
        <w:rPr>
          <w:rFonts w:ascii="Times New Roman" w:hAnsi="Times New Roman" w:cs="Times New Roman"/>
          <w:sz w:val="24"/>
          <w:szCs w:val="24"/>
        </w:rPr>
        <w:t xml:space="preserve"> </w:t>
      </w:r>
      <w:r w:rsidR="00C809C3" w:rsidRPr="00C809C3">
        <w:rPr>
          <w:rFonts w:ascii="Times New Roman" w:hAnsi="Times New Roman" w:cs="Times New Roman"/>
          <w:sz w:val="24"/>
          <w:szCs w:val="24"/>
        </w:rPr>
        <w:t>управлінням економічного та інвестиційного розвитку Слов</w:t>
      </w:r>
      <w:r w:rsidR="00FD0E06">
        <w:rPr>
          <w:rFonts w:ascii="Times New Roman" w:hAnsi="Times New Roman" w:cs="Times New Roman"/>
          <w:sz w:val="24"/>
          <w:szCs w:val="24"/>
        </w:rPr>
        <w:t>’</w:t>
      </w:r>
      <w:r w:rsidR="00C809C3" w:rsidRPr="00C809C3">
        <w:rPr>
          <w:rFonts w:ascii="Times New Roman" w:hAnsi="Times New Roman" w:cs="Times New Roman"/>
          <w:sz w:val="24"/>
          <w:szCs w:val="24"/>
        </w:rPr>
        <w:t>янської міської ради.</w:t>
      </w:r>
    </w:p>
    <w:tbl>
      <w:tblPr>
        <w:tblStyle w:val="af0"/>
        <w:tblW w:w="0" w:type="auto"/>
        <w:tblLook w:val="04A0"/>
      </w:tblPr>
      <w:tblGrid>
        <w:gridCol w:w="817"/>
        <w:gridCol w:w="4109"/>
        <w:gridCol w:w="2464"/>
        <w:gridCol w:w="2464"/>
      </w:tblGrid>
      <w:tr w:rsidR="00571327" w:rsidTr="00571327">
        <w:tc>
          <w:tcPr>
            <w:tcW w:w="817" w:type="dxa"/>
          </w:tcPr>
          <w:p w:rsidR="00571327" w:rsidRPr="00BB2C70" w:rsidRDefault="00571327" w:rsidP="00571327">
            <w:pPr>
              <w:spacing w:line="240" w:lineRule="auto"/>
              <w:jc w:val="center"/>
              <w:rPr>
                <w:rFonts w:ascii="Times New Roman" w:hAnsi="Times New Roman" w:cs="Times New Roman"/>
                <w:sz w:val="20"/>
              </w:rPr>
            </w:pPr>
            <w:r w:rsidRPr="00BB2C70">
              <w:rPr>
                <w:rFonts w:ascii="Times New Roman" w:hAnsi="Times New Roman" w:cs="Times New Roman"/>
                <w:sz w:val="20"/>
              </w:rPr>
              <w:t>№ п/п</w:t>
            </w:r>
          </w:p>
        </w:tc>
        <w:tc>
          <w:tcPr>
            <w:tcW w:w="4109" w:type="dxa"/>
          </w:tcPr>
          <w:p w:rsidR="00571327" w:rsidRPr="00BB2C70" w:rsidRDefault="00571327" w:rsidP="00571327">
            <w:pPr>
              <w:spacing w:line="240" w:lineRule="auto"/>
              <w:jc w:val="center"/>
              <w:rPr>
                <w:rFonts w:ascii="Times New Roman" w:hAnsi="Times New Roman" w:cs="Times New Roman"/>
                <w:sz w:val="20"/>
              </w:rPr>
            </w:pPr>
            <w:r w:rsidRPr="00BB2C70">
              <w:rPr>
                <w:rFonts w:ascii="Times New Roman" w:hAnsi="Times New Roman" w:cs="Times New Roman"/>
                <w:sz w:val="20"/>
              </w:rPr>
              <w:t>Вид консультації: публічні консультації прямі (круглі столи, наради, робочі зустрічі тощо); інтернет-консультації прямі (інтернет-форуми, соціальні мережі тощо); запити (до підприємців, експертів, науковців тощо)</w:t>
            </w:r>
          </w:p>
        </w:tc>
        <w:tc>
          <w:tcPr>
            <w:tcW w:w="2464" w:type="dxa"/>
          </w:tcPr>
          <w:p w:rsidR="00571327" w:rsidRPr="00BB2C70" w:rsidRDefault="00571327" w:rsidP="00920285">
            <w:pPr>
              <w:spacing w:after="0" w:line="240" w:lineRule="auto"/>
              <w:jc w:val="center"/>
              <w:rPr>
                <w:rFonts w:ascii="Times New Roman" w:hAnsi="Times New Roman" w:cs="Times New Roman"/>
                <w:sz w:val="20"/>
              </w:rPr>
            </w:pPr>
            <w:r w:rsidRPr="00BB2C70">
              <w:rPr>
                <w:rFonts w:ascii="Times New Roman" w:hAnsi="Times New Roman" w:cs="Times New Roman"/>
                <w:sz w:val="20"/>
              </w:rPr>
              <w:t xml:space="preserve">Кількість учасників консультацій, осіб </w:t>
            </w:r>
          </w:p>
        </w:tc>
        <w:tc>
          <w:tcPr>
            <w:tcW w:w="2464" w:type="dxa"/>
          </w:tcPr>
          <w:p w:rsidR="00571327" w:rsidRPr="00BB2C70" w:rsidRDefault="00571327" w:rsidP="00571327">
            <w:pPr>
              <w:spacing w:after="0" w:line="240" w:lineRule="auto"/>
              <w:jc w:val="center"/>
              <w:rPr>
                <w:rFonts w:ascii="Times New Roman" w:hAnsi="Times New Roman" w:cs="Times New Roman"/>
                <w:sz w:val="20"/>
              </w:rPr>
            </w:pPr>
            <w:r w:rsidRPr="00BB2C70">
              <w:rPr>
                <w:rFonts w:ascii="Times New Roman" w:hAnsi="Times New Roman" w:cs="Times New Roman"/>
                <w:sz w:val="20"/>
              </w:rPr>
              <w:t>Основні результати консультацій (опис)</w:t>
            </w:r>
          </w:p>
        </w:tc>
      </w:tr>
      <w:tr w:rsidR="00571327" w:rsidTr="00571327">
        <w:tc>
          <w:tcPr>
            <w:tcW w:w="817" w:type="dxa"/>
          </w:tcPr>
          <w:p w:rsidR="00571327" w:rsidRDefault="00571327" w:rsidP="00571327">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109" w:type="dxa"/>
          </w:tcPr>
          <w:p w:rsidR="00571327" w:rsidRDefault="00920285" w:rsidP="00571327">
            <w:pPr>
              <w:spacing w:line="240" w:lineRule="auto"/>
              <w:jc w:val="center"/>
              <w:rPr>
                <w:rFonts w:ascii="Times New Roman" w:hAnsi="Times New Roman" w:cs="Times New Roman"/>
                <w:sz w:val="24"/>
                <w:szCs w:val="24"/>
              </w:rPr>
            </w:pPr>
            <w:r>
              <w:rPr>
                <w:rFonts w:ascii="Times New Roman" w:hAnsi="Times New Roman" w:cs="Times New Roman"/>
                <w:sz w:val="24"/>
                <w:szCs w:val="24"/>
                <w:lang w:val="ru-RU"/>
              </w:rPr>
              <w:t>Е</w:t>
            </w:r>
            <w:r w:rsidR="00571327">
              <w:rPr>
                <w:rFonts w:ascii="Times New Roman" w:hAnsi="Times New Roman" w:cs="Times New Roman"/>
                <w:sz w:val="24"/>
                <w:szCs w:val="24"/>
              </w:rPr>
              <w:t>лектронні консультації</w:t>
            </w:r>
          </w:p>
        </w:tc>
        <w:tc>
          <w:tcPr>
            <w:tcW w:w="2464" w:type="dxa"/>
          </w:tcPr>
          <w:p w:rsidR="00571327" w:rsidRDefault="00920285" w:rsidP="00FD0E06">
            <w:pPr>
              <w:spacing w:line="240" w:lineRule="auto"/>
              <w:jc w:val="center"/>
              <w:rPr>
                <w:rFonts w:ascii="Times New Roman" w:hAnsi="Times New Roman" w:cs="Times New Roman"/>
                <w:sz w:val="24"/>
                <w:szCs w:val="24"/>
              </w:rPr>
            </w:pPr>
            <w:r w:rsidRPr="00920285">
              <w:rPr>
                <w:rFonts w:ascii="Times New Roman" w:hAnsi="Times New Roman" w:cs="Times New Roman"/>
                <w:sz w:val="24"/>
                <w:szCs w:val="24"/>
                <w:lang w:val="ru-RU"/>
              </w:rPr>
              <w:t>11</w:t>
            </w:r>
            <w:r w:rsidRPr="00920285">
              <w:rPr>
                <w:rFonts w:ascii="Times New Roman" w:hAnsi="Times New Roman" w:cs="Times New Roman"/>
                <w:sz w:val="24"/>
                <w:szCs w:val="24"/>
              </w:rPr>
              <w:t xml:space="preserve"> суб</w:t>
            </w:r>
            <w:r w:rsidR="00FD0E06">
              <w:rPr>
                <w:rFonts w:ascii="Times New Roman" w:hAnsi="Times New Roman" w:cs="Times New Roman"/>
                <w:sz w:val="24"/>
                <w:szCs w:val="24"/>
              </w:rPr>
              <w:t>’</w:t>
            </w:r>
            <w:r w:rsidRPr="00920285">
              <w:rPr>
                <w:rFonts w:ascii="Times New Roman" w:hAnsi="Times New Roman" w:cs="Times New Roman"/>
                <w:sz w:val="24"/>
                <w:szCs w:val="24"/>
              </w:rPr>
              <w:t>єктів господарювання, які працюють у сфері готельного бізнесу</w:t>
            </w:r>
            <w:r>
              <w:rPr>
                <w:rFonts w:ascii="Times New Roman" w:hAnsi="Times New Roman" w:cs="Times New Roman"/>
                <w:sz w:val="24"/>
                <w:szCs w:val="24"/>
              </w:rPr>
              <w:t>,</w:t>
            </w:r>
            <w:r>
              <w:t xml:space="preserve"> </w:t>
            </w:r>
            <w:r w:rsidR="00571327">
              <w:rPr>
                <w:rFonts w:ascii="Times New Roman" w:hAnsi="Times New Roman" w:cs="Times New Roman"/>
                <w:sz w:val="24"/>
                <w:szCs w:val="24"/>
              </w:rPr>
              <w:t>громадськість територіальної громади</w:t>
            </w:r>
          </w:p>
        </w:tc>
        <w:tc>
          <w:tcPr>
            <w:tcW w:w="2464" w:type="dxa"/>
          </w:tcPr>
          <w:p w:rsidR="00571327" w:rsidRDefault="00571327" w:rsidP="00920285">
            <w:pPr>
              <w:spacing w:line="240" w:lineRule="auto"/>
              <w:jc w:val="center"/>
              <w:rPr>
                <w:rFonts w:ascii="Times New Roman" w:hAnsi="Times New Roman" w:cs="Times New Roman"/>
                <w:sz w:val="24"/>
                <w:szCs w:val="24"/>
              </w:rPr>
            </w:pPr>
            <w:r w:rsidRPr="007E6D1E">
              <w:rPr>
                <w:rFonts w:ascii="Times New Roman" w:hAnsi="Times New Roman" w:cs="Times New Roman"/>
                <w:sz w:val="24"/>
                <w:szCs w:val="24"/>
              </w:rPr>
              <w:t>Ознайомлення громадськості територіальної громади з проєктом регуляторного акта</w:t>
            </w:r>
            <w:r w:rsidR="00920285">
              <w:rPr>
                <w:rFonts w:ascii="Times New Roman" w:hAnsi="Times New Roman" w:cs="Times New Roman"/>
                <w:sz w:val="24"/>
                <w:szCs w:val="24"/>
              </w:rPr>
              <w:t>, отримання пропозицій.</w:t>
            </w:r>
          </w:p>
        </w:tc>
      </w:tr>
    </w:tbl>
    <w:p w:rsidR="00571327" w:rsidRDefault="00571327" w:rsidP="00BB2C70">
      <w:pPr>
        <w:spacing w:line="240" w:lineRule="auto"/>
        <w:ind w:firstLine="708"/>
        <w:jc w:val="both"/>
        <w:rPr>
          <w:rFonts w:ascii="Times New Roman" w:hAnsi="Times New Roman" w:cs="Times New Roman"/>
          <w:sz w:val="24"/>
          <w:szCs w:val="24"/>
        </w:rPr>
      </w:pPr>
    </w:p>
    <w:p w:rsidR="00571327" w:rsidRDefault="00571327" w:rsidP="00571327">
      <w:pPr>
        <w:spacing w:line="240" w:lineRule="auto"/>
        <w:jc w:val="both"/>
        <w:rPr>
          <w:rFonts w:ascii="Times New Roman" w:hAnsi="Times New Roman" w:cs="Times New Roman"/>
          <w:b/>
          <w:sz w:val="24"/>
          <w:szCs w:val="24"/>
        </w:rPr>
      </w:pPr>
      <w:r w:rsidRPr="006E273C">
        <w:rPr>
          <w:rFonts w:ascii="Times New Roman" w:hAnsi="Times New Roman" w:cs="Times New Roman"/>
          <w:b/>
          <w:sz w:val="24"/>
          <w:szCs w:val="24"/>
        </w:rPr>
        <w:t>2. Попередня оцінка впливу регулювання на суб’єктів малого підприємництва (мікро – та малі).</w:t>
      </w:r>
    </w:p>
    <w:p w:rsidR="00571327" w:rsidRDefault="00571327" w:rsidP="00571327">
      <w:pPr>
        <w:spacing w:after="0"/>
        <w:jc w:val="both"/>
        <w:textAlignment w:val="baseline"/>
        <w:rPr>
          <w:rFonts w:ascii="Times New Roman" w:hAnsi="Times New Roman" w:cs="Times New Roman"/>
          <w:sz w:val="24"/>
          <w:szCs w:val="24"/>
          <w:lang w:eastAsia="uk-UA"/>
        </w:rPr>
      </w:pPr>
      <w:r>
        <w:rPr>
          <w:rFonts w:ascii="Times New Roman" w:hAnsi="Times New Roman" w:cs="Times New Roman"/>
          <w:sz w:val="24"/>
          <w:szCs w:val="24"/>
          <w:lang w:eastAsia="uk-UA"/>
        </w:rPr>
        <w:t>2.1 Кількість суб’єктів малого підприємництва, на яких поширюється регулювання</w:t>
      </w:r>
      <w:r w:rsidR="00FD0E06">
        <w:rPr>
          <w:rFonts w:ascii="Times New Roman" w:hAnsi="Times New Roman" w:cs="Times New Roman"/>
          <w:sz w:val="24"/>
          <w:szCs w:val="24"/>
          <w:lang w:eastAsia="uk-UA"/>
        </w:rPr>
        <w:t>, -</w:t>
      </w:r>
      <w:r>
        <w:rPr>
          <w:rFonts w:ascii="Times New Roman" w:hAnsi="Times New Roman" w:cs="Times New Roman"/>
          <w:sz w:val="24"/>
          <w:szCs w:val="24"/>
          <w:lang w:eastAsia="uk-UA"/>
        </w:rPr>
        <w:t xml:space="preserve"> 11 (одиниць).</w:t>
      </w:r>
    </w:p>
    <w:p w:rsidR="00571327" w:rsidRDefault="00571327" w:rsidP="00571327">
      <w:pPr>
        <w:spacing w:after="0" w:line="240" w:lineRule="auto"/>
        <w:jc w:val="both"/>
        <w:rPr>
          <w:rFonts w:ascii="Times New Roman" w:hAnsi="Times New Roman" w:cs="Times New Roman"/>
          <w:sz w:val="24"/>
          <w:szCs w:val="24"/>
          <w:lang w:eastAsia="uk-UA"/>
        </w:rPr>
      </w:pPr>
      <w:bookmarkStart w:id="1" w:name="n137"/>
      <w:bookmarkEnd w:id="1"/>
      <w:r>
        <w:rPr>
          <w:rFonts w:ascii="Times New Roman" w:hAnsi="Times New Roman" w:cs="Times New Roman"/>
          <w:sz w:val="24"/>
          <w:szCs w:val="24"/>
          <w:lang w:eastAsia="uk-UA"/>
        </w:rPr>
        <w:t>2.2 Питома вага суб’єктів малого підприємництва у загальній кількості суб’єктів господарювання, на яких проблема справляє вплив</w:t>
      </w:r>
      <w:r w:rsidR="000171C2">
        <w:rPr>
          <w:rFonts w:ascii="Times New Roman" w:hAnsi="Times New Roman" w:cs="Times New Roman"/>
          <w:sz w:val="24"/>
          <w:szCs w:val="24"/>
          <w:lang w:eastAsia="uk-UA"/>
        </w:rPr>
        <w:t>, -</w:t>
      </w:r>
      <w:r>
        <w:rPr>
          <w:rFonts w:ascii="Times New Roman" w:hAnsi="Times New Roman" w:cs="Times New Roman"/>
          <w:sz w:val="24"/>
          <w:szCs w:val="24"/>
          <w:lang w:eastAsia="uk-UA"/>
        </w:rPr>
        <w:t xml:space="preserve"> 100%.</w:t>
      </w:r>
    </w:p>
    <w:p w:rsidR="00571327" w:rsidRDefault="00571327" w:rsidP="00571327">
      <w:pPr>
        <w:spacing w:after="0" w:line="240" w:lineRule="auto"/>
        <w:jc w:val="both"/>
        <w:rPr>
          <w:rFonts w:ascii="Times New Roman" w:hAnsi="Times New Roman" w:cs="Times New Roman"/>
          <w:sz w:val="24"/>
          <w:szCs w:val="24"/>
          <w:lang w:eastAsia="uk-UA"/>
        </w:rPr>
      </w:pPr>
    </w:p>
    <w:p w:rsidR="00571327" w:rsidRDefault="00571327" w:rsidP="00571327">
      <w:pPr>
        <w:spacing w:after="0" w:line="240" w:lineRule="auto"/>
        <w:jc w:val="both"/>
        <w:rPr>
          <w:rFonts w:ascii="Times New Roman" w:hAnsi="Times New Roman" w:cs="Times New Roman"/>
          <w:b/>
          <w:sz w:val="24"/>
          <w:szCs w:val="24"/>
        </w:rPr>
      </w:pPr>
      <w:r w:rsidRPr="00C13562">
        <w:rPr>
          <w:rFonts w:ascii="Times New Roman" w:hAnsi="Times New Roman" w:cs="Times New Roman"/>
          <w:b/>
          <w:sz w:val="24"/>
          <w:szCs w:val="24"/>
        </w:rPr>
        <w:t>3. Розрахунок витрат суб’єктів малого підприємництва, що виникають на виконання вимог регулювання</w:t>
      </w:r>
      <w:r>
        <w:rPr>
          <w:rFonts w:ascii="Times New Roman" w:hAnsi="Times New Roman" w:cs="Times New Roman"/>
          <w:b/>
          <w:sz w:val="24"/>
          <w:szCs w:val="24"/>
        </w:rPr>
        <w:t>.</w:t>
      </w:r>
    </w:p>
    <w:p w:rsidR="00571327" w:rsidRDefault="00571327" w:rsidP="00571327">
      <w:pPr>
        <w:spacing w:after="0" w:line="240" w:lineRule="auto"/>
        <w:jc w:val="both"/>
        <w:rPr>
          <w:rFonts w:ascii="Times New Roman" w:hAnsi="Times New Roman" w:cs="Times New Roman"/>
          <w:b/>
          <w:sz w:val="24"/>
          <w:szCs w:val="24"/>
        </w:rPr>
      </w:pPr>
    </w:p>
    <w:tbl>
      <w:tblPr>
        <w:tblStyle w:val="af0"/>
        <w:tblW w:w="0" w:type="auto"/>
        <w:tblLook w:val="04A0"/>
      </w:tblPr>
      <w:tblGrid>
        <w:gridCol w:w="667"/>
        <w:gridCol w:w="3358"/>
        <w:gridCol w:w="1952"/>
        <w:gridCol w:w="1943"/>
        <w:gridCol w:w="1934"/>
      </w:tblGrid>
      <w:tr w:rsidR="00571327" w:rsidTr="00571327">
        <w:tc>
          <w:tcPr>
            <w:tcW w:w="667" w:type="dxa"/>
          </w:tcPr>
          <w:p w:rsidR="00571327" w:rsidRPr="00BB2C70" w:rsidRDefault="00BB2C70" w:rsidP="00571327">
            <w:pPr>
              <w:spacing w:after="0" w:line="240" w:lineRule="auto"/>
              <w:jc w:val="both"/>
              <w:rPr>
                <w:rFonts w:ascii="Times New Roman" w:hAnsi="Times New Roman" w:cs="Times New Roman"/>
                <w:sz w:val="20"/>
              </w:rPr>
            </w:pPr>
            <w:r w:rsidRPr="00BB2C70">
              <w:rPr>
                <w:rFonts w:ascii="Times New Roman" w:hAnsi="Times New Roman" w:cs="Times New Roman"/>
                <w:sz w:val="20"/>
              </w:rPr>
              <w:t>№ пор.</w:t>
            </w:r>
          </w:p>
        </w:tc>
        <w:tc>
          <w:tcPr>
            <w:tcW w:w="3358" w:type="dxa"/>
          </w:tcPr>
          <w:p w:rsidR="00571327" w:rsidRPr="00867E1B" w:rsidRDefault="00571327" w:rsidP="00571327">
            <w:pPr>
              <w:spacing w:after="0" w:line="240" w:lineRule="auto"/>
              <w:jc w:val="center"/>
              <w:rPr>
                <w:rFonts w:ascii="Times New Roman" w:hAnsi="Times New Roman" w:cs="Times New Roman"/>
                <w:sz w:val="20"/>
              </w:rPr>
            </w:pPr>
            <w:r w:rsidRPr="00867E1B">
              <w:rPr>
                <w:rFonts w:ascii="Times New Roman" w:hAnsi="Times New Roman" w:cs="Times New Roman"/>
                <w:sz w:val="20"/>
              </w:rPr>
              <w:t xml:space="preserve">Оцінка «прямих» витрат суб’єктів малого підприємництва на виконання вимог регулювання </w:t>
            </w:r>
          </w:p>
        </w:tc>
        <w:tc>
          <w:tcPr>
            <w:tcW w:w="1952" w:type="dxa"/>
          </w:tcPr>
          <w:p w:rsidR="00571327" w:rsidRPr="00867E1B" w:rsidRDefault="00571327" w:rsidP="00571327">
            <w:pPr>
              <w:spacing w:after="0" w:line="240" w:lineRule="auto"/>
              <w:jc w:val="center"/>
              <w:rPr>
                <w:rFonts w:ascii="Times New Roman" w:hAnsi="Times New Roman" w:cs="Times New Roman"/>
                <w:sz w:val="20"/>
              </w:rPr>
            </w:pPr>
            <w:r w:rsidRPr="00867E1B">
              <w:rPr>
                <w:rFonts w:ascii="Times New Roman" w:hAnsi="Times New Roman" w:cs="Times New Roman"/>
                <w:sz w:val="20"/>
              </w:rPr>
              <w:t>У перший рік (стартовий рік упровадження регулювання)</w:t>
            </w:r>
          </w:p>
        </w:tc>
        <w:tc>
          <w:tcPr>
            <w:tcW w:w="1943" w:type="dxa"/>
          </w:tcPr>
          <w:p w:rsidR="00571327" w:rsidRPr="00867E1B" w:rsidRDefault="00571327" w:rsidP="00571327">
            <w:pPr>
              <w:spacing w:after="0" w:line="240" w:lineRule="auto"/>
              <w:jc w:val="center"/>
              <w:rPr>
                <w:rFonts w:ascii="Times New Roman" w:hAnsi="Times New Roman" w:cs="Times New Roman"/>
                <w:sz w:val="20"/>
              </w:rPr>
            </w:pPr>
            <w:r w:rsidRPr="00867E1B">
              <w:rPr>
                <w:rFonts w:ascii="Times New Roman" w:hAnsi="Times New Roman" w:cs="Times New Roman"/>
                <w:sz w:val="20"/>
              </w:rPr>
              <w:t>Періодичні (за наступний рік)</w:t>
            </w:r>
          </w:p>
        </w:tc>
        <w:tc>
          <w:tcPr>
            <w:tcW w:w="1934" w:type="dxa"/>
          </w:tcPr>
          <w:p w:rsidR="00571327" w:rsidRPr="00867E1B" w:rsidRDefault="00571327" w:rsidP="00571327">
            <w:pPr>
              <w:spacing w:after="0" w:line="240" w:lineRule="auto"/>
              <w:jc w:val="center"/>
              <w:rPr>
                <w:rFonts w:ascii="Times New Roman" w:hAnsi="Times New Roman" w:cs="Times New Roman"/>
                <w:sz w:val="20"/>
              </w:rPr>
            </w:pPr>
            <w:r w:rsidRPr="00867E1B">
              <w:rPr>
                <w:rFonts w:ascii="Times New Roman" w:hAnsi="Times New Roman" w:cs="Times New Roman"/>
                <w:sz w:val="20"/>
              </w:rPr>
              <w:t>Витрати за 5 р</w:t>
            </w:r>
            <w:r>
              <w:rPr>
                <w:rFonts w:ascii="Times New Roman" w:hAnsi="Times New Roman" w:cs="Times New Roman"/>
                <w:sz w:val="20"/>
              </w:rPr>
              <w:t>оків</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sidRPr="00867E1B">
              <w:rPr>
                <w:rFonts w:ascii="Times New Roman" w:hAnsi="Times New Roman" w:cs="Times New Roman"/>
                <w:sz w:val="20"/>
              </w:rPr>
              <w:t>1</w:t>
            </w:r>
            <w:r>
              <w:rPr>
                <w:rFonts w:ascii="Times New Roman" w:hAnsi="Times New Roman" w:cs="Times New Roman"/>
                <w:sz w:val="20"/>
              </w:rPr>
              <w:t>.</w:t>
            </w:r>
          </w:p>
        </w:tc>
        <w:tc>
          <w:tcPr>
            <w:tcW w:w="3358" w:type="dxa"/>
          </w:tcPr>
          <w:p w:rsidR="00571327" w:rsidRPr="00867E1B" w:rsidRDefault="00571327" w:rsidP="00571327">
            <w:pPr>
              <w:spacing w:after="0" w:line="240" w:lineRule="auto"/>
              <w:jc w:val="both"/>
              <w:rPr>
                <w:rFonts w:ascii="Times New Roman" w:hAnsi="Times New Roman" w:cs="Times New Roman"/>
                <w:b/>
                <w:sz w:val="20"/>
              </w:rPr>
            </w:pPr>
            <w:r w:rsidRPr="00867E1B">
              <w:rPr>
                <w:rFonts w:ascii="Times New Roman" w:hAnsi="Times New Roman" w:cs="Times New Roman"/>
                <w:sz w:val="20"/>
              </w:rPr>
              <w:t>Придбання необхідного обладнання (пристроїв, машин, механізмів) Формула: Кількість необхідних одиниць обладнання*вартість одиниці</w:t>
            </w:r>
          </w:p>
        </w:tc>
        <w:tc>
          <w:tcPr>
            <w:tcW w:w="1952"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відсутні</w:t>
            </w:r>
          </w:p>
        </w:tc>
        <w:tc>
          <w:tcPr>
            <w:tcW w:w="1943" w:type="dxa"/>
          </w:tcPr>
          <w:p w:rsidR="00571327" w:rsidRDefault="00571327" w:rsidP="00571327">
            <w:pPr>
              <w:jc w:val="center"/>
            </w:pPr>
            <w:r w:rsidRPr="00CC00F1">
              <w:rPr>
                <w:rFonts w:ascii="Times New Roman" w:hAnsi="Times New Roman" w:cs="Times New Roman"/>
                <w:sz w:val="20"/>
              </w:rPr>
              <w:t>відсутні</w:t>
            </w:r>
          </w:p>
        </w:tc>
        <w:tc>
          <w:tcPr>
            <w:tcW w:w="1934" w:type="dxa"/>
          </w:tcPr>
          <w:p w:rsidR="00571327" w:rsidRDefault="00571327" w:rsidP="00571327">
            <w:pPr>
              <w:jc w:val="center"/>
            </w:pPr>
            <w:r w:rsidRPr="00CC00F1">
              <w:rPr>
                <w:rFonts w:ascii="Times New Roman" w:hAnsi="Times New Roman" w:cs="Times New Roman"/>
                <w:sz w:val="20"/>
              </w:rPr>
              <w:t>відсутні</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sidRPr="00867E1B">
              <w:rPr>
                <w:rFonts w:ascii="Times New Roman" w:hAnsi="Times New Roman" w:cs="Times New Roman"/>
                <w:sz w:val="20"/>
              </w:rPr>
              <w:lastRenderedPageBreak/>
              <w:t>2.</w:t>
            </w:r>
          </w:p>
        </w:tc>
        <w:tc>
          <w:tcPr>
            <w:tcW w:w="3358" w:type="dxa"/>
          </w:tcPr>
          <w:p w:rsidR="00571327" w:rsidRPr="00867E1B" w:rsidRDefault="00571327" w:rsidP="00571327">
            <w:pPr>
              <w:spacing w:after="0" w:line="240" w:lineRule="auto"/>
              <w:rPr>
                <w:rFonts w:ascii="Times New Roman" w:hAnsi="Times New Roman" w:cs="Times New Roman"/>
                <w:sz w:val="20"/>
              </w:rPr>
            </w:pPr>
            <w:r w:rsidRPr="00867E1B">
              <w:rPr>
                <w:rFonts w:ascii="Times New Roman" w:hAnsi="Times New Roman" w:cs="Times New Roman"/>
                <w:sz w:val="20"/>
              </w:rPr>
              <w:t>Процедури повірки та/або постановки на відповідний облік у визначеному органі державної влади чи місцевого самоврядування Формула: (Прямі витрати на процедури повірки (проведення первинного обстеження) в органі державної влади + Витрати часу на процедуру обліку (на одиницю обладнання)*вартість часу суб’єкта малого підприємництва (з/ плата)*оціночна кількість процедур обліку за рік)*кількість необхідних одиниць обладнання одному суб’єкту малого підприємництва</w:t>
            </w:r>
          </w:p>
        </w:tc>
        <w:tc>
          <w:tcPr>
            <w:tcW w:w="1952" w:type="dxa"/>
          </w:tcPr>
          <w:p w:rsidR="00571327" w:rsidRDefault="00571327" w:rsidP="00571327">
            <w:pPr>
              <w:jc w:val="center"/>
            </w:pPr>
            <w:r w:rsidRPr="00C3081E">
              <w:rPr>
                <w:rFonts w:ascii="Times New Roman" w:hAnsi="Times New Roman" w:cs="Times New Roman"/>
                <w:sz w:val="20"/>
              </w:rPr>
              <w:t>відсутні</w:t>
            </w:r>
          </w:p>
        </w:tc>
        <w:tc>
          <w:tcPr>
            <w:tcW w:w="1943" w:type="dxa"/>
          </w:tcPr>
          <w:p w:rsidR="00571327" w:rsidRDefault="00571327" w:rsidP="00571327">
            <w:pPr>
              <w:jc w:val="center"/>
            </w:pPr>
            <w:r w:rsidRPr="00C3081E">
              <w:rPr>
                <w:rFonts w:ascii="Times New Roman" w:hAnsi="Times New Roman" w:cs="Times New Roman"/>
                <w:sz w:val="20"/>
              </w:rPr>
              <w:t>відсутні</w:t>
            </w:r>
          </w:p>
        </w:tc>
        <w:tc>
          <w:tcPr>
            <w:tcW w:w="1934" w:type="dxa"/>
          </w:tcPr>
          <w:p w:rsidR="00571327" w:rsidRDefault="00571327" w:rsidP="00571327">
            <w:pPr>
              <w:jc w:val="center"/>
            </w:pPr>
            <w:r w:rsidRPr="00C3081E">
              <w:rPr>
                <w:rFonts w:ascii="Times New Roman" w:hAnsi="Times New Roman" w:cs="Times New Roman"/>
                <w:sz w:val="20"/>
              </w:rPr>
              <w:t>відсутні</w:t>
            </w:r>
          </w:p>
        </w:tc>
      </w:tr>
      <w:tr w:rsidR="00571327" w:rsidTr="00BB2C70">
        <w:trPr>
          <w:trHeight w:val="2061"/>
        </w:trPr>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3.</w:t>
            </w:r>
          </w:p>
        </w:tc>
        <w:tc>
          <w:tcPr>
            <w:tcW w:w="3358" w:type="dxa"/>
          </w:tcPr>
          <w:p w:rsidR="00571327" w:rsidRPr="00867E1B" w:rsidRDefault="00571327" w:rsidP="00BB2C70">
            <w:pPr>
              <w:spacing w:line="240" w:lineRule="auto"/>
              <w:rPr>
                <w:rFonts w:ascii="Times New Roman" w:hAnsi="Times New Roman" w:cs="Times New Roman"/>
                <w:sz w:val="20"/>
              </w:rPr>
            </w:pPr>
            <w:r w:rsidRPr="00867E1B">
              <w:rPr>
                <w:rFonts w:ascii="Times New Roman" w:hAnsi="Times New Roman" w:cs="Times New Roman"/>
                <w:sz w:val="20"/>
              </w:rPr>
              <w:t>Процедури експлуатації обладнання (експлуатаційні витрати – витратні матеріали) Формула: Оцінка витрат на експлуатацію обладнання (витратні матеріали та ресурси на одиницю обладнання на рік) *кількість необхідних одиниць обладнання одному суб’єкту малого підприємництва</w:t>
            </w:r>
          </w:p>
        </w:tc>
        <w:tc>
          <w:tcPr>
            <w:tcW w:w="1952" w:type="dxa"/>
          </w:tcPr>
          <w:p w:rsidR="00571327" w:rsidRDefault="00571327" w:rsidP="00571327">
            <w:pPr>
              <w:jc w:val="center"/>
            </w:pPr>
            <w:r w:rsidRPr="00C921B1">
              <w:rPr>
                <w:rFonts w:ascii="Times New Roman" w:hAnsi="Times New Roman" w:cs="Times New Roman"/>
                <w:sz w:val="20"/>
              </w:rPr>
              <w:t>відсутні</w:t>
            </w:r>
          </w:p>
        </w:tc>
        <w:tc>
          <w:tcPr>
            <w:tcW w:w="1943" w:type="dxa"/>
          </w:tcPr>
          <w:p w:rsidR="00571327" w:rsidRDefault="00571327" w:rsidP="00571327">
            <w:pPr>
              <w:jc w:val="center"/>
            </w:pPr>
            <w:r w:rsidRPr="00C921B1">
              <w:rPr>
                <w:rFonts w:ascii="Times New Roman" w:hAnsi="Times New Roman" w:cs="Times New Roman"/>
                <w:sz w:val="20"/>
              </w:rPr>
              <w:t>відсутні</w:t>
            </w:r>
          </w:p>
        </w:tc>
        <w:tc>
          <w:tcPr>
            <w:tcW w:w="1934" w:type="dxa"/>
          </w:tcPr>
          <w:p w:rsidR="00571327" w:rsidRDefault="00571327" w:rsidP="00571327">
            <w:pPr>
              <w:jc w:val="center"/>
            </w:pPr>
            <w:r w:rsidRPr="00C921B1">
              <w:rPr>
                <w:rFonts w:ascii="Times New Roman" w:hAnsi="Times New Roman" w:cs="Times New Roman"/>
                <w:sz w:val="20"/>
              </w:rPr>
              <w:t>відсутні</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4.</w:t>
            </w:r>
          </w:p>
        </w:tc>
        <w:tc>
          <w:tcPr>
            <w:tcW w:w="3358" w:type="dxa"/>
          </w:tcPr>
          <w:p w:rsidR="00571327" w:rsidRPr="00867E1B" w:rsidRDefault="00571327" w:rsidP="00571327">
            <w:pPr>
              <w:spacing w:after="0" w:line="240" w:lineRule="auto"/>
              <w:rPr>
                <w:rFonts w:ascii="Times New Roman" w:hAnsi="Times New Roman" w:cs="Times New Roman"/>
                <w:sz w:val="20"/>
              </w:rPr>
            </w:pPr>
            <w:r w:rsidRPr="00867E1B">
              <w:rPr>
                <w:rFonts w:ascii="Times New Roman" w:hAnsi="Times New Roman" w:cs="Times New Roman"/>
                <w:sz w:val="20"/>
              </w:rPr>
              <w:t>Процедури обслуговування обладнання (ТО) Формула: Оцінка вартості процедури обслуговування обладнання (на одиницю обладнання) * Кількість процедур ТО на рік на одиницю обладнання * кількість необхідних одиниць обладнання одному суб’єкту малого підприємництва</w:t>
            </w:r>
          </w:p>
        </w:tc>
        <w:tc>
          <w:tcPr>
            <w:tcW w:w="1952" w:type="dxa"/>
          </w:tcPr>
          <w:p w:rsidR="00571327" w:rsidRDefault="00571327" w:rsidP="00571327">
            <w:pPr>
              <w:jc w:val="center"/>
            </w:pPr>
            <w:r w:rsidRPr="008A62E5">
              <w:rPr>
                <w:rFonts w:ascii="Times New Roman" w:hAnsi="Times New Roman" w:cs="Times New Roman"/>
                <w:sz w:val="20"/>
              </w:rPr>
              <w:t>відсутні</w:t>
            </w:r>
          </w:p>
        </w:tc>
        <w:tc>
          <w:tcPr>
            <w:tcW w:w="1943" w:type="dxa"/>
          </w:tcPr>
          <w:p w:rsidR="00571327" w:rsidRDefault="00571327" w:rsidP="00571327">
            <w:pPr>
              <w:jc w:val="center"/>
            </w:pPr>
            <w:r w:rsidRPr="008A62E5">
              <w:rPr>
                <w:rFonts w:ascii="Times New Roman" w:hAnsi="Times New Roman" w:cs="Times New Roman"/>
                <w:sz w:val="20"/>
              </w:rPr>
              <w:t>відсутні</w:t>
            </w:r>
          </w:p>
        </w:tc>
        <w:tc>
          <w:tcPr>
            <w:tcW w:w="1934" w:type="dxa"/>
          </w:tcPr>
          <w:p w:rsidR="00571327" w:rsidRDefault="00571327" w:rsidP="00571327">
            <w:pPr>
              <w:jc w:val="center"/>
            </w:pPr>
            <w:r w:rsidRPr="008A62E5">
              <w:rPr>
                <w:rFonts w:ascii="Times New Roman" w:hAnsi="Times New Roman" w:cs="Times New Roman"/>
                <w:sz w:val="20"/>
              </w:rPr>
              <w:t>відсутні</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5.</w:t>
            </w:r>
          </w:p>
        </w:tc>
        <w:tc>
          <w:tcPr>
            <w:tcW w:w="3358" w:type="dxa"/>
          </w:tcPr>
          <w:p w:rsidR="00571327" w:rsidRDefault="00571327" w:rsidP="00571327">
            <w:pPr>
              <w:spacing w:after="0" w:line="240" w:lineRule="auto"/>
              <w:jc w:val="both"/>
              <w:rPr>
                <w:rFonts w:ascii="Times New Roman" w:hAnsi="Times New Roman" w:cs="Times New Roman"/>
                <w:sz w:val="20"/>
              </w:rPr>
            </w:pPr>
            <w:r w:rsidRPr="00BE48B0">
              <w:rPr>
                <w:rFonts w:ascii="Times New Roman" w:hAnsi="Times New Roman" w:cs="Times New Roman"/>
                <w:sz w:val="20"/>
              </w:rPr>
              <w:t>Інші процедури</w:t>
            </w:r>
            <w:r>
              <w:rPr>
                <w:rFonts w:ascii="Times New Roman" w:hAnsi="Times New Roman" w:cs="Times New Roman"/>
                <w:sz w:val="20"/>
              </w:rPr>
              <w:t xml:space="preserve"> (уточнити):</w:t>
            </w:r>
          </w:p>
          <w:p w:rsidR="00571327" w:rsidRDefault="00571327" w:rsidP="00BB2C70">
            <w:pPr>
              <w:spacing w:after="0" w:line="240" w:lineRule="auto"/>
              <w:jc w:val="both"/>
              <w:rPr>
                <w:rFonts w:ascii="Times New Roman" w:hAnsi="Times New Roman" w:cs="Times New Roman"/>
                <w:b/>
                <w:sz w:val="24"/>
                <w:szCs w:val="24"/>
              </w:rPr>
            </w:pPr>
            <w:r>
              <w:rPr>
                <w:rFonts w:ascii="Times New Roman" w:hAnsi="Times New Roman" w:cs="Times New Roman"/>
                <w:sz w:val="20"/>
              </w:rPr>
              <w:t>_____________________________</w:t>
            </w:r>
          </w:p>
        </w:tc>
        <w:tc>
          <w:tcPr>
            <w:tcW w:w="1952" w:type="dxa"/>
          </w:tcPr>
          <w:p w:rsidR="00571327" w:rsidRDefault="00571327" w:rsidP="00571327">
            <w:pPr>
              <w:jc w:val="center"/>
            </w:pPr>
            <w:r w:rsidRPr="00D11B17">
              <w:rPr>
                <w:rFonts w:ascii="Times New Roman" w:hAnsi="Times New Roman" w:cs="Times New Roman"/>
                <w:sz w:val="20"/>
              </w:rPr>
              <w:t>відсутні</w:t>
            </w:r>
          </w:p>
        </w:tc>
        <w:tc>
          <w:tcPr>
            <w:tcW w:w="1943" w:type="dxa"/>
          </w:tcPr>
          <w:p w:rsidR="00571327" w:rsidRDefault="00571327" w:rsidP="00571327">
            <w:pPr>
              <w:jc w:val="center"/>
            </w:pPr>
            <w:r w:rsidRPr="00D11B17">
              <w:rPr>
                <w:rFonts w:ascii="Times New Roman" w:hAnsi="Times New Roman" w:cs="Times New Roman"/>
                <w:sz w:val="20"/>
              </w:rPr>
              <w:t>відсутні</w:t>
            </w:r>
          </w:p>
        </w:tc>
        <w:tc>
          <w:tcPr>
            <w:tcW w:w="1934" w:type="dxa"/>
          </w:tcPr>
          <w:p w:rsidR="00571327" w:rsidRDefault="00571327" w:rsidP="00571327">
            <w:pPr>
              <w:jc w:val="center"/>
            </w:pPr>
            <w:r w:rsidRPr="00D11B17">
              <w:rPr>
                <w:rFonts w:ascii="Times New Roman" w:hAnsi="Times New Roman" w:cs="Times New Roman"/>
                <w:sz w:val="20"/>
              </w:rPr>
              <w:t>відсутні</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6</w:t>
            </w:r>
          </w:p>
        </w:tc>
        <w:tc>
          <w:tcPr>
            <w:tcW w:w="3358" w:type="dxa"/>
          </w:tcPr>
          <w:p w:rsidR="00571327" w:rsidRDefault="00571327" w:rsidP="00571327">
            <w:pPr>
              <w:spacing w:after="0" w:line="240" w:lineRule="auto"/>
              <w:jc w:val="both"/>
              <w:rPr>
                <w:rFonts w:ascii="Times New Roman" w:hAnsi="Times New Roman" w:cs="Times New Roman"/>
                <w:sz w:val="20"/>
              </w:rPr>
            </w:pPr>
            <w:r>
              <w:rPr>
                <w:rFonts w:ascii="Times New Roman" w:hAnsi="Times New Roman" w:cs="Times New Roman"/>
                <w:sz w:val="20"/>
              </w:rPr>
              <w:t>Разом, грн.</w:t>
            </w:r>
          </w:p>
          <w:p w:rsidR="00571327" w:rsidRPr="00BE48B0" w:rsidRDefault="00571327" w:rsidP="000171C2">
            <w:pPr>
              <w:spacing w:after="0" w:line="240" w:lineRule="auto"/>
              <w:jc w:val="both"/>
              <w:rPr>
                <w:rFonts w:ascii="Times New Roman" w:hAnsi="Times New Roman" w:cs="Times New Roman"/>
                <w:b/>
                <w:sz w:val="20"/>
              </w:rPr>
            </w:pPr>
            <w:r>
              <w:rPr>
                <w:rFonts w:ascii="Times New Roman" w:hAnsi="Times New Roman" w:cs="Times New Roman"/>
                <w:sz w:val="20"/>
              </w:rPr>
              <w:t xml:space="preserve"> Формула: (</w:t>
            </w:r>
            <w:r w:rsidR="000171C2">
              <w:rPr>
                <w:rFonts w:ascii="Times New Roman" w:hAnsi="Times New Roman" w:cs="Times New Roman"/>
                <w:sz w:val="20"/>
              </w:rPr>
              <w:t xml:space="preserve">1. + 2.+ 3.+ 4.+ </w:t>
            </w:r>
            <w:r w:rsidRPr="00BE48B0">
              <w:rPr>
                <w:rFonts w:ascii="Times New Roman" w:hAnsi="Times New Roman" w:cs="Times New Roman"/>
                <w:sz w:val="20"/>
              </w:rPr>
              <w:t>5.)</w:t>
            </w:r>
          </w:p>
        </w:tc>
        <w:tc>
          <w:tcPr>
            <w:tcW w:w="1952" w:type="dxa"/>
          </w:tcPr>
          <w:p w:rsidR="00571327" w:rsidRDefault="00571327" w:rsidP="00571327">
            <w:pPr>
              <w:jc w:val="center"/>
            </w:pPr>
            <w:r w:rsidRPr="00616ACA">
              <w:rPr>
                <w:rFonts w:ascii="Times New Roman" w:hAnsi="Times New Roman" w:cs="Times New Roman"/>
                <w:sz w:val="20"/>
              </w:rPr>
              <w:t>відсутні</w:t>
            </w:r>
          </w:p>
        </w:tc>
        <w:tc>
          <w:tcPr>
            <w:tcW w:w="1943" w:type="dxa"/>
          </w:tcPr>
          <w:p w:rsidR="00571327" w:rsidRDefault="00571327" w:rsidP="00571327">
            <w:pPr>
              <w:jc w:val="center"/>
            </w:pPr>
            <w:r w:rsidRPr="00616ACA">
              <w:rPr>
                <w:rFonts w:ascii="Times New Roman" w:hAnsi="Times New Roman" w:cs="Times New Roman"/>
                <w:sz w:val="20"/>
              </w:rPr>
              <w:t>відсутні</w:t>
            </w:r>
          </w:p>
        </w:tc>
        <w:tc>
          <w:tcPr>
            <w:tcW w:w="1934" w:type="dxa"/>
          </w:tcPr>
          <w:p w:rsidR="00571327" w:rsidRDefault="00571327" w:rsidP="00571327">
            <w:pPr>
              <w:jc w:val="center"/>
            </w:pPr>
            <w:r w:rsidRPr="00616ACA">
              <w:rPr>
                <w:rFonts w:ascii="Times New Roman" w:hAnsi="Times New Roman" w:cs="Times New Roman"/>
                <w:sz w:val="20"/>
              </w:rPr>
              <w:t>відсутні</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7.</w:t>
            </w:r>
          </w:p>
        </w:tc>
        <w:tc>
          <w:tcPr>
            <w:tcW w:w="3358" w:type="dxa"/>
          </w:tcPr>
          <w:p w:rsidR="00571327" w:rsidRPr="00BE48B0" w:rsidRDefault="00571327" w:rsidP="00571327">
            <w:pPr>
              <w:spacing w:after="0" w:line="240" w:lineRule="auto"/>
              <w:rPr>
                <w:rFonts w:ascii="Times New Roman" w:hAnsi="Times New Roman" w:cs="Times New Roman"/>
                <w:b/>
                <w:sz w:val="20"/>
              </w:rPr>
            </w:pPr>
            <w:r w:rsidRPr="00BE48B0">
              <w:rPr>
                <w:rFonts w:ascii="Times New Roman" w:hAnsi="Times New Roman" w:cs="Times New Roman"/>
                <w:sz w:val="20"/>
              </w:rPr>
              <w:t>Кількість суб’єктів господарювання, що мають виконати вимоги регулювання, одиниць</w:t>
            </w:r>
          </w:p>
        </w:tc>
        <w:tc>
          <w:tcPr>
            <w:tcW w:w="1952"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11</w:t>
            </w:r>
          </w:p>
        </w:tc>
        <w:tc>
          <w:tcPr>
            <w:tcW w:w="1943"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11</w:t>
            </w:r>
          </w:p>
        </w:tc>
        <w:tc>
          <w:tcPr>
            <w:tcW w:w="1934"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11</w:t>
            </w:r>
          </w:p>
        </w:tc>
      </w:tr>
      <w:tr w:rsidR="00571327" w:rsidTr="00571327">
        <w:tc>
          <w:tcPr>
            <w:tcW w:w="667" w:type="dxa"/>
          </w:tcPr>
          <w:p w:rsidR="00571327" w:rsidRPr="00867E1B"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8.</w:t>
            </w:r>
          </w:p>
        </w:tc>
        <w:tc>
          <w:tcPr>
            <w:tcW w:w="3358" w:type="dxa"/>
          </w:tcPr>
          <w:p w:rsidR="00571327" w:rsidRPr="00BE48B0" w:rsidRDefault="00571327" w:rsidP="00BB2C70">
            <w:pPr>
              <w:spacing w:after="0" w:line="240" w:lineRule="auto"/>
              <w:rPr>
                <w:rFonts w:ascii="Times New Roman" w:hAnsi="Times New Roman" w:cs="Times New Roman"/>
                <w:b/>
                <w:sz w:val="20"/>
              </w:rPr>
            </w:pPr>
            <w:r w:rsidRPr="00BE48B0">
              <w:rPr>
                <w:rFonts w:ascii="Times New Roman" w:hAnsi="Times New Roman" w:cs="Times New Roman"/>
                <w:sz w:val="20"/>
              </w:rPr>
              <w:t>Сумарно, грн. Формула: Відповідний стовпчик «разом» * кількість суб’єктів малого підприємництва, що мають в</w:t>
            </w:r>
            <w:r w:rsidR="000171C2">
              <w:rPr>
                <w:rFonts w:ascii="Times New Roman" w:hAnsi="Times New Roman" w:cs="Times New Roman"/>
                <w:sz w:val="20"/>
              </w:rPr>
              <w:t>иконати вимоги регулювання (</w:t>
            </w:r>
            <w:r w:rsidR="00BB2C70">
              <w:rPr>
                <w:rFonts w:ascii="Times New Roman" w:hAnsi="Times New Roman" w:cs="Times New Roman"/>
                <w:sz w:val="20"/>
              </w:rPr>
              <w:t xml:space="preserve">6.* </w:t>
            </w:r>
            <w:r w:rsidRPr="00BE48B0">
              <w:rPr>
                <w:rFonts w:ascii="Times New Roman" w:hAnsi="Times New Roman" w:cs="Times New Roman"/>
                <w:sz w:val="20"/>
              </w:rPr>
              <w:t>7.)</w:t>
            </w:r>
          </w:p>
        </w:tc>
        <w:tc>
          <w:tcPr>
            <w:tcW w:w="1952"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відсутні</w:t>
            </w:r>
          </w:p>
        </w:tc>
        <w:tc>
          <w:tcPr>
            <w:tcW w:w="1943" w:type="dxa"/>
          </w:tcPr>
          <w:p w:rsidR="00571327" w:rsidRDefault="00571327" w:rsidP="0057132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х</w:t>
            </w:r>
          </w:p>
        </w:tc>
        <w:tc>
          <w:tcPr>
            <w:tcW w:w="1934" w:type="dxa"/>
          </w:tcPr>
          <w:p w:rsidR="00571327" w:rsidRPr="002A0FFC" w:rsidRDefault="00571327" w:rsidP="00571327">
            <w:pPr>
              <w:spacing w:after="0" w:line="240" w:lineRule="auto"/>
              <w:jc w:val="center"/>
              <w:rPr>
                <w:rFonts w:ascii="Times New Roman" w:hAnsi="Times New Roman" w:cs="Times New Roman"/>
                <w:sz w:val="20"/>
              </w:rPr>
            </w:pPr>
            <w:r w:rsidRPr="002A0FFC">
              <w:rPr>
                <w:rFonts w:ascii="Times New Roman" w:hAnsi="Times New Roman" w:cs="Times New Roman"/>
                <w:sz w:val="20"/>
              </w:rPr>
              <w:t>відсутні</w:t>
            </w:r>
          </w:p>
        </w:tc>
      </w:tr>
    </w:tbl>
    <w:p w:rsidR="00571327" w:rsidRDefault="00571327" w:rsidP="00571327">
      <w:pPr>
        <w:spacing w:after="0" w:line="240" w:lineRule="auto"/>
        <w:jc w:val="both"/>
        <w:rPr>
          <w:rFonts w:ascii="Times New Roman" w:hAnsi="Times New Roman" w:cs="Times New Roman"/>
          <w:b/>
          <w:sz w:val="24"/>
          <w:szCs w:val="24"/>
        </w:rPr>
      </w:pPr>
    </w:p>
    <w:tbl>
      <w:tblPr>
        <w:tblStyle w:val="af0"/>
        <w:tblW w:w="0" w:type="auto"/>
        <w:tblLook w:val="04A0"/>
      </w:tblPr>
      <w:tblGrid>
        <w:gridCol w:w="655"/>
        <w:gridCol w:w="3416"/>
        <w:gridCol w:w="2184"/>
        <w:gridCol w:w="1813"/>
        <w:gridCol w:w="1786"/>
      </w:tblGrid>
      <w:tr w:rsidR="00571327" w:rsidTr="00BB2C70">
        <w:tc>
          <w:tcPr>
            <w:tcW w:w="655" w:type="dxa"/>
          </w:tcPr>
          <w:p w:rsidR="00571327" w:rsidRPr="00296093" w:rsidRDefault="00BB2C70" w:rsidP="00571327">
            <w:pPr>
              <w:spacing w:after="0" w:line="240" w:lineRule="auto"/>
              <w:jc w:val="center"/>
              <w:rPr>
                <w:rFonts w:ascii="Times New Roman" w:hAnsi="Times New Roman" w:cs="Times New Roman"/>
                <w:sz w:val="20"/>
              </w:rPr>
            </w:pPr>
            <w:r w:rsidRPr="00BB2C70">
              <w:rPr>
                <w:rFonts w:ascii="Times New Roman" w:hAnsi="Times New Roman" w:cs="Times New Roman"/>
                <w:sz w:val="20"/>
              </w:rPr>
              <w:t>№ пор.</w:t>
            </w:r>
          </w:p>
        </w:tc>
        <w:tc>
          <w:tcPr>
            <w:tcW w:w="3416" w:type="dxa"/>
          </w:tcPr>
          <w:p w:rsidR="00571327" w:rsidRPr="00296093" w:rsidRDefault="00571327" w:rsidP="00571327">
            <w:pPr>
              <w:jc w:val="center"/>
              <w:rPr>
                <w:rFonts w:ascii="Times New Roman" w:hAnsi="Times New Roman" w:cs="Times New Roman"/>
                <w:sz w:val="20"/>
              </w:rPr>
            </w:pPr>
            <w:r w:rsidRPr="00296093">
              <w:rPr>
                <w:rFonts w:ascii="Times New Roman" w:hAnsi="Times New Roman" w:cs="Times New Roman"/>
                <w:sz w:val="20"/>
              </w:rPr>
              <w:t>Оцінка вартості адміністративних процедур суб’єктів малого підприємництва щодо виконання регулювання та звітування</w:t>
            </w:r>
          </w:p>
        </w:tc>
        <w:tc>
          <w:tcPr>
            <w:tcW w:w="2184" w:type="dxa"/>
          </w:tcPr>
          <w:p w:rsidR="00571327" w:rsidRPr="00296093" w:rsidRDefault="00571327" w:rsidP="00571327">
            <w:pPr>
              <w:jc w:val="center"/>
              <w:rPr>
                <w:rFonts w:ascii="Times New Roman" w:hAnsi="Times New Roman" w:cs="Times New Roman"/>
                <w:sz w:val="20"/>
              </w:rPr>
            </w:pPr>
            <w:r w:rsidRPr="00296093">
              <w:rPr>
                <w:rFonts w:ascii="Times New Roman" w:hAnsi="Times New Roman" w:cs="Times New Roman"/>
                <w:sz w:val="20"/>
              </w:rPr>
              <w:t>У перший рік (стартовий рік упровадження регулювання)</w:t>
            </w:r>
          </w:p>
        </w:tc>
        <w:tc>
          <w:tcPr>
            <w:tcW w:w="1813" w:type="dxa"/>
          </w:tcPr>
          <w:p w:rsidR="00571327" w:rsidRPr="00296093" w:rsidRDefault="00571327" w:rsidP="00571327">
            <w:pPr>
              <w:jc w:val="center"/>
              <w:rPr>
                <w:rFonts w:ascii="Times New Roman" w:hAnsi="Times New Roman" w:cs="Times New Roman"/>
                <w:sz w:val="20"/>
              </w:rPr>
            </w:pPr>
            <w:r w:rsidRPr="00296093">
              <w:rPr>
                <w:rFonts w:ascii="Times New Roman" w:hAnsi="Times New Roman" w:cs="Times New Roman"/>
                <w:sz w:val="20"/>
              </w:rPr>
              <w:t>Періодичні (за наступний рік)</w:t>
            </w:r>
          </w:p>
        </w:tc>
        <w:tc>
          <w:tcPr>
            <w:tcW w:w="1786" w:type="dxa"/>
          </w:tcPr>
          <w:p w:rsidR="00571327" w:rsidRPr="00296093" w:rsidRDefault="00571327" w:rsidP="00571327">
            <w:pPr>
              <w:jc w:val="center"/>
              <w:rPr>
                <w:rFonts w:ascii="Times New Roman" w:hAnsi="Times New Roman" w:cs="Times New Roman"/>
                <w:sz w:val="20"/>
              </w:rPr>
            </w:pPr>
            <w:r w:rsidRPr="00296093">
              <w:rPr>
                <w:rFonts w:ascii="Times New Roman" w:hAnsi="Times New Roman" w:cs="Times New Roman"/>
                <w:sz w:val="20"/>
              </w:rPr>
              <w:t>Витрати за 5 років</w:t>
            </w:r>
          </w:p>
        </w:tc>
      </w:tr>
      <w:tr w:rsidR="00571327" w:rsidTr="00BB2C70">
        <w:tc>
          <w:tcPr>
            <w:tcW w:w="655" w:type="dxa"/>
          </w:tcPr>
          <w:p w:rsidR="00571327" w:rsidRPr="00296093"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1.</w:t>
            </w:r>
          </w:p>
        </w:tc>
        <w:tc>
          <w:tcPr>
            <w:tcW w:w="3416" w:type="dxa"/>
          </w:tcPr>
          <w:p w:rsidR="00571327" w:rsidRPr="00296093" w:rsidRDefault="00571327" w:rsidP="00571327">
            <w:pPr>
              <w:spacing w:after="0" w:line="240" w:lineRule="auto"/>
              <w:rPr>
                <w:rFonts w:ascii="Times New Roman" w:hAnsi="Times New Roman" w:cs="Times New Roman"/>
                <w:sz w:val="20"/>
              </w:rPr>
            </w:pPr>
            <w:r w:rsidRPr="00296093">
              <w:rPr>
                <w:rFonts w:ascii="Times New Roman" w:hAnsi="Times New Roman" w:cs="Times New Roman"/>
                <w:sz w:val="20"/>
              </w:rPr>
              <w:t>Процедури отримання первинної інформації про вимоги регулювання Формула: Витрати часу на отримання інформації про регулювання, отримання необхідних форм та заявок *вартість часу суб’єкта малого підприємництва (з/плата)*оціночна кількість форм</w:t>
            </w:r>
          </w:p>
        </w:tc>
        <w:tc>
          <w:tcPr>
            <w:tcW w:w="2184"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0,5години*40,46=20,23</w:t>
            </w:r>
          </w:p>
        </w:tc>
        <w:tc>
          <w:tcPr>
            <w:tcW w:w="1813" w:type="dxa"/>
          </w:tcPr>
          <w:p w:rsidR="00571327" w:rsidRPr="006F3918" w:rsidRDefault="00571327" w:rsidP="00571327">
            <w:pPr>
              <w:spacing w:after="0" w:line="240" w:lineRule="auto"/>
              <w:jc w:val="center"/>
              <w:rPr>
                <w:rFonts w:ascii="Times New Roman" w:hAnsi="Times New Roman" w:cs="Times New Roman"/>
                <w:sz w:val="20"/>
                <w:lang w:val="ru-RU"/>
              </w:rPr>
            </w:pPr>
            <w:r>
              <w:rPr>
                <w:rFonts w:ascii="Times New Roman" w:hAnsi="Times New Roman" w:cs="Times New Roman"/>
                <w:sz w:val="20"/>
                <w:lang w:val="ru-RU"/>
              </w:rPr>
              <w:t>21,68</w:t>
            </w:r>
          </w:p>
        </w:tc>
        <w:tc>
          <w:tcPr>
            <w:tcW w:w="1786"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115,87</w:t>
            </w:r>
          </w:p>
        </w:tc>
      </w:tr>
      <w:tr w:rsidR="00571327" w:rsidTr="00BB2C70">
        <w:tc>
          <w:tcPr>
            <w:tcW w:w="655"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lastRenderedPageBreak/>
              <w:t>2.</w:t>
            </w:r>
          </w:p>
        </w:tc>
        <w:tc>
          <w:tcPr>
            <w:tcW w:w="3416" w:type="dxa"/>
          </w:tcPr>
          <w:p w:rsidR="00571327" w:rsidRPr="00296093" w:rsidRDefault="00571327" w:rsidP="00571327">
            <w:pPr>
              <w:spacing w:after="0" w:line="240" w:lineRule="auto"/>
              <w:rPr>
                <w:rFonts w:ascii="Times New Roman" w:hAnsi="Times New Roman" w:cs="Times New Roman"/>
                <w:sz w:val="20"/>
              </w:rPr>
            </w:pPr>
            <w:r w:rsidRPr="00296093">
              <w:rPr>
                <w:rFonts w:ascii="Times New Roman" w:hAnsi="Times New Roman" w:cs="Times New Roman"/>
                <w:sz w:val="20"/>
              </w:rPr>
              <w:t>Процедури організації виконання вимог регулювання Формула: Витрати часу на розробку та впровадження внутрішніх для суб’єкту малого підприємництва процедур на впровадження вимог регулювання * вартість часу суб’єкта малого підприємництва (з/плата)*оціночна кількість внутрішніх процедур</w:t>
            </w:r>
          </w:p>
        </w:tc>
        <w:tc>
          <w:tcPr>
            <w:tcW w:w="2184"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0,2 години*40,46=8,09</w:t>
            </w:r>
          </w:p>
        </w:tc>
        <w:tc>
          <w:tcPr>
            <w:tcW w:w="1813"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8,67</w:t>
            </w:r>
          </w:p>
        </w:tc>
        <w:tc>
          <w:tcPr>
            <w:tcW w:w="1786"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249,00</w:t>
            </w:r>
          </w:p>
        </w:tc>
      </w:tr>
      <w:tr w:rsidR="00571327" w:rsidTr="00BB2C70">
        <w:tc>
          <w:tcPr>
            <w:tcW w:w="655"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3.</w:t>
            </w:r>
          </w:p>
        </w:tc>
        <w:tc>
          <w:tcPr>
            <w:tcW w:w="3416" w:type="dxa"/>
          </w:tcPr>
          <w:p w:rsidR="00571327" w:rsidRPr="00296093" w:rsidRDefault="00571327" w:rsidP="00571327">
            <w:pPr>
              <w:spacing w:after="0" w:line="240" w:lineRule="auto"/>
              <w:rPr>
                <w:rFonts w:ascii="Times New Roman" w:hAnsi="Times New Roman" w:cs="Times New Roman"/>
                <w:sz w:val="20"/>
              </w:rPr>
            </w:pPr>
            <w:r w:rsidRPr="00296093">
              <w:rPr>
                <w:rFonts w:ascii="Times New Roman" w:hAnsi="Times New Roman" w:cs="Times New Roman"/>
                <w:sz w:val="20"/>
              </w:rPr>
              <w:t>Процедури офіційного звітування Формула: (Витрати часу на отримання інформації про порядок звітування щодо регулювання, отримання необхідних форм та визначення органу, що приймає звіти та місця звітності + Витрати часу на заповнення звітних форм + Витрати часу на передачу звітних форм (окремо за засобами передачі інформації з оцінкою кількості суб’єктів, що користуються формами засобів – окремо електронна звітність, звітність до органу, поштовим зв’язком тощо) + Оцінка витрат часу на корегування (оцінка природного рівня помилок)) * вартість часу суб’єкта малого підприємництва (з/ плата)*оціночна кількість оригінальних звітів * кількість періодів звітності за рік</w:t>
            </w:r>
          </w:p>
        </w:tc>
        <w:tc>
          <w:tcPr>
            <w:tcW w:w="2184"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3,52 години*40,46=142,42</w:t>
            </w:r>
          </w:p>
        </w:tc>
        <w:tc>
          <w:tcPr>
            <w:tcW w:w="1813" w:type="dxa"/>
          </w:tcPr>
          <w:p w:rsidR="00571327" w:rsidRDefault="00571327" w:rsidP="00571327">
            <w:pPr>
              <w:spacing w:after="0" w:line="240" w:lineRule="auto"/>
              <w:jc w:val="center"/>
              <w:rPr>
                <w:rFonts w:ascii="Times New Roman" w:hAnsi="Times New Roman" w:cs="Times New Roman"/>
                <w:sz w:val="20"/>
              </w:rPr>
            </w:pPr>
          </w:p>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152,52</w:t>
            </w:r>
          </w:p>
        </w:tc>
        <w:tc>
          <w:tcPr>
            <w:tcW w:w="1786" w:type="dxa"/>
          </w:tcPr>
          <w:p w:rsidR="00571327" w:rsidRDefault="00571327" w:rsidP="00571327">
            <w:pPr>
              <w:spacing w:after="0" w:line="240" w:lineRule="auto"/>
              <w:jc w:val="center"/>
              <w:rPr>
                <w:rFonts w:ascii="Times New Roman" w:hAnsi="Times New Roman" w:cs="Times New Roman"/>
                <w:sz w:val="20"/>
              </w:rPr>
            </w:pPr>
          </w:p>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815,76</w:t>
            </w:r>
          </w:p>
        </w:tc>
      </w:tr>
      <w:tr w:rsidR="00571327" w:rsidTr="00BB2C70">
        <w:tc>
          <w:tcPr>
            <w:tcW w:w="655"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4.</w:t>
            </w:r>
          </w:p>
        </w:tc>
        <w:tc>
          <w:tcPr>
            <w:tcW w:w="3416" w:type="dxa"/>
          </w:tcPr>
          <w:p w:rsidR="00571327" w:rsidRPr="00296093" w:rsidRDefault="00571327" w:rsidP="00571327">
            <w:pPr>
              <w:spacing w:after="0" w:line="240" w:lineRule="auto"/>
              <w:rPr>
                <w:rFonts w:ascii="Times New Roman" w:hAnsi="Times New Roman" w:cs="Times New Roman"/>
                <w:sz w:val="20"/>
              </w:rPr>
            </w:pPr>
            <w:r w:rsidRPr="00296093">
              <w:rPr>
                <w:rFonts w:ascii="Times New Roman" w:hAnsi="Times New Roman" w:cs="Times New Roman"/>
                <w:sz w:val="20"/>
              </w:rPr>
              <w:t>Процедури із забезпечення процесу перевірок Формула: Витрати часу на забезпечення процесу перевірок з боку контролюючих органів* вартість часу суб’єкта малого підприємництва (з/ плата)*оціночна кількість перевірок за рік</w:t>
            </w:r>
          </w:p>
        </w:tc>
        <w:tc>
          <w:tcPr>
            <w:tcW w:w="2184"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c>
          <w:tcPr>
            <w:tcW w:w="1813"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c>
          <w:tcPr>
            <w:tcW w:w="1786"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r>
      <w:tr w:rsidR="00571327" w:rsidTr="00BB2C70">
        <w:tc>
          <w:tcPr>
            <w:tcW w:w="655" w:type="dxa"/>
          </w:tcPr>
          <w:p w:rsidR="00571327" w:rsidRPr="00296093" w:rsidRDefault="00571327" w:rsidP="00BB2C70">
            <w:pPr>
              <w:spacing w:after="0" w:line="240" w:lineRule="auto"/>
              <w:jc w:val="center"/>
              <w:rPr>
                <w:rFonts w:ascii="Times New Roman" w:hAnsi="Times New Roman" w:cs="Times New Roman"/>
                <w:sz w:val="20"/>
              </w:rPr>
            </w:pPr>
            <w:r w:rsidRPr="00296093">
              <w:rPr>
                <w:rFonts w:ascii="Times New Roman" w:hAnsi="Times New Roman" w:cs="Times New Roman"/>
                <w:sz w:val="20"/>
              </w:rPr>
              <w:t>5.</w:t>
            </w:r>
          </w:p>
        </w:tc>
        <w:tc>
          <w:tcPr>
            <w:tcW w:w="3416" w:type="dxa"/>
          </w:tcPr>
          <w:p w:rsidR="00571327" w:rsidRPr="00296093" w:rsidRDefault="00571327" w:rsidP="00571327">
            <w:pPr>
              <w:spacing w:after="0" w:line="240" w:lineRule="auto"/>
              <w:rPr>
                <w:rFonts w:ascii="Times New Roman" w:hAnsi="Times New Roman" w:cs="Times New Roman"/>
                <w:sz w:val="20"/>
              </w:rPr>
            </w:pPr>
            <w:r w:rsidRPr="00296093">
              <w:rPr>
                <w:rFonts w:ascii="Times New Roman" w:hAnsi="Times New Roman" w:cs="Times New Roman"/>
                <w:sz w:val="20"/>
              </w:rPr>
              <w:t>Інші процедури (уточнити): ________________________________</w:t>
            </w:r>
          </w:p>
        </w:tc>
        <w:tc>
          <w:tcPr>
            <w:tcW w:w="2184"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c>
          <w:tcPr>
            <w:tcW w:w="1813"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c>
          <w:tcPr>
            <w:tcW w:w="1786" w:type="dxa"/>
          </w:tcPr>
          <w:p w:rsidR="00571327" w:rsidRPr="00296093"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w:t>
            </w:r>
          </w:p>
        </w:tc>
      </w:tr>
      <w:tr w:rsidR="00571327" w:rsidTr="00BB2C70">
        <w:tc>
          <w:tcPr>
            <w:tcW w:w="655" w:type="dxa"/>
          </w:tcPr>
          <w:p w:rsidR="00571327" w:rsidRPr="00296093"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6.</w:t>
            </w:r>
          </w:p>
        </w:tc>
        <w:tc>
          <w:tcPr>
            <w:tcW w:w="3416" w:type="dxa"/>
          </w:tcPr>
          <w:p w:rsidR="00BB2C70" w:rsidRDefault="00571327" w:rsidP="00571327">
            <w:pPr>
              <w:spacing w:after="0" w:line="240" w:lineRule="auto"/>
              <w:jc w:val="both"/>
              <w:rPr>
                <w:rFonts w:ascii="Times New Roman" w:hAnsi="Times New Roman" w:cs="Times New Roman"/>
                <w:sz w:val="20"/>
              </w:rPr>
            </w:pPr>
            <w:r w:rsidRPr="00296093">
              <w:rPr>
                <w:rFonts w:ascii="Times New Roman" w:hAnsi="Times New Roman" w:cs="Times New Roman"/>
                <w:sz w:val="20"/>
              </w:rPr>
              <w:t>Разом, грн. Фо</w:t>
            </w:r>
            <w:r w:rsidR="00BB2C70">
              <w:rPr>
                <w:rFonts w:ascii="Times New Roman" w:hAnsi="Times New Roman" w:cs="Times New Roman"/>
                <w:sz w:val="20"/>
              </w:rPr>
              <w:t xml:space="preserve">рмула: </w:t>
            </w:r>
          </w:p>
          <w:p w:rsidR="00571327" w:rsidRPr="00296093" w:rsidRDefault="00BB2C70" w:rsidP="00571327">
            <w:pPr>
              <w:spacing w:after="0" w:line="240" w:lineRule="auto"/>
              <w:jc w:val="both"/>
              <w:rPr>
                <w:rFonts w:ascii="Times New Roman" w:hAnsi="Times New Roman" w:cs="Times New Roman"/>
                <w:b/>
                <w:sz w:val="20"/>
              </w:rPr>
            </w:pPr>
            <w:r>
              <w:rPr>
                <w:rFonts w:ascii="Times New Roman" w:hAnsi="Times New Roman" w:cs="Times New Roman"/>
                <w:sz w:val="20"/>
              </w:rPr>
              <w:t xml:space="preserve">(1. + 2.+ 3.+ 4.+ </w:t>
            </w:r>
            <w:r w:rsidR="00571327" w:rsidRPr="00296093">
              <w:rPr>
                <w:rFonts w:ascii="Times New Roman" w:hAnsi="Times New Roman" w:cs="Times New Roman"/>
                <w:sz w:val="20"/>
              </w:rPr>
              <w:t>5)</w:t>
            </w:r>
          </w:p>
        </w:tc>
        <w:tc>
          <w:tcPr>
            <w:tcW w:w="2184"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170,74</w:t>
            </w:r>
          </w:p>
        </w:tc>
        <w:tc>
          <w:tcPr>
            <w:tcW w:w="1813"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182,87</w:t>
            </w:r>
          </w:p>
        </w:tc>
        <w:tc>
          <w:tcPr>
            <w:tcW w:w="1786"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1180,63</w:t>
            </w:r>
          </w:p>
        </w:tc>
      </w:tr>
      <w:tr w:rsidR="00571327" w:rsidTr="00BB2C70">
        <w:tc>
          <w:tcPr>
            <w:tcW w:w="655" w:type="dxa"/>
          </w:tcPr>
          <w:p w:rsidR="00571327" w:rsidRPr="00296093" w:rsidRDefault="00571327" w:rsidP="00BB2C70">
            <w:pPr>
              <w:spacing w:after="0" w:line="240" w:lineRule="auto"/>
              <w:jc w:val="center"/>
              <w:rPr>
                <w:rFonts w:ascii="Times New Roman" w:hAnsi="Times New Roman" w:cs="Times New Roman"/>
                <w:sz w:val="20"/>
              </w:rPr>
            </w:pPr>
            <w:r w:rsidRPr="00296093">
              <w:rPr>
                <w:rFonts w:ascii="Times New Roman" w:hAnsi="Times New Roman" w:cs="Times New Roman"/>
                <w:sz w:val="20"/>
              </w:rPr>
              <w:t>7.</w:t>
            </w:r>
          </w:p>
        </w:tc>
        <w:tc>
          <w:tcPr>
            <w:tcW w:w="3416" w:type="dxa"/>
          </w:tcPr>
          <w:p w:rsidR="00571327" w:rsidRPr="00296093" w:rsidRDefault="00571327" w:rsidP="00571327">
            <w:pPr>
              <w:spacing w:after="0" w:line="240" w:lineRule="auto"/>
              <w:jc w:val="both"/>
              <w:rPr>
                <w:rFonts w:ascii="Times New Roman" w:hAnsi="Times New Roman" w:cs="Times New Roman"/>
                <w:b/>
                <w:sz w:val="20"/>
              </w:rPr>
            </w:pPr>
            <w:r w:rsidRPr="00296093">
              <w:rPr>
                <w:rFonts w:ascii="Times New Roman" w:hAnsi="Times New Roman" w:cs="Times New Roman"/>
                <w:sz w:val="20"/>
              </w:rPr>
              <w:t>Кількість суб’єктів малого підприємництва, що мають виконати вимоги регулювання, одиниць</w:t>
            </w:r>
          </w:p>
        </w:tc>
        <w:tc>
          <w:tcPr>
            <w:tcW w:w="2184"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11</w:t>
            </w:r>
          </w:p>
        </w:tc>
        <w:tc>
          <w:tcPr>
            <w:tcW w:w="1813"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11</w:t>
            </w:r>
          </w:p>
        </w:tc>
        <w:tc>
          <w:tcPr>
            <w:tcW w:w="1786" w:type="dxa"/>
          </w:tcPr>
          <w:p w:rsidR="00571327" w:rsidRPr="00571327" w:rsidRDefault="00571327" w:rsidP="00571327">
            <w:pPr>
              <w:spacing w:after="0" w:line="240" w:lineRule="auto"/>
              <w:jc w:val="center"/>
              <w:rPr>
                <w:rFonts w:ascii="Times New Roman" w:hAnsi="Times New Roman" w:cs="Times New Roman"/>
                <w:sz w:val="22"/>
                <w:szCs w:val="22"/>
              </w:rPr>
            </w:pPr>
            <w:r w:rsidRPr="00571327">
              <w:rPr>
                <w:rFonts w:ascii="Times New Roman" w:hAnsi="Times New Roman" w:cs="Times New Roman"/>
                <w:sz w:val="22"/>
                <w:szCs w:val="22"/>
              </w:rPr>
              <w:t>11</w:t>
            </w:r>
          </w:p>
        </w:tc>
      </w:tr>
      <w:tr w:rsidR="00571327" w:rsidTr="00BB2C70">
        <w:tc>
          <w:tcPr>
            <w:tcW w:w="655" w:type="dxa"/>
          </w:tcPr>
          <w:p w:rsidR="00571327" w:rsidRPr="00296093" w:rsidRDefault="00571327" w:rsidP="00BB2C70">
            <w:pPr>
              <w:spacing w:after="0" w:line="240" w:lineRule="auto"/>
              <w:jc w:val="center"/>
              <w:rPr>
                <w:rFonts w:ascii="Times New Roman" w:hAnsi="Times New Roman" w:cs="Times New Roman"/>
                <w:sz w:val="20"/>
              </w:rPr>
            </w:pPr>
            <w:r>
              <w:rPr>
                <w:rFonts w:ascii="Times New Roman" w:hAnsi="Times New Roman" w:cs="Times New Roman"/>
                <w:sz w:val="20"/>
              </w:rPr>
              <w:t>8.</w:t>
            </w:r>
          </w:p>
        </w:tc>
        <w:tc>
          <w:tcPr>
            <w:tcW w:w="3416" w:type="dxa"/>
          </w:tcPr>
          <w:p w:rsidR="00571327" w:rsidRPr="00296093" w:rsidRDefault="00571327" w:rsidP="00BB2C70">
            <w:pPr>
              <w:spacing w:after="0" w:line="240" w:lineRule="auto"/>
              <w:jc w:val="both"/>
              <w:rPr>
                <w:rFonts w:ascii="Times New Roman" w:hAnsi="Times New Roman" w:cs="Times New Roman"/>
                <w:b/>
                <w:sz w:val="20"/>
              </w:rPr>
            </w:pPr>
            <w:r w:rsidRPr="00296093">
              <w:rPr>
                <w:rFonts w:ascii="Times New Roman" w:hAnsi="Times New Roman" w:cs="Times New Roman"/>
                <w:sz w:val="20"/>
              </w:rPr>
              <w:t xml:space="preserve">Сумарно, грн. Формула: Відповідний стовпчик «разом» * кількість суб’єктів малого підприємництва, що мають </w:t>
            </w:r>
            <w:r w:rsidR="00BB2C70">
              <w:rPr>
                <w:rFonts w:ascii="Times New Roman" w:hAnsi="Times New Roman" w:cs="Times New Roman"/>
                <w:sz w:val="20"/>
              </w:rPr>
              <w:t xml:space="preserve">виконати вимоги регулювання (6.* </w:t>
            </w:r>
            <w:r w:rsidRPr="00296093">
              <w:rPr>
                <w:rFonts w:ascii="Times New Roman" w:hAnsi="Times New Roman" w:cs="Times New Roman"/>
                <w:sz w:val="20"/>
              </w:rPr>
              <w:t>7.)</w:t>
            </w:r>
          </w:p>
        </w:tc>
        <w:tc>
          <w:tcPr>
            <w:tcW w:w="2184" w:type="dxa"/>
          </w:tcPr>
          <w:p w:rsidR="00571327" w:rsidRPr="00571327" w:rsidRDefault="00571327" w:rsidP="00571327">
            <w:pPr>
              <w:spacing w:after="0" w:line="240" w:lineRule="auto"/>
              <w:jc w:val="center"/>
              <w:rPr>
                <w:rFonts w:ascii="Times New Roman" w:hAnsi="Times New Roman" w:cs="Times New Roman"/>
                <w:b/>
                <w:sz w:val="22"/>
                <w:szCs w:val="22"/>
              </w:rPr>
            </w:pPr>
            <w:r w:rsidRPr="00571327">
              <w:rPr>
                <w:rFonts w:ascii="Times New Roman" w:hAnsi="Times New Roman" w:cs="Times New Roman"/>
                <w:b/>
                <w:sz w:val="22"/>
                <w:szCs w:val="22"/>
              </w:rPr>
              <w:t>1878,14</w:t>
            </w:r>
          </w:p>
        </w:tc>
        <w:tc>
          <w:tcPr>
            <w:tcW w:w="1813" w:type="dxa"/>
          </w:tcPr>
          <w:p w:rsidR="00571327" w:rsidRPr="00571327" w:rsidRDefault="00571327" w:rsidP="00571327">
            <w:pPr>
              <w:spacing w:after="0" w:line="240" w:lineRule="auto"/>
              <w:jc w:val="center"/>
              <w:rPr>
                <w:rFonts w:ascii="Times New Roman" w:hAnsi="Times New Roman" w:cs="Times New Roman"/>
                <w:b/>
                <w:sz w:val="22"/>
                <w:szCs w:val="22"/>
              </w:rPr>
            </w:pPr>
            <w:r w:rsidRPr="00571327">
              <w:rPr>
                <w:rFonts w:ascii="Times New Roman" w:hAnsi="Times New Roman" w:cs="Times New Roman"/>
                <w:b/>
                <w:sz w:val="22"/>
                <w:szCs w:val="22"/>
              </w:rPr>
              <w:t>2011,57</w:t>
            </w:r>
          </w:p>
        </w:tc>
        <w:tc>
          <w:tcPr>
            <w:tcW w:w="1786" w:type="dxa"/>
          </w:tcPr>
          <w:p w:rsidR="00571327" w:rsidRPr="00571327" w:rsidRDefault="00571327" w:rsidP="00571327">
            <w:pPr>
              <w:spacing w:after="0" w:line="240" w:lineRule="auto"/>
              <w:jc w:val="center"/>
              <w:rPr>
                <w:rFonts w:ascii="Times New Roman" w:hAnsi="Times New Roman" w:cs="Times New Roman"/>
                <w:b/>
                <w:sz w:val="22"/>
                <w:szCs w:val="22"/>
              </w:rPr>
            </w:pPr>
            <w:r w:rsidRPr="00571327">
              <w:rPr>
                <w:rFonts w:ascii="Times New Roman" w:hAnsi="Times New Roman" w:cs="Times New Roman"/>
                <w:b/>
                <w:sz w:val="22"/>
                <w:szCs w:val="22"/>
              </w:rPr>
              <w:t>12986,93</w:t>
            </w:r>
          </w:p>
        </w:tc>
      </w:tr>
    </w:tbl>
    <w:p w:rsidR="00571327" w:rsidRDefault="00571327" w:rsidP="00571327">
      <w:pPr>
        <w:spacing w:after="0" w:line="240" w:lineRule="auto"/>
        <w:jc w:val="both"/>
        <w:rPr>
          <w:rFonts w:ascii="Times New Roman" w:hAnsi="Times New Roman" w:cs="Times New Roman"/>
          <w:b/>
          <w:sz w:val="24"/>
          <w:szCs w:val="24"/>
        </w:rPr>
      </w:pPr>
    </w:p>
    <w:tbl>
      <w:tblPr>
        <w:tblStyle w:val="af0"/>
        <w:tblW w:w="0" w:type="auto"/>
        <w:tblLook w:val="04A0"/>
      </w:tblPr>
      <w:tblGrid>
        <w:gridCol w:w="9854"/>
      </w:tblGrid>
      <w:tr w:rsidR="00571327" w:rsidTr="00571327">
        <w:tc>
          <w:tcPr>
            <w:tcW w:w="9854" w:type="dxa"/>
          </w:tcPr>
          <w:p w:rsidR="00C809C3" w:rsidRPr="000171C2" w:rsidRDefault="00571327" w:rsidP="00571327">
            <w:pPr>
              <w:spacing w:after="0" w:line="240" w:lineRule="auto"/>
              <w:jc w:val="center"/>
              <w:rPr>
                <w:rFonts w:ascii="Times New Roman" w:hAnsi="Times New Roman" w:cs="Times New Roman"/>
                <w:sz w:val="20"/>
              </w:rPr>
            </w:pPr>
            <w:r w:rsidRPr="00C84A49">
              <w:rPr>
                <w:rFonts w:ascii="Times New Roman" w:hAnsi="Times New Roman" w:cs="Times New Roman"/>
                <w:sz w:val="20"/>
              </w:rPr>
              <w:t>Бюджетні витрати на адміністрування регулювання суб’єктів малого підприємництва Розрахунок бюджетних витрат на адміністрування регулювання здійснюється окремо для кожного відповідного органу державної влади / місцевого самоврядування, що залучений до процесу регулювання.</w:t>
            </w:r>
          </w:p>
          <w:p w:rsidR="00571327" w:rsidRPr="000171C2" w:rsidRDefault="00C809C3" w:rsidP="00571327">
            <w:pPr>
              <w:spacing w:after="0" w:line="240" w:lineRule="auto"/>
              <w:jc w:val="center"/>
              <w:rPr>
                <w:rFonts w:ascii="Times New Roman" w:hAnsi="Times New Roman" w:cs="Times New Roman"/>
                <w:b/>
                <w:sz w:val="24"/>
                <w:szCs w:val="24"/>
              </w:rPr>
            </w:pPr>
            <w:r w:rsidRPr="000171C2">
              <w:rPr>
                <w:rFonts w:ascii="Times New Roman" w:hAnsi="Times New Roman" w:cs="Times New Roman"/>
                <w:sz w:val="24"/>
                <w:szCs w:val="24"/>
              </w:rPr>
              <w:t>Слов’янська міська рада</w:t>
            </w:r>
          </w:p>
        </w:tc>
      </w:tr>
      <w:tr w:rsidR="00571327" w:rsidTr="00571327">
        <w:tc>
          <w:tcPr>
            <w:tcW w:w="9854" w:type="dxa"/>
          </w:tcPr>
          <w:p w:rsidR="00571327" w:rsidRDefault="00571327" w:rsidP="00571327">
            <w:pPr>
              <w:spacing w:after="0" w:line="240" w:lineRule="auto"/>
              <w:jc w:val="center"/>
              <w:rPr>
                <w:rFonts w:ascii="Times New Roman" w:hAnsi="Times New Roman" w:cs="Times New Roman"/>
                <w:sz w:val="20"/>
              </w:rPr>
            </w:pPr>
            <w:r w:rsidRPr="00C84A49">
              <w:rPr>
                <w:rFonts w:ascii="Times New Roman" w:hAnsi="Times New Roman" w:cs="Times New Roman"/>
                <w:sz w:val="20"/>
              </w:rPr>
              <w:t>Державний орган, для якого проводиться розрахунок вартості адміністрування ре</w:t>
            </w:r>
            <w:r>
              <w:rPr>
                <w:rFonts w:ascii="Times New Roman" w:hAnsi="Times New Roman" w:cs="Times New Roman"/>
                <w:sz w:val="20"/>
              </w:rPr>
              <w:t>гулювання</w:t>
            </w:r>
            <w:r w:rsidR="000171C2">
              <w:rPr>
                <w:rFonts w:ascii="Times New Roman" w:hAnsi="Times New Roman" w:cs="Times New Roman"/>
                <w:sz w:val="20"/>
              </w:rPr>
              <w:t>. -</w:t>
            </w:r>
          </w:p>
          <w:p w:rsidR="00571327" w:rsidRPr="000171C2" w:rsidRDefault="00571327" w:rsidP="000171C2">
            <w:pPr>
              <w:spacing w:after="0" w:line="240" w:lineRule="auto"/>
              <w:jc w:val="center"/>
              <w:rPr>
                <w:rFonts w:ascii="Times New Roman" w:hAnsi="Times New Roman" w:cs="Times New Roman"/>
                <w:b/>
                <w:sz w:val="24"/>
                <w:szCs w:val="24"/>
              </w:rPr>
            </w:pPr>
            <w:r w:rsidRPr="000171C2">
              <w:rPr>
                <w:rFonts w:ascii="Times New Roman" w:hAnsi="Times New Roman" w:cs="Times New Roman"/>
                <w:sz w:val="24"/>
                <w:szCs w:val="24"/>
              </w:rPr>
              <w:t>Г</w:t>
            </w:r>
            <w:r w:rsidR="000171C2" w:rsidRPr="000171C2">
              <w:rPr>
                <w:rFonts w:ascii="Times New Roman" w:hAnsi="Times New Roman" w:cs="Times New Roman"/>
                <w:sz w:val="24"/>
                <w:szCs w:val="24"/>
              </w:rPr>
              <w:t>оловне управління</w:t>
            </w:r>
            <w:r w:rsidRPr="000171C2">
              <w:rPr>
                <w:rFonts w:ascii="Times New Roman" w:hAnsi="Times New Roman" w:cs="Times New Roman"/>
                <w:sz w:val="24"/>
                <w:szCs w:val="24"/>
              </w:rPr>
              <w:t xml:space="preserve"> ДПС у Донецькій області</w:t>
            </w:r>
          </w:p>
        </w:tc>
      </w:tr>
    </w:tbl>
    <w:p w:rsidR="0079627D" w:rsidRDefault="0079627D" w:rsidP="000171C2">
      <w:pPr>
        <w:shd w:val="clear" w:color="auto" w:fill="FFFFFF"/>
        <w:spacing w:after="0" w:line="240" w:lineRule="auto"/>
        <w:ind w:firstLine="709"/>
        <w:jc w:val="both"/>
        <w:rPr>
          <w:rFonts w:ascii="Times New Roman" w:eastAsia="Times New Roman" w:hAnsi="Times New Roman" w:cs="Times New Roman"/>
          <w:sz w:val="24"/>
          <w:szCs w:val="24"/>
          <w:lang w:eastAsia="uk-UA"/>
        </w:rPr>
      </w:pPr>
    </w:p>
    <w:p w:rsidR="00571327" w:rsidRPr="000171C2" w:rsidRDefault="00571327" w:rsidP="000171C2">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171C2">
        <w:rPr>
          <w:rFonts w:ascii="Times New Roman" w:eastAsia="Times New Roman" w:hAnsi="Times New Roman" w:cs="Times New Roman"/>
          <w:sz w:val="24"/>
          <w:szCs w:val="24"/>
          <w:lang w:eastAsia="uk-UA"/>
        </w:rPr>
        <w:t xml:space="preserve">Бюджетні витрати на адміністрування регулювання суб’єктів малого підприємництва не підлягають розрахунку, оскільки встановлені нормами Податкового кодексу України. </w:t>
      </w:r>
      <w:r w:rsidRPr="000171C2">
        <w:rPr>
          <w:rFonts w:ascii="Times New Roman" w:eastAsia="Times New Roman" w:hAnsi="Times New Roman" w:cs="Times New Roman"/>
          <w:sz w:val="24"/>
          <w:szCs w:val="24"/>
          <w:lang w:eastAsia="uk-UA"/>
        </w:rPr>
        <w:lastRenderedPageBreak/>
        <w:t>Органи місцевого самоврядування наділені п</w:t>
      </w:r>
      <w:r w:rsidR="000171C2" w:rsidRPr="000171C2">
        <w:rPr>
          <w:rFonts w:ascii="Times New Roman" w:eastAsia="Times New Roman" w:hAnsi="Times New Roman" w:cs="Times New Roman"/>
          <w:sz w:val="24"/>
          <w:szCs w:val="24"/>
          <w:lang w:eastAsia="uk-UA"/>
        </w:rPr>
        <w:t>овноваженням лише встановлювати</w:t>
      </w:r>
      <w:r w:rsidRPr="000171C2">
        <w:rPr>
          <w:rFonts w:ascii="Times New Roman" w:eastAsia="Times New Roman" w:hAnsi="Times New Roman" w:cs="Times New Roman"/>
          <w:sz w:val="24"/>
          <w:szCs w:val="24"/>
          <w:lang w:eastAsia="uk-UA"/>
        </w:rPr>
        <w:t xml:space="preserve"> ставки місцевих податків (зборів),</w:t>
      </w:r>
      <w:r w:rsidR="000171C2" w:rsidRPr="000171C2">
        <w:rPr>
          <w:rFonts w:ascii="Times New Roman" w:eastAsia="Times New Roman" w:hAnsi="Times New Roman" w:cs="Times New Roman"/>
          <w:sz w:val="24"/>
          <w:szCs w:val="24"/>
          <w:lang w:eastAsia="uk-UA"/>
        </w:rPr>
        <w:t xml:space="preserve"> </w:t>
      </w:r>
      <w:r w:rsidRPr="000171C2">
        <w:rPr>
          <w:rFonts w:ascii="Times New Roman" w:eastAsia="Times New Roman" w:hAnsi="Times New Roman" w:cs="Times New Roman"/>
          <w:sz w:val="24"/>
          <w:szCs w:val="24"/>
          <w:lang w:eastAsia="uk-UA"/>
        </w:rPr>
        <w:t>не змінюючи порядок їх обчислення та інші адміністративні процедури.</w:t>
      </w:r>
    </w:p>
    <w:p w:rsidR="000171C2" w:rsidRPr="000171C2" w:rsidRDefault="000171C2" w:rsidP="00571327">
      <w:pPr>
        <w:shd w:val="clear" w:color="auto" w:fill="FFFFFF"/>
        <w:spacing w:after="0" w:line="240" w:lineRule="auto"/>
        <w:ind w:firstLine="147"/>
        <w:jc w:val="both"/>
        <w:rPr>
          <w:rFonts w:ascii="Times New Roman" w:eastAsia="Times New Roman" w:hAnsi="Times New Roman" w:cs="Times New Roman"/>
          <w:sz w:val="20"/>
          <w:lang w:eastAsia="uk-UA"/>
        </w:rPr>
      </w:pPr>
    </w:p>
    <w:tbl>
      <w:tblPr>
        <w:tblStyle w:val="af0"/>
        <w:tblW w:w="0" w:type="auto"/>
        <w:tblLook w:val="04A0"/>
      </w:tblPr>
      <w:tblGrid>
        <w:gridCol w:w="2317"/>
        <w:gridCol w:w="1401"/>
        <w:gridCol w:w="1532"/>
        <w:gridCol w:w="1457"/>
        <w:gridCol w:w="1519"/>
        <w:gridCol w:w="1628"/>
      </w:tblGrid>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Процедури регулювання суб’єктів</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малого підприємництва</w:t>
            </w:r>
          </w:p>
          <w:p w:rsidR="00571327" w:rsidRPr="00982D13" w:rsidRDefault="00571327" w:rsidP="00571327">
            <w:pPr>
              <w:autoSpaceDE w:val="0"/>
              <w:autoSpaceDN w:val="0"/>
              <w:adjustRightInd w:val="0"/>
              <w:spacing w:after="0" w:line="240" w:lineRule="auto"/>
              <w:rPr>
                <w:rFonts w:ascii="Times New Roman" w:hAnsi="Times New Roman" w:cs="Times New Roman"/>
                <w:bCs/>
                <w:sz w:val="20"/>
              </w:rPr>
            </w:pPr>
            <w:r w:rsidRPr="00982D13">
              <w:rPr>
                <w:rFonts w:ascii="Times New Roman" w:hAnsi="Times New Roman" w:cs="Times New Roman"/>
                <w:sz w:val="20"/>
              </w:rPr>
              <w:t>(</w:t>
            </w:r>
            <w:r w:rsidRPr="00982D13">
              <w:rPr>
                <w:rFonts w:ascii="Times New Roman" w:hAnsi="Times New Roman" w:cs="Times New Roman"/>
                <w:bCs/>
                <w:sz w:val="20"/>
              </w:rPr>
              <w:t>розрахунок на одного типового</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Pr>
                <w:rFonts w:ascii="Times New Roman" w:hAnsi="Times New Roman" w:cs="Times New Roman"/>
                <w:bCs/>
                <w:sz w:val="20"/>
              </w:rPr>
              <w:t>суб’єкта господарювання мало</w:t>
            </w:r>
            <w:r w:rsidRPr="00982D13">
              <w:rPr>
                <w:rFonts w:ascii="Times New Roman" w:hAnsi="Times New Roman" w:cs="Times New Roman"/>
                <w:bCs/>
                <w:sz w:val="20"/>
              </w:rPr>
              <w:t xml:space="preserve">го підприємництва – </w:t>
            </w:r>
            <w:r w:rsidRPr="00982D13">
              <w:rPr>
                <w:rFonts w:ascii="Times New Roman" w:hAnsi="Times New Roman" w:cs="Times New Roman"/>
                <w:sz w:val="20"/>
              </w:rPr>
              <w:t>за потреби,</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окремо для суб’єктів малого та</w:t>
            </w:r>
          </w:p>
          <w:p w:rsidR="00571327" w:rsidRPr="00982D13" w:rsidRDefault="00571327" w:rsidP="00571327">
            <w:pPr>
              <w:spacing w:after="0" w:line="240" w:lineRule="auto"/>
              <w:jc w:val="both"/>
              <w:rPr>
                <w:rFonts w:ascii="Times New Roman" w:hAnsi="Times New Roman" w:cs="Times New Roman"/>
                <w:b/>
                <w:sz w:val="20"/>
              </w:rPr>
            </w:pPr>
            <w:r>
              <w:rPr>
                <w:rFonts w:ascii="Times New Roman" w:hAnsi="Times New Roman" w:cs="Times New Roman"/>
                <w:sz w:val="20"/>
              </w:rPr>
              <w:t>мікро</w:t>
            </w:r>
            <w:r w:rsidRPr="00982D13">
              <w:rPr>
                <w:rFonts w:ascii="Times New Roman" w:hAnsi="Times New Roman" w:cs="Times New Roman"/>
                <w:sz w:val="20"/>
              </w:rPr>
              <w:t>підприємництва)</w:t>
            </w:r>
          </w:p>
        </w:tc>
        <w:tc>
          <w:tcPr>
            <w:tcW w:w="1401" w:type="dxa"/>
          </w:tcPr>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Планові</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витрати</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часу на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b/>
                <w:sz w:val="20"/>
              </w:rPr>
            </w:pPr>
            <w:r>
              <w:rPr>
                <w:rFonts w:ascii="Times New Roman" w:hAnsi="Times New Roman" w:cs="Times New Roman"/>
                <w:sz w:val="20"/>
              </w:rPr>
              <w:t>проце</w:t>
            </w:r>
            <w:r w:rsidRPr="00982D13">
              <w:rPr>
                <w:rFonts w:ascii="Times New Roman" w:hAnsi="Times New Roman" w:cs="Times New Roman"/>
                <w:sz w:val="20"/>
              </w:rPr>
              <w:t>дуру</w:t>
            </w:r>
          </w:p>
        </w:tc>
        <w:tc>
          <w:tcPr>
            <w:tcW w:w="1532" w:type="dxa"/>
          </w:tcPr>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Вартість</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часу спів</w:t>
            </w:r>
            <w:r w:rsidRPr="00982D13">
              <w:rPr>
                <w:rFonts w:ascii="Times New Roman" w:hAnsi="Times New Roman" w:cs="Times New Roman"/>
                <w:sz w:val="20"/>
              </w:rPr>
              <w:t>робітника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органу</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держав</w:t>
            </w:r>
            <w:r w:rsidRPr="00982D13">
              <w:rPr>
                <w:rFonts w:ascii="Times New Roman" w:hAnsi="Times New Roman" w:cs="Times New Roman"/>
                <w:sz w:val="20"/>
              </w:rPr>
              <w:t>ної влади</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відповідної кате</w:t>
            </w:r>
            <w:r w:rsidRPr="00982D13">
              <w:rPr>
                <w:rFonts w:ascii="Times New Roman" w:hAnsi="Times New Roman" w:cs="Times New Roman"/>
                <w:sz w:val="20"/>
              </w:rPr>
              <w:t>горії</w:t>
            </w:r>
          </w:p>
          <w:p w:rsidR="00571327" w:rsidRPr="00982D13" w:rsidRDefault="00571327" w:rsidP="00571327">
            <w:pPr>
              <w:autoSpaceDE w:val="0"/>
              <w:autoSpaceDN w:val="0"/>
              <w:adjustRightInd w:val="0"/>
              <w:spacing w:after="0" w:line="240" w:lineRule="auto"/>
              <w:jc w:val="center"/>
              <w:rPr>
                <w:rFonts w:ascii="Times New Roman" w:hAnsi="Times New Roman" w:cs="Times New Roman"/>
                <w:b/>
                <w:sz w:val="20"/>
              </w:rPr>
            </w:pPr>
            <w:r>
              <w:rPr>
                <w:rFonts w:ascii="Times New Roman" w:hAnsi="Times New Roman" w:cs="Times New Roman"/>
                <w:sz w:val="20"/>
              </w:rPr>
              <w:t>(заробіт</w:t>
            </w:r>
            <w:r w:rsidRPr="00982D13">
              <w:rPr>
                <w:rFonts w:ascii="Times New Roman" w:hAnsi="Times New Roman" w:cs="Times New Roman"/>
                <w:sz w:val="20"/>
              </w:rPr>
              <w:t>на плата)</w:t>
            </w:r>
          </w:p>
        </w:tc>
        <w:tc>
          <w:tcPr>
            <w:tcW w:w="1457" w:type="dxa"/>
          </w:tcPr>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Оцінка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кількості</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проце</w:t>
            </w:r>
            <w:r w:rsidRPr="00982D13">
              <w:rPr>
                <w:rFonts w:ascii="Times New Roman" w:hAnsi="Times New Roman" w:cs="Times New Roman"/>
                <w:sz w:val="20"/>
              </w:rPr>
              <w:t>дур за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рік, що</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припа</w:t>
            </w:r>
            <w:r w:rsidRPr="00982D13">
              <w:rPr>
                <w:rFonts w:ascii="Times New Roman" w:hAnsi="Times New Roman" w:cs="Times New Roman"/>
                <w:sz w:val="20"/>
              </w:rPr>
              <w:t>дають</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на одно</w:t>
            </w:r>
            <w:r w:rsidRPr="00982D13">
              <w:rPr>
                <w:rFonts w:ascii="Times New Roman" w:hAnsi="Times New Roman" w:cs="Times New Roman"/>
                <w:sz w:val="20"/>
              </w:rPr>
              <w:t>го</w:t>
            </w:r>
          </w:p>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sz w:val="20"/>
              </w:rPr>
              <w:t>суб’єкта</w:t>
            </w:r>
          </w:p>
        </w:tc>
        <w:tc>
          <w:tcPr>
            <w:tcW w:w="1519" w:type="dxa"/>
          </w:tcPr>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Оцінка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кількості</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суб’єктів,</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на яких</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поширюється від</w:t>
            </w:r>
            <w:r w:rsidRPr="00982D13">
              <w:rPr>
                <w:rFonts w:ascii="Times New Roman" w:hAnsi="Times New Roman" w:cs="Times New Roman"/>
                <w:sz w:val="20"/>
              </w:rPr>
              <w:t>повідна</w:t>
            </w:r>
          </w:p>
          <w:p w:rsidR="00571327" w:rsidRPr="00982D13" w:rsidRDefault="00571327" w:rsidP="00571327">
            <w:pPr>
              <w:autoSpaceDE w:val="0"/>
              <w:autoSpaceDN w:val="0"/>
              <w:adjustRightInd w:val="0"/>
              <w:spacing w:after="0" w:line="240" w:lineRule="auto"/>
              <w:jc w:val="center"/>
              <w:rPr>
                <w:rFonts w:ascii="Times New Roman" w:hAnsi="Times New Roman" w:cs="Times New Roman"/>
                <w:b/>
                <w:sz w:val="20"/>
              </w:rPr>
            </w:pPr>
            <w:r>
              <w:rPr>
                <w:rFonts w:ascii="Times New Roman" w:hAnsi="Times New Roman" w:cs="Times New Roman"/>
                <w:sz w:val="20"/>
              </w:rPr>
              <w:t>процеду</w:t>
            </w:r>
            <w:r w:rsidRPr="00982D13">
              <w:rPr>
                <w:rFonts w:ascii="Times New Roman" w:hAnsi="Times New Roman" w:cs="Times New Roman"/>
                <w:sz w:val="20"/>
              </w:rPr>
              <w:t>ра</w:t>
            </w:r>
          </w:p>
        </w:tc>
        <w:tc>
          <w:tcPr>
            <w:tcW w:w="1628" w:type="dxa"/>
          </w:tcPr>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Витрати</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на адміністру</w:t>
            </w:r>
            <w:r w:rsidRPr="00982D13">
              <w:rPr>
                <w:rFonts w:ascii="Times New Roman" w:hAnsi="Times New Roman" w:cs="Times New Roman"/>
                <w:sz w:val="20"/>
              </w:rPr>
              <w:t>вання</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регулю</w:t>
            </w:r>
            <w:r w:rsidRPr="00982D13">
              <w:rPr>
                <w:rFonts w:ascii="Times New Roman" w:hAnsi="Times New Roman" w:cs="Times New Roman"/>
                <w:sz w:val="20"/>
              </w:rPr>
              <w:t>вання*</w:t>
            </w:r>
          </w:p>
          <w:p w:rsidR="00571327" w:rsidRPr="00982D13" w:rsidRDefault="00571327" w:rsidP="00571327">
            <w:pPr>
              <w:autoSpaceDE w:val="0"/>
              <w:autoSpaceDN w:val="0"/>
              <w:adjustRightInd w:val="0"/>
              <w:spacing w:after="0" w:line="240" w:lineRule="auto"/>
              <w:jc w:val="center"/>
              <w:rPr>
                <w:rFonts w:ascii="Times New Roman" w:hAnsi="Times New Roman" w:cs="Times New Roman"/>
                <w:sz w:val="20"/>
              </w:rPr>
            </w:pPr>
            <w:r w:rsidRPr="00982D13">
              <w:rPr>
                <w:rFonts w:ascii="Times New Roman" w:hAnsi="Times New Roman" w:cs="Times New Roman"/>
                <w:sz w:val="20"/>
              </w:rPr>
              <w:t>(за рік),</w:t>
            </w:r>
          </w:p>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sz w:val="20"/>
              </w:rPr>
              <w:t>грн.</w:t>
            </w:r>
          </w:p>
        </w:tc>
      </w:tr>
      <w:tr w:rsidR="00571327" w:rsidTr="00571327">
        <w:tc>
          <w:tcPr>
            <w:tcW w:w="2317" w:type="dxa"/>
          </w:tcPr>
          <w:p w:rsidR="00571327" w:rsidRPr="00982D13" w:rsidRDefault="00571327" w:rsidP="00BB2C70">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1. Процедура обліку суб’єкту</w:t>
            </w:r>
            <w:r w:rsidR="00BB2C70">
              <w:rPr>
                <w:rFonts w:ascii="Times New Roman" w:hAnsi="Times New Roman" w:cs="Times New Roman"/>
                <w:sz w:val="20"/>
              </w:rPr>
              <w:t xml:space="preserve"> </w:t>
            </w:r>
            <w:r w:rsidRPr="00982D13">
              <w:rPr>
                <w:rFonts w:ascii="Times New Roman" w:hAnsi="Times New Roman" w:cs="Times New Roman"/>
                <w:sz w:val="20"/>
              </w:rPr>
              <w:t>господарювання, що знаходиться у сфері регулювання</w:t>
            </w:r>
          </w:p>
        </w:tc>
        <w:tc>
          <w:tcPr>
            <w:tcW w:w="1401" w:type="dxa"/>
          </w:tcPr>
          <w:p w:rsidR="00571327" w:rsidRPr="00982D13" w:rsidRDefault="00571327" w:rsidP="00571327">
            <w:pPr>
              <w:spacing w:after="0" w:line="240" w:lineRule="auto"/>
              <w:jc w:val="center"/>
              <w:rPr>
                <w:rFonts w:ascii="Times New Roman" w:hAnsi="Times New Roman" w:cs="Times New Roman"/>
                <w:sz w:val="20"/>
              </w:rPr>
            </w:pPr>
            <w:r w:rsidRPr="00982D13">
              <w:rPr>
                <w:rFonts w:ascii="Times New Roman" w:hAnsi="Times New Roman" w:cs="Times New Roman"/>
                <w:sz w:val="20"/>
              </w:rPr>
              <w:t>відсутні</w:t>
            </w:r>
          </w:p>
        </w:tc>
        <w:tc>
          <w:tcPr>
            <w:tcW w:w="1532" w:type="dxa"/>
          </w:tcPr>
          <w:p w:rsidR="00571327" w:rsidRDefault="00571327" w:rsidP="00571327">
            <w:pPr>
              <w:jc w:val="center"/>
            </w:pPr>
            <w:r w:rsidRPr="00B45252">
              <w:rPr>
                <w:rFonts w:ascii="Times New Roman" w:hAnsi="Times New Roman" w:cs="Times New Roman"/>
                <w:sz w:val="20"/>
              </w:rPr>
              <w:t>відсутні</w:t>
            </w:r>
          </w:p>
        </w:tc>
        <w:tc>
          <w:tcPr>
            <w:tcW w:w="1457" w:type="dxa"/>
          </w:tcPr>
          <w:p w:rsidR="00571327" w:rsidRDefault="00571327" w:rsidP="00571327">
            <w:pPr>
              <w:jc w:val="center"/>
            </w:pPr>
            <w:r w:rsidRPr="00B45252">
              <w:rPr>
                <w:rFonts w:ascii="Times New Roman" w:hAnsi="Times New Roman" w:cs="Times New Roman"/>
                <w:sz w:val="20"/>
              </w:rPr>
              <w:t>відсутні</w:t>
            </w:r>
          </w:p>
        </w:tc>
        <w:tc>
          <w:tcPr>
            <w:tcW w:w="1519" w:type="dxa"/>
          </w:tcPr>
          <w:p w:rsidR="00571327" w:rsidRDefault="00571327" w:rsidP="00571327">
            <w:pPr>
              <w:jc w:val="center"/>
            </w:pPr>
            <w:r w:rsidRPr="00B45252">
              <w:rPr>
                <w:rFonts w:ascii="Times New Roman" w:hAnsi="Times New Roman" w:cs="Times New Roman"/>
                <w:sz w:val="20"/>
              </w:rPr>
              <w:t>відсутні</w:t>
            </w:r>
          </w:p>
        </w:tc>
        <w:tc>
          <w:tcPr>
            <w:tcW w:w="1628" w:type="dxa"/>
          </w:tcPr>
          <w:p w:rsidR="00571327" w:rsidRDefault="00571327" w:rsidP="00571327">
            <w:pPr>
              <w:jc w:val="center"/>
            </w:pPr>
            <w:r w:rsidRPr="00B45252">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2. Процедури поточного контролю за суб’єктом господарювання,</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що знаходиться у сфері регулювання</w:t>
            </w:r>
          </w:p>
        </w:tc>
        <w:tc>
          <w:tcPr>
            <w:tcW w:w="1401" w:type="dxa"/>
          </w:tcPr>
          <w:p w:rsidR="00571327" w:rsidRDefault="00571327" w:rsidP="00571327">
            <w:pPr>
              <w:jc w:val="center"/>
            </w:pPr>
            <w:r w:rsidRPr="00A4261C">
              <w:rPr>
                <w:rFonts w:ascii="Times New Roman" w:hAnsi="Times New Roman" w:cs="Times New Roman"/>
                <w:sz w:val="20"/>
              </w:rPr>
              <w:t>відсутні</w:t>
            </w:r>
          </w:p>
        </w:tc>
        <w:tc>
          <w:tcPr>
            <w:tcW w:w="1532" w:type="dxa"/>
          </w:tcPr>
          <w:p w:rsidR="00571327" w:rsidRDefault="00571327" w:rsidP="00571327">
            <w:pPr>
              <w:jc w:val="center"/>
            </w:pPr>
            <w:r w:rsidRPr="00A4261C">
              <w:rPr>
                <w:rFonts w:ascii="Times New Roman" w:hAnsi="Times New Roman" w:cs="Times New Roman"/>
                <w:sz w:val="20"/>
              </w:rPr>
              <w:t>відсутні</w:t>
            </w:r>
          </w:p>
        </w:tc>
        <w:tc>
          <w:tcPr>
            <w:tcW w:w="1457" w:type="dxa"/>
          </w:tcPr>
          <w:p w:rsidR="00571327" w:rsidRDefault="00571327" w:rsidP="00571327">
            <w:pPr>
              <w:jc w:val="center"/>
            </w:pPr>
            <w:r w:rsidRPr="00A4261C">
              <w:rPr>
                <w:rFonts w:ascii="Times New Roman" w:hAnsi="Times New Roman" w:cs="Times New Roman"/>
                <w:sz w:val="20"/>
              </w:rPr>
              <w:t>відсутні</w:t>
            </w:r>
          </w:p>
        </w:tc>
        <w:tc>
          <w:tcPr>
            <w:tcW w:w="1519" w:type="dxa"/>
          </w:tcPr>
          <w:p w:rsidR="00571327" w:rsidRDefault="00571327" w:rsidP="00571327">
            <w:pPr>
              <w:jc w:val="center"/>
            </w:pPr>
            <w:r w:rsidRPr="00A4261C">
              <w:rPr>
                <w:rFonts w:ascii="Times New Roman" w:hAnsi="Times New Roman" w:cs="Times New Roman"/>
                <w:sz w:val="20"/>
              </w:rPr>
              <w:t>відсутні</w:t>
            </w:r>
          </w:p>
        </w:tc>
        <w:tc>
          <w:tcPr>
            <w:tcW w:w="1628" w:type="dxa"/>
          </w:tcPr>
          <w:p w:rsidR="00571327" w:rsidRDefault="00571327" w:rsidP="00571327">
            <w:pPr>
              <w:jc w:val="center"/>
            </w:pPr>
            <w:r w:rsidRPr="00A4261C">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у т.ч. камеральні</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у т.ч. виїзні</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Pr>
                <w:rFonts w:ascii="Times New Roman" w:hAnsi="Times New Roman" w:cs="Times New Roman"/>
                <w:sz w:val="20"/>
              </w:rPr>
              <w:t>3. Процедури підготовки, затвер</w:t>
            </w:r>
            <w:r w:rsidRPr="00982D13">
              <w:rPr>
                <w:rFonts w:ascii="Times New Roman" w:hAnsi="Times New Roman" w:cs="Times New Roman"/>
                <w:sz w:val="20"/>
              </w:rPr>
              <w:t>дження та опрацювання актів про</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порушення вимог регулювання</w:t>
            </w:r>
          </w:p>
          <w:p w:rsidR="00571327" w:rsidRPr="00982D13" w:rsidRDefault="00571327" w:rsidP="00571327">
            <w:pPr>
              <w:spacing w:after="0" w:line="240" w:lineRule="auto"/>
              <w:jc w:val="both"/>
              <w:rPr>
                <w:rFonts w:ascii="Times New Roman" w:hAnsi="Times New Roman" w:cs="Times New Roman"/>
                <w:b/>
                <w:sz w:val="20"/>
              </w:rPr>
            </w:pPr>
            <w:r w:rsidRPr="00982D13">
              <w:rPr>
                <w:rFonts w:ascii="Times New Roman" w:hAnsi="Times New Roman" w:cs="Times New Roman"/>
                <w:sz w:val="20"/>
              </w:rPr>
              <w:t>(на одиницю)</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5. Процедури реалізації рішень</w:t>
            </w:r>
          </w:p>
          <w:p w:rsidR="00571327" w:rsidRPr="00982D13" w:rsidRDefault="00571327" w:rsidP="00571327">
            <w:pPr>
              <w:autoSpaceDE w:val="0"/>
              <w:autoSpaceDN w:val="0"/>
              <w:adjustRightInd w:val="0"/>
              <w:spacing w:after="0" w:line="240" w:lineRule="auto"/>
              <w:rPr>
                <w:rFonts w:ascii="Times New Roman" w:hAnsi="Times New Roman" w:cs="Times New Roman"/>
                <w:b/>
                <w:sz w:val="20"/>
              </w:rPr>
            </w:pPr>
            <w:r>
              <w:rPr>
                <w:rFonts w:ascii="Times New Roman" w:hAnsi="Times New Roman" w:cs="Times New Roman"/>
                <w:sz w:val="20"/>
              </w:rPr>
              <w:t>щодо порушення вимог регулю</w:t>
            </w:r>
            <w:r w:rsidRPr="00982D13">
              <w:rPr>
                <w:rFonts w:ascii="Times New Roman" w:hAnsi="Times New Roman" w:cs="Times New Roman"/>
                <w:sz w:val="20"/>
              </w:rPr>
              <w:t>вання (на одиницю)</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6. Процедури оскарження рішень</w:t>
            </w:r>
          </w:p>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суб’єктами господарювання (на</w:t>
            </w:r>
          </w:p>
          <w:p w:rsidR="00571327" w:rsidRPr="00982D13" w:rsidRDefault="00571327" w:rsidP="00571327">
            <w:pPr>
              <w:spacing w:after="0" w:line="240" w:lineRule="auto"/>
              <w:jc w:val="both"/>
              <w:rPr>
                <w:rFonts w:ascii="Times New Roman" w:hAnsi="Times New Roman" w:cs="Times New Roman"/>
                <w:b/>
                <w:sz w:val="20"/>
              </w:rPr>
            </w:pPr>
            <w:r w:rsidRPr="00982D13">
              <w:rPr>
                <w:rFonts w:ascii="Times New Roman" w:hAnsi="Times New Roman" w:cs="Times New Roman"/>
                <w:sz w:val="20"/>
              </w:rPr>
              <w:t>одиницю)</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7. Процедури підготовки звітності</w:t>
            </w:r>
          </w:p>
          <w:p w:rsidR="00571327" w:rsidRPr="00982D13" w:rsidRDefault="00571327" w:rsidP="00571327">
            <w:pPr>
              <w:spacing w:after="0" w:line="240" w:lineRule="auto"/>
              <w:jc w:val="both"/>
              <w:rPr>
                <w:rFonts w:ascii="Times New Roman" w:hAnsi="Times New Roman" w:cs="Times New Roman"/>
                <w:b/>
                <w:sz w:val="20"/>
              </w:rPr>
            </w:pPr>
            <w:r w:rsidRPr="00982D13">
              <w:rPr>
                <w:rFonts w:ascii="Times New Roman" w:hAnsi="Times New Roman" w:cs="Times New Roman"/>
                <w:sz w:val="20"/>
              </w:rPr>
              <w:t>за результатами регулювання</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8. Витра</w:t>
            </w:r>
            <w:r>
              <w:rPr>
                <w:rFonts w:ascii="Times New Roman" w:hAnsi="Times New Roman" w:cs="Times New Roman"/>
                <w:sz w:val="20"/>
              </w:rPr>
              <w:t>ти часу на інші адміні</w:t>
            </w:r>
            <w:r w:rsidRPr="00982D13">
              <w:rPr>
                <w:rFonts w:ascii="Times New Roman" w:hAnsi="Times New Roman" w:cs="Times New Roman"/>
                <w:sz w:val="20"/>
              </w:rPr>
              <w:t>стративні процедури (уточнити):</w:t>
            </w:r>
          </w:p>
          <w:p w:rsidR="00571327" w:rsidRPr="00982D13" w:rsidRDefault="00571327" w:rsidP="00571327">
            <w:pPr>
              <w:spacing w:after="0" w:line="240" w:lineRule="auto"/>
              <w:jc w:val="both"/>
              <w:rPr>
                <w:rFonts w:ascii="Times New Roman" w:hAnsi="Times New Roman" w:cs="Times New Roman"/>
                <w:b/>
                <w:sz w:val="20"/>
              </w:rPr>
            </w:pPr>
            <w:r w:rsidRPr="00982D13">
              <w:rPr>
                <w:rFonts w:ascii="Times New Roman" w:hAnsi="Times New Roman" w:cs="Times New Roman"/>
                <w:sz w:val="20"/>
              </w:rPr>
              <w:t>_____________________</w:t>
            </w:r>
          </w:p>
        </w:tc>
        <w:tc>
          <w:tcPr>
            <w:tcW w:w="1401" w:type="dxa"/>
          </w:tcPr>
          <w:p w:rsidR="00571327" w:rsidRDefault="00571327" w:rsidP="00571327">
            <w:pPr>
              <w:jc w:val="center"/>
            </w:pPr>
            <w:r w:rsidRPr="001674A5">
              <w:rPr>
                <w:rFonts w:ascii="Times New Roman" w:hAnsi="Times New Roman" w:cs="Times New Roman"/>
                <w:sz w:val="20"/>
              </w:rPr>
              <w:t>відсутні</w:t>
            </w:r>
          </w:p>
        </w:tc>
        <w:tc>
          <w:tcPr>
            <w:tcW w:w="1532" w:type="dxa"/>
          </w:tcPr>
          <w:p w:rsidR="00571327" w:rsidRDefault="00571327" w:rsidP="00571327">
            <w:pPr>
              <w:jc w:val="center"/>
            </w:pPr>
            <w:r w:rsidRPr="001674A5">
              <w:rPr>
                <w:rFonts w:ascii="Times New Roman" w:hAnsi="Times New Roman" w:cs="Times New Roman"/>
                <w:sz w:val="20"/>
              </w:rPr>
              <w:t>відсутні</w:t>
            </w:r>
          </w:p>
        </w:tc>
        <w:tc>
          <w:tcPr>
            <w:tcW w:w="1457" w:type="dxa"/>
          </w:tcPr>
          <w:p w:rsidR="00571327" w:rsidRDefault="00571327" w:rsidP="00571327">
            <w:pPr>
              <w:jc w:val="center"/>
            </w:pPr>
            <w:r w:rsidRPr="001674A5">
              <w:rPr>
                <w:rFonts w:ascii="Times New Roman" w:hAnsi="Times New Roman" w:cs="Times New Roman"/>
                <w:sz w:val="20"/>
              </w:rPr>
              <w:t>відсутні</w:t>
            </w:r>
          </w:p>
        </w:tc>
        <w:tc>
          <w:tcPr>
            <w:tcW w:w="1519" w:type="dxa"/>
          </w:tcPr>
          <w:p w:rsidR="00571327" w:rsidRDefault="00571327" w:rsidP="00571327">
            <w:pPr>
              <w:jc w:val="center"/>
            </w:pPr>
            <w:r w:rsidRPr="001674A5">
              <w:rPr>
                <w:rFonts w:ascii="Times New Roman" w:hAnsi="Times New Roman" w:cs="Times New Roman"/>
                <w:sz w:val="20"/>
              </w:rPr>
              <w:t>відсутні</w:t>
            </w:r>
          </w:p>
        </w:tc>
        <w:tc>
          <w:tcPr>
            <w:tcW w:w="1628" w:type="dxa"/>
          </w:tcPr>
          <w:p w:rsidR="00571327" w:rsidRDefault="00571327" w:rsidP="00571327">
            <w:pPr>
              <w:jc w:val="center"/>
            </w:pPr>
            <w:r w:rsidRPr="001674A5">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Разом по органу державного</w:t>
            </w:r>
          </w:p>
          <w:p w:rsidR="00571327" w:rsidRPr="00982D13" w:rsidRDefault="00571327" w:rsidP="00571327">
            <w:pPr>
              <w:autoSpaceDE w:val="0"/>
              <w:autoSpaceDN w:val="0"/>
              <w:adjustRightInd w:val="0"/>
              <w:spacing w:after="0" w:line="240" w:lineRule="auto"/>
              <w:rPr>
                <w:rFonts w:ascii="Times New Roman" w:hAnsi="Times New Roman" w:cs="Times New Roman"/>
                <w:b/>
                <w:sz w:val="20"/>
              </w:rPr>
            </w:pPr>
            <w:r w:rsidRPr="00982D13">
              <w:rPr>
                <w:rFonts w:ascii="Times New Roman" w:hAnsi="Times New Roman" w:cs="Times New Roman"/>
                <w:sz w:val="20"/>
              </w:rPr>
              <w:t>регулювання за рік</w:t>
            </w:r>
          </w:p>
        </w:tc>
        <w:tc>
          <w:tcPr>
            <w:tcW w:w="1401"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532"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457"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519"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628" w:type="dxa"/>
          </w:tcPr>
          <w:p w:rsidR="00571327" w:rsidRPr="00982D13" w:rsidRDefault="00571327" w:rsidP="00571327">
            <w:pPr>
              <w:spacing w:after="0" w:line="240" w:lineRule="auto"/>
              <w:jc w:val="center"/>
              <w:rPr>
                <w:rFonts w:ascii="Times New Roman" w:hAnsi="Times New Roman" w:cs="Times New Roman"/>
                <w:sz w:val="20"/>
              </w:rPr>
            </w:pPr>
            <w:r w:rsidRPr="00982D13">
              <w:rPr>
                <w:rFonts w:ascii="Times New Roman" w:hAnsi="Times New Roman" w:cs="Times New Roman"/>
                <w:sz w:val="20"/>
              </w:rPr>
              <w:t>відсутні</w:t>
            </w:r>
          </w:p>
        </w:tc>
      </w:tr>
      <w:tr w:rsidR="00571327" w:rsidTr="00571327">
        <w:tc>
          <w:tcPr>
            <w:tcW w:w="2317" w:type="dxa"/>
          </w:tcPr>
          <w:p w:rsidR="00571327" w:rsidRPr="00982D13" w:rsidRDefault="00571327" w:rsidP="00571327">
            <w:pPr>
              <w:autoSpaceDE w:val="0"/>
              <w:autoSpaceDN w:val="0"/>
              <w:adjustRightInd w:val="0"/>
              <w:spacing w:after="0" w:line="240" w:lineRule="auto"/>
              <w:rPr>
                <w:rFonts w:ascii="Times New Roman" w:hAnsi="Times New Roman" w:cs="Times New Roman"/>
                <w:sz w:val="20"/>
              </w:rPr>
            </w:pPr>
            <w:r w:rsidRPr="00982D13">
              <w:rPr>
                <w:rFonts w:ascii="Times New Roman" w:hAnsi="Times New Roman" w:cs="Times New Roman"/>
                <w:sz w:val="20"/>
              </w:rPr>
              <w:t>Сумарно по органу державного</w:t>
            </w:r>
          </w:p>
          <w:p w:rsidR="00571327" w:rsidRPr="00982D13" w:rsidRDefault="00571327" w:rsidP="00571327">
            <w:pPr>
              <w:spacing w:after="0" w:line="240" w:lineRule="auto"/>
              <w:jc w:val="both"/>
              <w:rPr>
                <w:rFonts w:ascii="Times New Roman" w:hAnsi="Times New Roman" w:cs="Times New Roman"/>
                <w:b/>
                <w:sz w:val="20"/>
              </w:rPr>
            </w:pPr>
            <w:r w:rsidRPr="00982D13">
              <w:rPr>
                <w:rFonts w:ascii="Times New Roman" w:hAnsi="Times New Roman" w:cs="Times New Roman"/>
                <w:sz w:val="20"/>
              </w:rPr>
              <w:t>регулювання за 5 років</w:t>
            </w:r>
          </w:p>
        </w:tc>
        <w:tc>
          <w:tcPr>
            <w:tcW w:w="1401"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532"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457"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519" w:type="dxa"/>
          </w:tcPr>
          <w:p w:rsidR="00571327" w:rsidRPr="00982D13" w:rsidRDefault="00571327" w:rsidP="00571327">
            <w:pPr>
              <w:spacing w:after="0" w:line="240" w:lineRule="auto"/>
              <w:jc w:val="center"/>
              <w:rPr>
                <w:rFonts w:ascii="Times New Roman" w:hAnsi="Times New Roman" w:cs="Times New Roman"/>
                <w:b/>
                <w:sz w:val="20"/>
              </w:rPr>
            </w:pPr>
            <w:r w:rsidRPr="00982D13">
              <w:rPr>
                <w:rFonts w:ascii="Times New Roman" w:hAnsi="Times New Roman" w:cs="Times New Roman"/>
                <w:b/>
                <w:sz w:val="20"/>
              </w:rPr>
              <w:t>х</w:t>
            </w:r>
          </w:p>
        </w:tc>
        <w:tc>
          <w:tcPr>
            <w:tcW w:w="1628" w:type="dxa"/>
          </w:tcPr>
          <w:p w:rsidR="00571327" w:rsidRPr="00982D13" w:rsidRDefault="00571327" w:rsidP="00571327">
            <w:pPr>
              <w:spacing w:after="0" w:line="240" w:lineRule="auto"/>
              <w:jc w:val="center"/>
              <w:rPr>
                <w:rFonts w:ascii="Times New Roman" w:hAnsi="Times New Roman" w:cs="Times New Roman"/>
                <w:sz w:val="20"/>
              </w:rPr>
            </w:pPr>
            <w:r w:rsidRPr="00982D13">
              <w:rPr>
                <w:rFonts w:ascii="Times New Roman" w:hAnsi="Times New Roman" w:cs="Times New Roman"/>
                <w:sz w:val="20"/>
              </w:rPr>
              <w:t>відсутні</w:t>
            </w:r>
          </w:p>
        </w:tc>
      </w:tr>
    </w:tbl>
    <w:p w:rsidR="00571327" w:rsidRDefault="00571327" w:rsidP="00571327">
      <w:pPr>
        <w:spacing w:after="0" w:line="240" w:lineRule="auto"/>
        <w:jc w:val="both"/>
        <w:rPr>
          <w:rFonts w:ascii="Times New Roman" w:hAnsi="Times New Roman" w:cs="Times New Roman"/>
          <w:b/>
          <w:sz w:val="24"/>
          <w:szCs w:val="24"/>
        </w:rPr>
      </w:pPr>
    </w:p>
    <w:tbl>
      <w:tblPr>
        <w:tblStyle w:val="af0"/>
        <w:tblW w:w="0" w:type="auto"/>
        <w:tblLook w:val="04A0"/>
      </w:tblPr>
      <w:tblGrid>
        <w:gridCol w:w="959"/>
        <w:gridCol w:w="3967"/>
        <w:gridCol w:w="2464"/>
        <w:gridCol w:w="2464"/>
      </w:tblGrid>
      <w:tr w:rsidR="00571327" w:rsidTr="00571327">
        <w:tc>
          <w:tcPr>
            <w:tcW w:w="959" w:type="dxa"/>
          </w:tcPr>
          <w:p w:rsidR="00571327" w:rsidRPr="00BC3C1F" w:rsidRDefault="00571327" w:rsidP="00571327">
            <w:pPr>
              <w:spacing w:after="0" w:line="240" w:lineRule="auto"/>
              <w:jc w:val="center"/>
              <w:rPr>
                <w:rFonts w:ascii="Times New Roman" w:hAnsi="Times New Roman" w:cs="Times New Roman"/>
                <w:sz w:val="20"/>
              </w:rPr>
            </w:pPr>
            <w:r w:rsidRPr="00BC3C1F">
              <w:rPr>
                <w:rFonts w:ascii="Times New Roman" w:hAnsi="Times New Roman" w:cs="Times New Roman"/>
                <w:sz w:val="20"/>
              </w:rPr>
              <w:t>№ п/п</w:t>
            </w:r>
          </w:p>
        </w:tc>
        <w:tc>
          <w:tcPr>
            <w:tcW w:w="3967"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Назва державного органу</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Витрати на адміністрування регулювання за рік, грн</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Сумарні витрати на адміністрування регулювання за 5 років, грн</w:t>
            </w:r>
          </w:p>
        </w:tc>
      </w:tr>
      <w:tr w:rsidR="00571327" w:rsidTr="00571327">
        <w:tc>
          <w:tcPr>
            <w:tcW w:w="959"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1</w:t>
            </w:r>
          </w:p>
        </w:tc>
        <w:tc>
          <w:tcPr>
            <w:tcW w:w="3967" w:type="dxa"/>
          </w:tcPr>
          <w:p w:rsidR="00571327" w:rsidRPr="007B01B5" w:rsidRDefault="00571327" w:rsidP="000171C2">
            <w:pPr>
              <w:spacing w:after="0" w:line="240" w:lineRule="auto"/>
              <w:rPr>
                <w:rFonts w:ascii="Times New Roman" w:hAnsi="Times New Roman" w:cs="Times New Roman"/>
                <w:sz w:val="20"/>
              </w:rPr>
            </w:pPr>
            <w:r w:rsidRPr="007B01B5">
              <w:rPr>
                <w:rFonts w:ascii="Times New Roman" w:hAnsi="Times New Roman" w:cs="Times New Roman"/>
                <w:sz w:val="20"/>
              </w:rPr>
              <w:t>Г</w:t>
            </w:r>
            <w:r w:rsidR="000171C2">
              <w:rPr>
                <w:rFonts w:ascii="Times New Roman" w:hAnsi="Times New Roman" w:cs="Times New Roman"/>
                <w:sz w:val="20"/>
              </w:rPr>
              <w:t>оловне управління</w:t>
            </w:r>
            <w:r w:rsidRPr="007B01B5">
              <w:rPr>
                <w:rFonts w:ascii="Times New Roman" w:hAnsi="Times New Roman" w:cs="Times New Roman"/>
                <w:sz w:val="20"/>
              </w:rPr>
              <w:t xml:space="preserve"> ДПС у Донецькій області</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відсутні</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відсутні</w:t>
            </w:r>
          </w:p>
        </w:tc>
      </w:tr>
      <w:tr w:rsidR="00571327" w:rsidTr="00571327">
        <w:tc>
          <w:tcPr>
            <w:tcW w:w="959" w:type="dxa"/>
          </w:tcPr>
          <w:p w:rsidR="00571327" w:rsidRDefault="00571327" w:rsidP="00571327">
            <w:pPr>
              <w:spacing w:after="0" w:line="240" w:lineRule="auto"/>
              <w:jc w:val="center"/>
              <w:rPr>
                <w:rFonts w:ascii="Times New Roman" w:hAnsi="Times New Roman" w:cs="Times New Roman"/>
                <w:sz w:val="20"/>
              </w:rPr>
            </w:pPr>
          </w:p>
        </w:tc>
        <w:tc>
          <w:tcPr>
            <w:tcW w:w="3967" w:type="dxa"/>
          </w:tcPr>
          <w:p w:rsidR="00571327" w:rsidRPr="007B01B5" w:rsidRDefault="00571327" w:rsidP="00571327">
            <w:pPr>
              <w:autoSpaceDE w:val="0"/>
              <w:autoSpaceDN w:val="0"/>
              <w:adjustRightInd w:val="0"/>
              <w:spacing w:after="0" w:line="240" w:lineRule="auto"/>
              <w:rPr>
                <w:rFonts w:ascii="Times New Roman" w:hAnsi="Times New Roman" w:cs="Times New Roman"/>
                <w:sz w:val="20"/>
              </w:rPr>
            </w:pPr>
            <w:r w:rsidRPr="007B01B5">
              <w:rPr>
                <w:rFonts w:ascii="Times New Roman" w:hAnsi="Times New Roman" w:cs="Times New Roman"/>
                <w:sz w:val="20"/>
              </w:rPr>
              <w:t>Сумарно бюджетні витрати на адміністрування регулювання суб’єктів малого підприємництва</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відсутні</w:t>
            </w:r>
          </w:p>
        </w:tc>
        <w:tc>
          <w:tcPr>
            <w:tcW w:w="2464" w:type="dxa"/>
          </w:tcPr>
          <w:p w:rsidR="00571327" w:rsidRPr="00BC3C1F" w:rsidRDefault="00571327" w:rsidP="00571327">
            <w:pPr>
              <w:spacing w:after="0" w:line="240" w:lineRule="auto"/>
              <w:jc w:val="center"/>
              <w:rPr>
                <w:rFonts w:ascii="Times New Roman" w:hAnsi="Times New Roman" w:cs="Times New Roman"/>
                <w:sz w:val="20"/>
              </w:rPr>
            </w:pPr>
            <w:r>
              <w:rPr>
                <w:rFonts w:ascii="Times New Roman" w:hAnsi="Times New Roman" w:cs="Times New Roman"/>
                <w:sz w:val="20"/>
              </w:rPr>
              <w:t>відсутні</w:t>
            </w:r>
          </w:p>
        </w:tc>
      </w:tr>
    </w:tbl>
    <w:p w:rsidR="00571327" w:rsidRDefault="00571327" w:rsidP="00571327">
      <w:pPr>
        <w:spacing w:after="0" w:line="240" w:lineRule="auto"/>
        <w:jc w:val="both"/>
        <w:rPr>
          <w:rFonts w:ascii="Times New Roman" w:hAnsi="Times New Roman" w:cs="Times New Roman"/>
          <w:b/>
          <w:sz w:val="24"/>
          <w:szCs w:val="24"/>
        </w:rPr>
      </w:pPr>
    </w:p>
    <w:p w:rsidR="00571327" w:rsidRPr="00BB2C70" w:rsidRDefault="00571327" w:rsidP="00571327">
      <w:pPr>
        <w:autoSpaceDE w:val="0"/>
        <w:autoSpaceDN w:val="0"/>
        <w:adjustRightInd w:val="0"/>
        <w:spacing w:after="0" w:line="240" w:lineRule="auto"/>
        <w:jc w:val="both"/>
        <w:rPr>
          <w:rFonts w:ascii="Times New Roman" w:hAnsi="Times New Roman" w:cs="Times New Roman"/>
          <w:b/>
          <w:sz w:val="24"/>
          <w:szCs w:val="24"/>
        </w:rPr>
      </w:pPr>
      <w:r w:rsidRPr="00BB2C70">
        <w:rPr>
          <w:rFonts w:ascii="Times New Roman" w:hAnsi="Times New Roman" w:cs="Times New Roman"/>
          <w:b/>
          <w:sz w:val="24"/>
          <w:szCs w:val="24"/>
        </w:rPr>
        <w:t>4. Розрахунок сумарних витрат суб’єктів малого підприємництва на виконання вимог регулювання</w:t>
      </w:r>
    </w:p>
    <w:p w:rsidR="00571327" w:rsidRDefault="00571327" w:rsidP="00571327">
      <w:pPr>
        <w:autoSpaceDE w:val="0"/>
        <w:autoSpaceDN w:val="0"/>
        <w:adjustRightInd w:val="0"/>
        <w:spacing w:after="0" w:line="240" w:lineRule="auto"/>
        <w:jc w:val="both"/>
        <w:rPr>
          <w:rFonts w:ascii="Times New Roman" w:hAnsi="Times New Roman" w:cs="Times New Roman"/>
          <w:sz w:val="24"/>
          <w:szCs w:val="24"/>
        </w:rPr>
      </w:pPr>
    </w:p>
    <w:tbl>
      <w:tblPr>
        <w:tblStyle w:val="af0"/>
        <w:tblW w:w="0" w:type="auto"/>
        <w:tblLook w:val="04A0"/>
      </w:tblPr>
      <w:tblGrid>
        <w:gridCol w:w="534"/>
        <w:gridCol w:w="4392"/>
        <w:gridCol w:w="2464"/>
        <w:gridCol w:w="2464"/>
      </w:tblGrid>
      <w:tr w:rsidR="00571327" w:rsidTr="00571327">
        <w:tc>
          <w:tcPr>
            <w:tcW w:w="53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sidRPr="00B31B1C">
              <w:rPr>
                <w:rFonts w:ascii="Times New Roman" w:hAnsi="Times New Roman" w:cs="Times New Roman"/>
                <w:sz w:val="20"/>
              </w:rPr>
              <w:t>№ п/п</w:t>
            </w:r>
          </w:p>
        </w:tc>
        <w:tc>
          <w:tcPr>
            <w:tcW w:w="4392" w:type="dxa"/>
          </w:tcPr>
          <w:p w:rsidR="00571327" w:rsidRPr="00B31B1C" w:rsidRDefault="000171C2"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Показник</w:t>
            </w:r>
          </w:p>
        </w:tc>
        <w:tc>
          <w:tcPr>
            <w:tcW w:w="246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sidRPr="00B31B1C">
              <w:rPr>
                <w:rFonts w:ascii="Times New Roman" w:hAnsi="Times New Roman" w:cs="Times New Roman"/>
                <w:sz w:val="20"/>
              </w:rPr>
              <w:t>Перший рік регулювання (стартовий)</w:t>
            </w:r>
          </w:p>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p>
        </w:tc>
        <w:tc>
          <w:tcPr>
            <w:tcW w:w="246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sidRPr="00B31B1C">
              <w:rPr>
                <w:rFonts w:ascii="Times New Roman" w:hAnsi="Times New Roman" w:cs="Times New Roman"/>
                <w:sz w:val="20"/>
              </w:rPr>
              <w:t>За 5 років</w:t>
            </w:r>
          </w:p>
        </w:tc>
      </w:tr>
      <w:tr w:rsidR="00571327" w:rsidTr="00571327">
        <w:tc>
          <w:tcPr>
            <w:tcW w:w="534" w:type="dxa"/>
          </w:tcPr>
          <w:p w:rsidR="00571327" w:rsidRPr="00B31B1C" w:rsidRDefault="00571327" w:rsidP="000171C2">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1.</w:t>
            </w:r>
          </w:p>
        </w:tc>
        <w:tc>
          <w:tcPr>
            <w:tcW w:w="4392" w:type="dxa"/>
          </w:tcPr>
          <w:p w:rsidR="00571327" w:rsidRPr="00B31B1C" w:rsidRDefault="00571327" w:rsidP="00571327">
            <w:pPr>
              <w:autoSpaceDE w:val="0"/>
              <w:autoSpaceDN w:val="0"/>
              <w:adjustRightInd w:val="0"/>
              <w:spacing w:after="0" w:line="240" w:lineRule="auto"/>
              <w:jc w:val="both"/>
              <w:rPr>
                <w:rFonts w:ascii="Times New Roman" w:hAnsi="Times New Roman" w:cs="Times New Roman"/>
                <w:sz w:val="20"/>
              </w:rPr>
            </w:pPr>
            <w:r w:rsidRPr="00B31B1C">
              <w:rPr>
                <w:rFonts w:ascii="Times New Roman" w:hAnsi="Times New Roman" w:cs="Times New Roman"/>
                <w:sz w:val="20"/>
              </w:rPr>
              <w:t>Оцінка «прямих» витрат суб’єктів малого підприємництва на виконання регулювання</w:t>
            </w:r>
          </w:p>
        </w:tc>
        <w:tc>
          <w:tcPr>
            <w:tcW w:w="2464" w:type="dxa"/>
          </w:tcPr>
          <w:p w:rsidR="00571327" w:rsidRPr="00BB2C70"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BB2C70">
              <w:rPr>
                <w:rFonts w:ascii="Times New Roman" w:hAnsi="Times New Roman" w:cs="Times New Roman"/>
                <w:sz w:val="24"/>
                <w:szCs w:val="24"/>
              </w:rPr>
              <w:t>відсутні</w:t>
            </w:r>
          </w:p>
        </w:tc>
        <w:tc>
          <w:tcPr>
            <w:tcW w:w="2464" w:type="dxa"/>
          </w:tcPr>
          <w:p w:rsidR="00571327" w:rsidRPr="00BB2C70"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BB2C70">
              <w:rPr>
                <w:rFonts w:ascii="Times New Roman" w:hAnsi="Times New Roman" w:cs="Times New Roman"/>
                <w:sz w:val="24"/>
                <w:szCs w:val="24"/>
              </w:rPr>
              <w:t>відсутні</w:t>
            </w:r>
          </w:p>
        </w:tc>
      </w:tr>
      <w:tr w:rsidR="00571327" w:rsidTr="00571327">
        <w:tc>
          <w:tcPr>
            <w:tcW w:w="53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2.</w:t>
            </w:r>
          </w:p>
        </w:tc>
        <w:tc>
          <w:tcPr>
            <w:tcW w:w="4392" w:type="dxa"/>
          </w:tcPr>
          <w:p w:rsidR="00571327" w:rsidRPr="00B31B1C" w:rsidRDefault="00571327" w:rsidP="00571327">
            <w:pPr>
              <w:autoSpaceDE w:val="0"/>
              <w:autoSpaceDN w:val="0"/>
              <w:adjustRightInd w:val="0"/>
              <w:spacing w:after="0" w:line="240" w:lineRule="auto"/>
              <w:jc w:val="both"/>
              <w:rPr>
                <w:rFonts w:ascii="Times New Roman" w:hAnsi="Times New Roman" w:cs="Times New Roman"/>
                <w:sz w:val="20"/>
              </w:rPr>
            </w:pPr>
            <w:r w:rsidRPr="00B31B1C">
              <w:rPr>
                <w:rFonts w:ascii="Times New Roman" w:hAnsi="Times New Roman" w:cs="Times New Roman"/>
                <w:sz w:val="20"/>
              </w:rPr>
              <w:t>Оцінка вартості адміністративних процедур для</w:t>
            </w:r>
          </w:p>
          <w:p w:rsidR="00571327" w:rsidRPr="00B31B1C" w:rsidRDefault="00571327" w:rsidP="00571327">
            <w:pPr>
              <w:autoSpaceDE w:val="0"/>
              <w:autoSpaceDN w:val="0"/>
              <w:adjustRightInd w:val="0"/>
              <w:spacing w:after="0" w:line="240" w:lineRule="auto"/>
              <w:jc w:val="both"/>
              <w:rPr>
                <w:rFonts w:ascii="Times New Roman" w:hAnsi="Times New Roman" w:cs="Times New Roman"/>
                <w:sz w:val="20"/>
              </w:rPr>
            </w:pPr>
            <w:r w:rsidRPr="00B31B1C">
              <w:rPr>
                <w:rFonts w:ascii="Times New Roman" w:hAnsi="Times New Roman" w:cs="Times New Roman"/>
                <w:sz w:val="20"/>
              </w:rPr>
              <w:t>суб’єктів малого підприємництва, необхідних</w:t>
            </w:r>
          </w:p>
          <w:p w:rsidR="00571327" w:rsidRPr="00B31B1C" w:rsidRDefault="00571327" w:rsidP="00571327">
            <w:pPr>
              <w:autoSpaceDE w:val="0"/>
              <w:autoSpaceDN w:val="0"/>
              <w:adjustRightInd w:val="0"/>
              <w:spacing w:after="0" w:line="240" w:lineRule="auto"/>
              <w:jc w:val="both"/>
              <w:rPr>
                <w:rFonts w:ascii="Times New Roman" w:hAnsi="Times New Roman" w:cs="Times New Roman"/>
                <w:sz w:val="20"/>
              </w:rPr>
            </w:pPr>
            <w:r w:rsidRPr="00B31B1C">
              <w:rPr>
                <w:rFonts w:ascii="Times New Roman" w:hAnsi="Times New Roman" w:cs="Times New Roman"/>
                <w:sz w:val="20"/>
              </w:rPr>
              <w:t>для виконання регулювання та звітування</w:t>
            </w:r>
          </w:p>
        </w:tc>
        <w:tc>
          <w:tcPr>
            <w:tcW w:w="2464" w:type="dxa"/>
          </w:tcPr>
          <w:p w:rsidR="00571327" w:rsidRPr="00BB2C70"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BB2C70">
              <w:rPr>
                <w:rFonts w:ascii="Times New Roman" w:hAnsi="Times New Roman" w:cs="Times New Roman"/>
                <w:sz w:val="24"/>
                <w:szCs w:val="24"/>
              </w:rPr>
              <w:t>1878,14</w:t>
            </w:r>
          </w:p>
        </w:tc>
        <w:tc>
          <w:tcPr>
            <w:tcW w:w="2464" w:type="dxa"/>
          </w:tcPr>
          <w:p w:rsidR="00571327" w:rsidRPr="00BB2C70"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BB2C70">
              <w:rPr>
                <w:rFonts w:ascii="Times New Roman" w:hAnsi="Times New Roman" w:cs="Times New Roman"/>
                <w:sz w:val="24"/>
                <w:szCs w:val="24"/>
              </w:rPr>
              <w:t>12986,93</w:t>
            </w:r>
          </w:p>
        </w:tc>
      </w:tr>
      <w:tr w:rsidR="00571327" w:rsidTr="00571327">
        <w:tc>
          <w:tcPr>
            <w:tcW w:w="53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3.</w:t>
            </w:r>
          </w:p>
        </w:tc>
        <w:tc>
          <w:tcPr>
            <w:tcW w:w="4392" w:type="dxa"/>
          </w:tcPr>
          <w:p w:rsidR="00571327" w:rsidRPr="0079627D" w:rsidRDefault="00571327" w:rsidP="00C809C3">
            <w:pPr>
              <w:autoSpaceDE w:val="0"/>
              <w:autoSpaceDN w:val="0"/>
              <w:adjustRightInd w:val="0"/>
              <w:spacing w:after="0" w:line="240" w:lineRule="auto"/>
              <w:rPr>
                <w:rFonts w:ascii="Times New Roman" w:hAnsi="Times New Roman" w:cs="Times New Roman"/>
                <w:sz w:val="20"/>
              </w:rPr>
            </w:pPr>
            <w:r w:rsidRPr="0079627D">
              <w:rPr>
                <w:rFonts w:ascii="Times New Roman" w:hAnsi="Times New Roman" w:cs="Times New Roman"/>
                <w:bCs/>
                <w:sz w:val="20"/>
              </w:rPr>
              <w:t>СУМАРНІ ВИТРАТИ МАЛОГО ПІДПРИЄМНИЦТВА НА ВИКОНАННЯ ЗАПЛАНОВАНОГО</w:t>
            </w:r>
            <w:r w:rsidR="00C809C3" w:rsidRPr="0079627D">
              <w:rPr>
                <w:rFonts w:ascii="Times New Roman" w:hAnsi="Times New Roman" w:cs="Times New Roman"/>
                <w:bCs/>
                <w:sz w:val="20"/>
                <w:lang w:val="ru-RU"/>
              </w:rPr>
              <w:t xml:space="preserve"> </w:t>
            </w:r>
            <w:r w:rsidRPr="0079627D">
              <w:rPr>
                <w:rFonts w:ascii="Times New Roman" w:hAnsi="Times New Roman" w:cs="Times New Roman"/>
                <w:bCs/>
                <w:sz w:val="20"/>
              </w:rPr>
              <w:t>РЕГУЛЮВАННЯ</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1878,14</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12986,93</w:t>
            </w:r>
          </w:p>
        </w:tc>
      </w:tr>
      <w:tr w:rsidR="00571327" w:rsidTr="00571327">
        <w:tc>
          <w:tcPr>
            <w:tcW w:w="534" w:type="dxa"/>
          </w:tcPr>
          <w:p w:rsidR="00571327" w:rsidRPr="00B31B1C"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4.</w:t>
            </w:r>
          </w:p>
        </w:tc>
        <w:tc>
          <w:tcPr>
            <w:tcW w:w="4392" w:type="dxa"/>
          </w:tcPr>
          <w:p w:rsidR="00571327" w:rsidRPr="0079627D" w:rsidRDefault="00571327" w:rsidP="00571327">
            <w:pPr>
              <w:autoSpaceDE w:val="0"/>
              <w:autoSpaceDN w:val="0"/>
              <w:adjustRightInd w:val="0"/>
              <w:spacing w:after="0" w:line="240" w:lineRule="auto"/>
              <w:jc w:val="both"/>
              <w:rPr>
                <w:rFonts w:ascii="Times New Roman" w:hAnsi="Times New Roman" w:cs="Times New Roman"/>
                <w:sz w:val="20"/>
              </w:rPr>
            </w:pPr>
            <w:r w:rsidRPr="0079627D">
              <w:rPr>
                <w:rFonts w:ascii="Times New Roman" w:hAnsi="Times New Roman" w:cs="Times New Roman"/>
                <w:bCs/>
                <w:sz w:val="20"/>
              </w:rPr>
              <w:t>Бюджетні витрати на адміністрування регулювання суб’єктів малого підприємництва</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відсутні</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відсутні</w:t>
            </w:r>
          </w:p>
        </w:tc>
      </w:tr>
      <w:tr w:rsidR="00571327" w:rsidTr="00571327">
        <w:tc>
          <w:tcPr>
            <w:tcW w:w="534" w:type="dxa"/>
          </w:tcPr>
          <w:p w:rsidR="00571327" w:rsidRDefault="00571327" w:rsidP="00571327">
            <w:pPr>
              <w:autoSpaceDE w:val="0"/>
              <w:autoSpaceDN w:val="0"/>
              <w:adjustRightInd w:val="0"/>
              <w:spacing w:after="0" w:line="240" w:lineRule="auto"/>
              <w:jc w:val="center"/>
              <w:rPr>
                <w:rFonts w:ascii="Times New Roman" w:hAnsi="Times New Roman" w:cs="Times New Roman"/>
                <w:sz w:val="20"/>
              </w:rPr>
            </w:pPr>
            <w:r>
              <w:rPr>
                <w:rFonts w:ascii="Times New Roman" w:hAnsi="Times New Roman" w:cs="Times New Roman"/>
                <w:sz w:val="20"/>
              </w:rPr>
              <w:t>5.</w:t>
            </w:r>
          </w:p>
        </w:tc>
        <w:tc>
          <w:tcPr>
            <w:tcW w:w="4392" w:type="dxa"/>
          </w:tcPr>
          <w:p w:rsidR="00571327" w:rsidRPr="0079627D" w:rsidRDefault="00571327" w:rsidP="00571327">
            <w:pPr>
              <w:autoSpaceDE w:val="0"/>
              <w:autoSpaceDN w:val="0"/>
              <w:adjustRightInd w:val="0"/>
              <w:spacing w:after="0" w:line="240" w:lineRule="auto"/>
              <w:jc w:val="both"/>
              <w:rPr>
                <w:rFonts w:ascii="Times New Roman" w:hAnsi="Times New Roman" w:cs="Times New Roman"/>
                <w:bCs/>
                <w:sz w:val="20"/>
              </w:rPr>
            </w:pPr>
            <w:r w:rsidRPr="0079627D">
              <w:rPr>
                <w:rFonts w:ascii="Times New Roman" w:hAnsi="Times New Roman" w:cs="Times New Roman"/>
                <w:bCs/>
                <w:sz w:val="20"/>
              </w:rPr>
              <w:t>СУМАРНІ ВИТРАТИ НА ВИКОНАННЯ</w:t>
            </w:r>
            <w:r w:rsidR="0079627D" w:rsidRPr="0079627D">
              <w:rPr>
                <w:rFonts w:ascii="Times New Roman" w:hAnsi="Times New Roman" w:cs="Times New Roman"/>
                <w:bCs/>
                <w:sz w:val="20"/>
              </w:rPr>
              <w:t xml:space="preserve"> </w:t>
            </w:r>
          </w:p>
          <w:p w:rsidR="00571327" w:rsidRPr="0079627D" w:rsidRDefault="00571327" w:rsidP="00571327">
            <w:pPr>
              <w:autoSpaceDE w:val="0"/>
              <w:autoSpaceDN w:val="0"/>
              <w:adjustRightInd w:val="0"/>
              <w:spacing w:after="0" w:line="240" w:lineRule="auto"/>
              <w:jc w:val="both"/>
              <w:rPr>
                <w:rFonts w:ascii="Times New Roman" w:hAnsi="Times New Roman" w:cs="Times New Roman"/>
                <w:sz w:val="20"/>
              </w:rPr>
            </w:pPr>
            <w:r w:rsidRPr="0079627D">
              <w:rPr>
                <w:rFonts w:ascii="Times New Roman" w:hAnsi="Times New Roman" w:cs="Times New Roman"/>
                <w:bCs/>
                <w:sz w:val="20"/>
              </w:rPr>
              <w:t>ЗАПЛАНОВАНОГО РЕГУЛЮВАННЯ</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1878,14</w:t>
            </w:r>
          </w:p>
        </w:tc>
        <w:tc>
          <w:tcPr>
            <w:tcW w:w="2464" w:type="dxa"/>
          </w:tcPr>
          <w:p w:rsidR="00571327" w:rsidRPr="0079627D" w:rsidRDefault="00571327" w:rsidP="00571327">
            <w:pPr>
              <w:autoSpaceDE w:val="0"/>
              <w:autoSpaceDN w:val="0"/>
              <w:adjustRightInd w:val="0"/>
              <w:spacing w:after="0" w:line="240" w:lineRule="auto"/>
              <w:jc w:val="center"/>
              <w:rPr>
                <w:rFonts w:ascii="Times New Roman" w:hAnsi="Times New Roman" w:cs="Times New Roman"/>
                <w:sz w:val="24"/>
                <w:szCs w:val="24"/>
              </w:rPr>
            </w:pPr>
            <w:r w:rsidRPr="0079627D">
              <w:rPr>
                <w:rFonts w:ascii="Times New Roman" w:hAnsi="Times New Roman" w:cs="Times New Roman"/>
                <w:sz w:val="24"/>
                <w:szCs w:val="24"/>
              </w:rPr>
              <w:t>12986,93</w:t>
            </w:r>
          </w:p>
        </w:tc>
      </w:tr>
    </w:tbl>
    <w:p w:rsidR="00571327" w:rsidRDefault="00571327" w:rsidP="00571327">
      <w:pPr>
        <w:autoSpaceDE w:val="0"/>
        <w:autoSpaceDN w:val="0"/>
        <w:adjustRightInd w:val="0"/>
        <w:spacing w:after="0" w:line="240" w:lineRule="auto"/>
        <w:jc w:val="both"/>
        <w:rPr>
          <w:rFonts w:ascii="Times New Roman" w:hAnsi="Times New Roman" w:cs="Times New Roman"/>
          <w:b/>
          <w:sz w:val="24"/>
          <w:szCs w:val="24"/>
        </w:rPr>
      </w:pPr>
    </w:p>
    <w:p w:rsidR="00571327" w:rsidRDefault="00571327" w:rsidP="00571327">
      <w:pPr>
        <w:autoSpaceDE w:val="0"/>
        <w:autoSpaceDN w:val="0"/>
        <w:adjustRightInd w:val="0"/>
        <w:spacing w:after="0" w:line="240" w:lineRule="auto"/>
        <w:jc w:val="both"/>
        <w:rPr>
          <w:rFonts w:ascii="Times New Roman" w:hAnsi="Times New Roman" w:cs="Times New Roman"/>
          <w:b/>
          <w:sz w:val="24"/>
          <w:szCs w:val="24"/>
        </w:rPr>
      </w:pPr>
    </w:p>
    <w:p w:rsidR="00571327" w:rsidRDefault="00571327" w:rsidP="00571327">
      <w:pPr>
        <w:autoSpaceDE w:val="0"/>
        <w:autoSpaceDN w:val="0"/>
        <w:adjustRightInd w:val="0"/>
        <w:spacing w:after="0" w:line="240" w:lineRule="auto"/>
        <w:jc w:val="both"/>
        <w:rPr>
          <w:rFonts w:ascii="Times New Roman" w:hAnsi="Times New Roman" w:cs="Times New Roman"/>
          <w:b/>
          <w:sz w:val="24"/>
          <w:szCs w:val="24"/>
        </w:rPr>
      </w:pPr>
    </w:p>
    <w:p w:rsidR="0088393D" w:rsidRDefault="0088393D" w:rsidP="00571327">
      <w:pPr>
        <w:autoSpaceDE w:val="0"/>
        <w:autoSpaceDN w:val="0"/>
        <w:adjustRightInd w:val="0"/>
        <w:spacing w:after="0" w:line="240" w:lineRule="auto"/>
        <w:jc w:val="both"/>
        <w:rPr>
          <w:rFonts w:ascii="Times New Roman" w:hAnsi="Times New Roman" w:cs="Times New Roman"/>
          <w:b/>
          <w:sz w:val="24"/>
          <w:szCs w:val="24"/>
        </w:rPr>
      </w:pPr>
    </w:p>
    <w:p w:rsidR="0088393D" w:rsidRDefault="0088393D" w:rsidP="00571327">
      <w:pPr>
        <w:autoSpaceDE w:val="0"/>
        <w:autoSpaceDN w:val="0"/>
        <w:adjustRightInd w:val="0"/>
        <w:spacing w:after="0" w:line="240" w:lineRule="auto"/>
        <w:jc w:val="both"/>
        <w:rPr>
          <w:rFonts w:ascii="Times New Roman" w:hAnsi="Times New Roman" w:cs="Times New Roman"/>
          <w:b/>
          <w:sz w:val="24"/>
          <w:szCs w:val="24"/>
        </w:rPr>
      </w:pPr>
    </w:p>
    <w:p w:rsidR="00BB2C70" w:rsidRDefault="00571327" w:rsidP="00571327">
      <w:pPr>
        <w:autoSpaceDE w:val="0"/>
        <w:autoSpaceDN w:val="0"/>
        <w:adjustRightInd w:val="0"/>
        <w:spacing w:after="0" w:line="240" w:lineRule="auto"/>
        <w:jc w:val="both"/>
        <w:rPr>
          <w:rFonts w:ascii="Times New Roman" w:hAnsi="Times New Roman" w:cs="Times New Roman"/>
          <w:sz w:val="24"/>
          <w:szCs w:val="24"/>
        </w:rPr>
      </w:pPr>
      <w:r w:rsidRPr="007C23CC">
        <w:rPr>
          <w:rFonts w:ascii="Times New Roman" w:hAnsi="Times New Roman" w:cs="Times New Roman"/>
          <w:sz w:val="24"/>
          <w:szCs w:val="24"/>
        </w:rPr>
        <w:t xml:space="preserve">Начальник </w:t>
      </w:r>
      <w:r w:rsidR="00BB2C70" w:rsidRPr="007C23CC">
        <w:rPr>
          <w:rFonts w:ascii="Times New Roman" w:hAnsi="Times New Roman" w:cs="Times New Roman"/>
          <w:sz w:val="24"/>
          <w:szCs w:val="24"/>
        </w:rPr>
        <w:t xml:space="preserve">управління </w:t>
      </w:r>
      <w:r w:rsidR="00BB2C70">
        <w:rPr>
          <w:rFonts w:ascii="Times New Roman" w:hAnsi="Times New Roman" w:cs="Times New Roman"/>
          <w:sz w:val="24"/>
          <w:szCs w:val="24"/>
        </w:rPr>
        <w:tab/>
      </w:r>
      <w:r w:rsidR="00BB2C70">
        <w:rPr>
          <w:rFonts w:ascii="Times New Roman" w:hAnsi="Times New Roman" w:cs="Times New Roman"/>
          <w:sz w:val="24"/>
          <w:szCs w:val="24"/>
        </w:rPr>
        <w:tab/>
      </w:r>
      <w:r w:rsidR="00BB2C70">
        <w:rPr>
          <w:rFonts w:ascii="Times New Roman" w:hAnsi="Times New Roman" w:cs="Times New Roman"/>
          <w:sz w:val="24"/>
          <w:szCs w:val="24"/>
        </w:rPr>
        <w:tab/>
      </w:r>
      <w:r w:rsidR="00BB2C70">
        <w:rPr>
          <w:rFonts w:ascii="Times New Roman" w:hAnsi="Times New Roman" w:cs="Times New Roman"/>
          <w:sz w:val="24"/>
          <w:szCs w:val="24"/>
        </w:rPr>
        <w:tab/>
      </w:r>
      <w:r w:rsidR="00BB2C70">
        <w:rPr>
          <w:rFonts w:ascii="Times New Roman" w:hAnsi="Times New Roman" w:cs="Times New Roman"/>
          <w:sz w:val="24"/>
          <w:szCs w:val="24"/>
        </w:rPr>
        <w:tab/>
      </w:r>
      <w:r w:rsidR="00BB2C70">
        <w:rPr>
          <w:rFonts w:ascii="Times New Roman" w:hAnsi="Times New Roman" w:cs="Times New Roman"/>
          <w:sz w:val="24"/>
          <w:szCs w:val="24"/>
        </w:rPr>
        <w:tab/>
      </w:r>
      <w:r w:rsidR="00BB2C70">
        <w:rPr>
          <w:rFonts w:ascii="Times New Roman" w:hAnsi="Times New Roman" w:cs="Times New Roman"/>
          <w:sz w:val="24"/>
          <w:szCs w:val="24"/>
        </w:rPr>
        <w:tab/>
        <w:t>В.В. Сміренський</w:t>
      </w:r>
    </w:p>
    <w:p w:rsidR="00571327" w:rsidRPr="007C23CC" w:rsidRDefault="00571327" w:rsidP="00571327">
      <w:pPr>
        <w:autoSpaceDE w:val="0"/>
        <w:autoSpaceDN w:val="0"/>
        <w:adjustRightInd w:val="0"/>
        <w:spacing w:after="0" w:line="240" w:lineRule="auto"/>
        <w:jc w:val="both"/>
        <w:rPr>
          <w:rFonts w:ascii="Times New Roman" w:hAnsi="Times New Roman" w:cs="Times New Roman"/>
          <w:sz w:val="24"/>
          <w:szCs w:val="24"/>
        </w:rPr>
      </w:pPr>
      <w:r w:rsidRPr="007C23CC">
        <w:rPr>
          <w:rFonts w:ascii="Times New Roman" w:hAnsi="Times New Roman" w:cs="Times New Roman"/>
          <w:sz w:val="24"/>
          <w:szCs w:val="24"/>
        </w:rPr>
        <w:t>економічного та інвестиційного</w:t>
      </w:r>
    </w:p>
    <w:p w:rsidR="003D7515" w:rsidRPr="00702072" w:rsidRDefault="00BB2C70" w:rsidP="000171C2">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розвитку </w:t>
      </w:r>
      <w:r w:rsidR="00571327" w:rsidRPr="007C23CC">
        <w:rPr>
          <w:rFonts w:ascii="Times New Roman" w:hAnsi="Times New Roman" w:cs="Times New Roman"/>
          <w:sz w:val="24"/>
          <w:szCs w:val="24"/>
        </w:rPr>
        <w:t>Слов’янської міської ра</w:t>
      </w:r>
      <w:r w:rsidR="0088393D">
        <w:rPr>
          <w:rFonts w:ascii="Times New Roman" w:hAnsi="Times New Roman" w:cs="Times New Roman"/>
          <w:sz w:val="24"/>
          <w:szCs w:val="24"/>
        </w:rPr>
        <w:t>ди</w:t>
      </w:r>
    </w:p>
    <w:sectPr w:rsidR="003D7515" w:rsidRPr="00702072" w:rsidSect="00A65CDB">
      <w:headerReference w:type="default" r:id="rId9"/>
      <w:footerReference w:type="even" r:id="rId10"/>
      <w:footerReference w:type="default" r:id="rId11"/>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9C7" w:rsidRDefault="005359C7" w:rsidP="00A65CDB">
      <w:pPr>
        <w:spacing w:after="0" w:line="240" w:lineRule="auto"/>
      </w:pPr>
      <w:r>
        <w:separator/>
      </w:r>
    </w:p>
  </w:endnote>
  <w:endnote w:type="continuationSeparator" w:id="1">
    <w:p w:rsidR="005359C7" w:rsidRDefault="005359C7" w:rsidP="00A65C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489" w:rsidRDefault="009C4489">
    <w:pPr>
      <w:pStyle w:val="a7"/>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C4489" w:rsidRDefault="009C4489">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489" w:rsidRDefault="009C4489">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9C7" w:rsidRDefault="005359C7" w:rsidP="00A65CDB">
      <w:pPr>
        <w:spacing w:after="0" w:line="240" w:lineRule="auto"/>
      </w:pPr>
      <w:r>
        <w:separator/>
      </w:r>
    </w:p>
  </w:footnote>
  <w:footnote w:type="continuationSeparator" w:id="1">
    <w:p w:rsidR="005359C7" w:rsidRDefault="005359C7" w:rsidP="00A65C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489" w:rsidRDefault="009C4489">
    <w:pPr>
      <w:pStyle w:val="af1"/>
      <w:framePr w:w="12100" w:h="536" w:hRule="exact" w:wrap="around" w:vAnchor="text" w:hAnchor="page" w:y="-422"/>
      <w:shd w:val="clear" w:color="auto" w:fill="auto"/>
      <w:ind w:left="6461"/>
    </w:pPr>
  </w:p>
  <w:p w:rsidR="009C4489" w:rsidRDefault="009C4489">
    <w:pPr>
      <w:pStyle w:val="af1"/>
      <w:framePr w:w="12100" w:h="536" w:hRule="exact" w:wrap="around" w:vAnchor="text" w:hAnchor="page" w:y="-422"/>
      <w:shd w:val="clear" w:color="auto" w:fill="auto"/>
      <w:ind w:left="6461"/>
    </w:pPr>
  </w:p>
  <w:p w:rsidR="009C4489" w:rsidRDefault="009C4489">
    <w:pPr>
      <w:pStyle w:val="af1"/>
      <w:framePr w:w="12100" w:h="400" w:hRule="exact" w:wrap="around" w:vAnchor="text" w:hAnchor="page" w:y="-286"/>
      <w:shd w:val="clear" w:color="auto" w:fill="auto"/>
      <w:ind w:left="6461"/>
    </w:pPr>
    <w:fldSimple w:instr=" PAGE \* MERGEFORMAT ">
      <w:r w:rsidR="0088393D" w:rsidRPr="0088393D">
        <w:rPr>
          <w:rStyle w:val="110"/>
          <w:noProof/>
          <w:lang w:val="ru-RU"/>
        </w:rPr>
        <w:t>14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61A026"/>
    <w:multiLevelType w:val="singleLevel"/>
    <w:tmpl w:val="9C61A026"/>
    <w:lvl w:ilvl="0">
      <w:start w:val="1"/>
      <w:numFmt w:val="decimal"/>
      <w:suff w:val="space"/>
      <w:lvlText w:val="%1."/>
      <w:lvlJc w:val="left"/>
    </w:lvl>
  </w:abstractNum>
  <w:abstractNum w:abstractNumId="1">
    <w:nsid w:val="46B30424"/>
    <w:multiLevelType w:val="hybridMultilevel"/>
    <w:tmpl w:val="B4C20C80"/>
    <w:lvl w:ilvl="0" w:tplc="C464A294">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noPunctuationKerning/>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
  <w:rsids>
    <w:rsidRoot w:val="00AA51B0"/>
    <w:rsid w:val="000050A8"/>
    <w:rsid w:val="00012B50"/>
    <w:rsid w:val="0001363A"/>
    <w:rsid w:val="00015301"/>
    <w:rsid w:val="000171C2"/>
    <w:rsid w:val="00022999"/>
    <w:rsid w:val="000260F4"/>
    <w:rsid w:val="00027F35"/>
    <w:rsid w:val="0003125A"/>
    <w:rsid w:val="00036CF1"/>
    <w:rsid w:val="00047C0F"/>
    <w:rsid w:val="0005248E"/>
    <w:rsid w:val="00053BF1"/>
    <w:rsid w:val="000560EF"/>
    <w:rsid w:val="000626E1"/>
    <w:rsid w:val="000650C8"/>
    <w:rsid w:val="00065EBB"/>
    <w:rsid w:val="00082C7D"/>
    <w:rsid w:val="00083328"/>
    <w:rsid w:val="0008358E"/>
    <w:rsid w:val="0008422A"/>
    <w:rsid w:val="000845A8"/>
    <w:rsid w:val="000938DE"/>
    <w:rsid w:val="0009619A"/>
    <w:rsid w:val="000C0023"/>
    <w:rsid w:val="000D059D"/>
    <w:rsid w:val="000E3D02"/>
    <w:rsid w:val="000F2349"/>
    <w:rsid w:val="000F39A2"/>
    <w:rsid w:val="000F6D47"/>
    <w:rsid w:val="00104E88"/>
    <w:rsid w:val="00114755"/>
    <w:rsid w:val="00116241"/>
    <w:rsid w:val="00117272"/>
    <w:rsid w:val="0012218D"/>
    <w:rsid w:val="00124D6E"/>
    <w:rsid w:val="00125633"/>
    <w:rsid w:val="0013552E"/>
    <w:rsid w:val="00142049"/>
    <w:rsid w:val="00151497"/>
    <w:rsid w:val="00151B0E"/>
    <w:rsid w:val="00154980"/>
    <w:rsid w:val="00160CE5"/>
    <w:rsid w:val="00161C58"/>
    <w:rsid w:val="001620F0"/>
    <w:rsid w:val="00164B8C"/>
    <w:rsid w:val="00170EDF"/>
    <w:rsid w:val="0017459D"/>
    <w:rsid w:val="00174876"/>
    <w:rsid w:val="00174956"/>
    <w:rsid w:val="00176256"/>
    <w:rsid w:val="00182185"/>
    <w:rsid w:val="00184850"/>
    <w:rsid w:val="001912ED"/>
    <w:rsid w:val="00191D36"/>
    <w:rsid w:val="0019285F"/>
    <w:rsid w:val="00193434"/>
    <w:rsid w:val="00194BB6"/>
    <w:rsid w:val="001971CA"/>
    <w:rsid w:val="001A09C7"/>
    <w:rsid w:val="001A3707"/>
    <w:rsid w:val="001A56D1"/>
    <w:rsid w:val="001A68F5"/>
    <w:rsid w:val="001B2265"/>
    <w:rsid w:val="001B70AE"/>
    <w:rsid w:val="001C44DA"/>
    <w:rsid w:val="001C4849"/>
    <w:rsid w:val="001C7309"/>
    <w:rsid w:val="001D03B9"/>
    <w:rsid w:val="001E03E2"/>
    <w:rsid w:val="001E2620"/>
    <w:rsid w:val="001E3194"/>
    <w:rsid w:val="001E6260"/>
    <w:rsid w:val="001F0E15"/>
    <w:rsid w:val="001F242E"/>
    <w:rsid w:val="001F432F"/>
    <w:rsid w:val="001F5A9D"/>
    <w:rsid w:val="00204074"/>
    <w:rsid w:val="00213E9C"/>
    <w:rsid w:val="0021640C"/>
    <w:rsid w:val="00216A52"/>
    <w:rsid w:val="0021728D"/>
    <w:rsid w:val="002176BB"/>
    <w:rsid w:val="00223438"/>
    <w:rsid w:val="00224ACE"/>
    <w:rsid w:val="0022637C"/>
    <w:rsid w:val="00226526"/>
    <w:rsid w:val="00242BCC"/>
    <w:rsid w:val="002470EC"/>
    <w:rsid w:val="00247427"/>
    <w:rsid w:val="00254F8B"/>
    <w:rsid w:val="0026122B"/>
    <w:rsid w:val="00261302"/>
    <w:rsid w:val="00263298"/>
    <w:rsid w:val="002678BA"/>
    <w:rsid w:val="00274DED"/>
    <w:rsid w:val="002767EC"/>
    <w:rsid w:val="00276E76"/>
    <w:rsid w:val="00277199"/>
    <w:rsid w:val="00281CD1"/>
    <w:rsid w:val="0028289A"/>
    <w:rsid w:val="00284B4F"/>
    <w:rsid w:val="00287E2A"/>
    <w:rsid w:val="002906AA"/>
    <w:rsid w:val="002917CC"/>
    <w:rsid w:val="00291929"/>
    <w:rsid w:val="002948D7"/>
    <w:rsid w:val="002956E1"/>
    <w:rsid w:val="00297F89"/>
    <w:rsid w:val="002A4A1A"/>
    <w:rsid w:val="002C23E8"/>
    <w:rsid w:val="002C3BA2"/>
    <w:rsid w:val="002C768E"/>
    <w:rsid w:val="002C7D0D"/>
    <w:rsid w:val="002D0D1F"/>
    <w:rsid w:val="002D4E54"/>
    <w:rsid w:val="002D5A84"/>
    <w:rsid w:val="002E1393"/>
    <w:rsid w:val="002E5B9F"/>
    <w:rsid w:val="002E7D98"/>
    <w:rsid w:val="002F1290"/>
    <w:rsid w:val="002F1422"/>
    <w:rsid w:val="002F4B56"/>
    <w:rsid w:val="00302E73"/>
    <w:rsid w:val="00306717"/>
    <w:rsid w:val="00312BFB"/>
    <w:rsid w:val="00316153"/>
    <w:rsid w:val="00316D04"/>
    <w:rsid w:val="0031798B"/>
    <w:rsid w:val="00317CC6"/>
    <w:rsid w:val="00322CA0"/>
    <w:rsid w:val="00324228"/>
    <w:rsid w:val="00326729"/>
    <w:rsid w:val="00330A67"/>
    <w:rsid w:val="003318F8"/>
    <w:rsid w:val="00331902"/>
    <w:rsid w:val="0033298C"/>
    <w:rsid w:val="00333069"/>
    <w:rsid w:val="00340060"/>
    <w:rsid w:val="00343641"/>
    <w:rsid w:val="003503FD"/>
    <w:rsid w:val="00356F56"/>
    <w:rsid w:val="00356FEB"/>
    <w:rsid w:val="0036082E"/>
    <w:rsid w:val="00361B61"/>
    <w:rsid w:val="00362D5B"/>
    <w:rsid w:val="00373877"/>
    <w:rsid w:val="0038026F"/>
    <w:rsid w:val="003857AB"/>
    <w:rsid w:val="00386A63"/>
    <w:rsid w:val="00392223"/>
    <w:rsid w:val="00394ED4"/>
    <w:rsid w:val="00395D30"/>
    <w:rsid w:val="00396034"/>
    <w:rsid w:val="003A37A5"/>
    <w:rsid w:val="003A5017"/>
    <w:rsid w:val="003A6749"/>
    <w:rsid w:val="003A70E2"/>
    <w:rsid w:val="003C7891"/>
    <w:rsid w:val="003D5AD3"/>
    <w:rsid w:val="003D7515"/>
    <w:rsid w:val="003E0B49"/>
    <w:rsid w:val="003E1501"/>
    <w:rsid w:val="003E5C72"/>
    <w:rsid w:val="003F1B69"/>
    <w:rsid w:val="003F4638"/>
    <w:rsid w:val="003F4940"/>
    <w:rsid w:val="0040357D"/>
    <w:rsid w:val="00403A6C"/>
    <w:rsid w:val="00411325"/>
    <w:rsid w:val="00421668"/>
    <w:rsid w:val="00422832"/>
    <w:rsid w:val="0042385C"/>
    <w:rsid w:val="00427F99"/>
    <w:rsid w:val="00431F9C"/>
    <w:rsid w:val="00440905"/>
    <w:rsid w:val="00442F76"/>
    <w:rsid w:val="004479E3"/>
    <w:rsid w:val="00453A8C"/>
    <w:rsid w:val="00457CF6"/>
    <w:rsid w:val="00465D27"/>
    <w:rsid w:val="00470638"/>
    <w:rsid w:val="00477B69"/>
    <w:rsid w:val="00480F26"/>
    <w:rsid w:val="00482265"/>
    <w:rsid w:val="00486342"/>
    <w:rsid w:val="004A3FA7"/>
    <w:rsid w:val="004A435D"/>
    <w:rsid w:val="004A4B10"/>
    <w:rsid w:val="004B13B7"/>
    <w:rsid w:val="004B1DA8"/>
    <w:rsid w:val="004C60B0"/>
    <w:rsid w:val="004C67EC"/>
    <w:rsid w:val="004D34FC"/>
    <w:rsid w:val="004E4DB8"/>
    <w:rsid w:val="004F0FA2"/>
    <w:rsid w:val="004F4FA8"/>
    <w:rsid w:val="00501807"/>
    <w:rsid w:val="0050772D"/>
    <w:rsid w:val="005178DB"/>
    <w:rsid w:val="00520967"/>
    <w:rsid w:val="00533D4D"/>
    <w:rsid w:val="005359C7"/>
    <w:rsid w:val="00536E7C"/>
    <w:rsid w:val="005427E4"/>
    <w:rsid w:val="00546914"/>
    <w:rsid w:val="00546C10"/>
    <w:rsid w:val="005555B9"/>
    <w:rsid w:val="00556F8A"/>
    <w:rsid w:val="005624DE"/>
    <w:rsid w:val="00563A18"/>
    <w:rsid w:val="00564CF7"/>
    <w:rsid w:val="00566437"/>
    <w:rsid w:val="005677E3"/>
    <w:rsid w:val="005679B9"/>
    <w:rsid w:val="00571327"/>
    <w:rsid w:val="0057326A"/>
    <w:rsid w:val="00580BA8"/>
    <w:rsid w:val="0058499E"/>
    <w:rsid w:val="00587DF3"/>
    <w:rsid w:val="00593ED6"/>
    <w:rsid w:val="005970C3"/>
    <w:rsid w:val="005A59FE"/>
    <w:rsid w:val="005B04D9"/>
    <w:rsid w:val="005C037B"/>
    <w:rsid w:val="005C7BB1"/>
    <w:rsid w:val="005D01B5"/>
    <w:rsid w:val="005D06E9"/>
    <w:rsid w:val="005D2893"/>
    <w:rsid w:val="005E39B2"/>
    <w:rsid w:val="005E4B5A"/>
    <w:rsid w:val="005E55E1"/>
    <w:rsid w:val="005E58CF"/>
    <w:rsid w:val="005E6C60"/>
    <w:rsid w:val="005F0082"/>
    <w:rsid w:val="005F1529"/>
    <w:rsid w:val="005F4216"/>
    <w:rsid w:val="00601DD1"/>
    <w:rsid w:val="00602425"/>
    <w:rsid w:val="00603DAA"/>
    <w:rsid w:val="00604D5F"/>
    <w:rsid w:val="00605F92"/>
    <w:rsid w:val="00611BCA"/>
    <w:rsid w:val="006134E1"/>
    <w:rsid w:val="006164FC"/>
    <w:rsid w:val="00623DE9"/>
    <w:rsid w:val="0062713A"/>
    <w:rsid w:val="00631B15"/>
    <w:rsid w:val="00633CDE"/>
    <w:rsid w:val="00635B63"/>
    <w:rsid w:val="00646481"/>
    <w:rsid w:val="00646A5D"/>
    <w:rsid w:val="00647847"/>
    <w:rsid w:val="006607AD"/>
    <w:rsid w:val="00673612"/>
    <w:rsid w:val="006775E0"/>
    <w:rsid w:val="00677BE7"/>
    <w:rsid w:val="00681681"/>
    <w:rsid w:val="00683448"/>
    <w:rsid w:val="0069251E"/>
    <w:rsid w:val="00694EAD"/>
    <w:rsid w:val="006954FF"/>
    <w:rsid w:val="006A34A1"/>
    <w:rsid w:val="006A7C7D"/>
    <w:rsid w:val="006B4F52"/>
    <w:rsid w:val="006B5EB0"/>
    <w:rsid w:val="006B73C9"/>
    <w:rsid w:val="006C177B"/>
    <w:rsid w:val="006C1EA3"/>
    <w:rsid w:val="006C20CC"/>
    <w:rsid w:val="006C3FCC"/>
    <w:rsid w:val="006C4401"/>
    <w:rsid w:val="006D686B"/>
    <w:rsid w:val="006E7413"/>
    <w:rsid w:val="006F5175"/>
    <w:rsid w:val="006F660F"/>
    <w:rsid w:val="00702072"/>
    <w:rsid w:val="00705BBD"/>
    <w:rsid w:val="00706A6F"/>
    <w:rsid w:val="007100C3"/>
    <w:rsid w:val="00723491"/>
    <w:rsid w:val="00734B06"/>
    <w:rsid w:val="0073797F"/>
    <w:rsid w:val="00745D3D"/>
    <w:rsid w:val="00752E7D"/>
    <w:rsid w:val="00761F1B"/>
    <w:rsid w:val="00770998"/>
    <w:rsid w:val="0077128A"/>
    <w:rsid w:val="007727A2"/>
    <w:rsid w:val="0078245D"/>
    <w:rsid w:val="007902DF"/>
    <w:rsid w:val="0079345E"/>
    <w:rsid w:val="00794A53"/>
    <w:rsid w:val="00795525"/>
    <w:rsid w:val="0079627D"/>
    <w:rsid w:val="007A17C0"/>
    <w:rsid w:val="007A68B7"/>
    <w:rsid w:val="007A6C61"/>
    <w:rsid w:val="007B263E"/>
    <w:rsid w:val="007B610B"/>
    <w:rsid w:val="007B6B07"/>
    <w:rsid w:val="007C5422"/>
    <w:rsid w:val="007C7DE3"/>
    <w:rsid w:val="007D091A"/>
    <w:rsid w:val="007D322D"/>
    <w:rsid w:val="007D7E65"/>
    <w:rsid w:val="007E27D6"/>
    <w:rsid w:val="007E79D3"/>
    <w:rsid w:val="007F0123"/>
    <w:rsid w:val="007F5A83"/>
    <w:rsid w:val="00804C29"/>
    <w:rsid w:val="00806F35"/>
    <w:rsid w:val="00811B51"/>
    <w:rsid w:val="00814468"/>
    <w:rsid w:val="00814D18"/>
    <w:rsid w:val="00817943"/>
    <w:rsid w:val="00820E4D"/>
    <w:rsid w:val="008265C6"/>
    <w:rsid w:val="008349A3"/>
    <w:rsid w:val="0084483D"/>
    <w:rsid w:val="0084511F"/>
    <w:rsid w:val="00847D55"/>
    <w:rsid w:val="00850525"/>
    <w:rsid w:val="00851701"/>
    <w:rsid w:val="00853C42"/>
    <w:rsid w:val="00866C51"/>
    <w:rsid w:val="00870557"/>
    <w:rsid w:val="00880D72"/>
    <w:rsid w:val="008815DE"/>
    <w:rsid w:val="0088393D"/>
    <w:rsid w:val="0088713C"/>
    <w:rsid w:val="00891AEC"/>
    <w:rsid w:val="00891D1B"/>
    <w:rsid w:val="008A54F5"/>
    <w:rsid w:val="008B0CCF"/>
    <w:rsid w:val="008B1A3D"/>
    <w:rsid w:val="008B1FAC"/>
    <w:rsid w:val="008B60C0"/>
    <w:rsid w:val="008B6895"/>
    <w:rsid w:val="008C26D3"/>
    <w:rsid w:val="008D0B98"/>
    <w:rsid w:val="008D0CDE"/>
    <w:rsid w:val="008D2693"/>
    <w:rsid w:val="008D487D"/>
    <w:rsid w:val="008D569E"/>
    <w:rsid w:val="008F0165"/>
    <w:rsid w:val="008F0450"/>
    <w:rsid w:val="008F3433"/>
    <w:rsid w:val="008F48C1"/>
    <w:rsid w:val="008F71D6"/>
    <w:rsid w:val="00911EB1"/>
    <w:rsid w:val="00912F1A"/>
    <w:rsid w:val="0091543A"/>
    <w:rsid w:val="00917A9E"/>
    <w:rsid w:val="00920285"/>
    <w:rsid w:val="009264DC"/>
    <w:rsid w:val="00940346"/>
    <w:rsid w:val="00941BD3"/>
    <w:rsid w:val="00946CA4"/>
    <w:rsid w:val="00955724"/>
    <w:rsid w:val="00956353"/>
    <w:rsid w:val="00960B61"/>
    <w:rsid w:val="00962689"/>
    <w:rsid w:val="009727DC"/>
    <w:rsid w:val="009776FD"/>
    <w:rsid w:val="00977D3F"/>
    <w:rsid w:val="00983E88"/>
    <w:rsid w:val="009872F8"/>
    <w:rsid w:val="009930D3"/>
    <w:rsid w:val="00993CF5"/>
    <w:rsid w:val="009A4641"/>
    <w:rsid w:val="009A7AAC"/>
    <w:rsid w:val="009B08B1"/>
    <w:rsid w:val="009B1683"/>
    <w:rsid w:val="009B30F1"/>
    <w:rsid w:val="009B69C8"/>
    <w:rsid w:val="009C00BC"/>
    <w:rsid w:val="009C1256"/>
    <w:rsid w:val="009C4489"/>
    <w:rsid w:val="009C4DF0"/>
    <w:rsid w:val="009C5EBA"/>
    <w:rsid w:val="009C6283"/>
    <w:rsid w:val="009D53EF"/>
    <w:rsid w:val="009D6D5B"/>
    <w:rsid w:val="009E2EED"/>
    <w:rsid w:val="009F32AF"/>
    <w:rsid w:val="009F4C8E"/>
    <w:rsid w:val="00A06E2B"/>
    <w:rsid w:val="00A1114E"/>
    <w:rsid w:val="00A1288C"/>
    <w:rsid w:val="00A132AC"/>
    <w:rsid w:val="00A15355"/>
    <w:rsid w:val="00A17446"/>
    <w:rsid w:val="00A17BDB"/>
    <w:rsid w:val="00A207DC"/>
    <w:rsid w:val="00A22D90"/>
    <w:rsid w:val="00A2715B"/>
    <w:rsid w:val="00A31F53"/>
    <w:rsid w:val="00A34EC4"/>
    <w:rsid w:val="00A43E18"/>
    <w:rsid w:val="00A601F0"/>
    <w:rsid w:val="00A613F4"/>
    <w:rsid w:val="00A65A59"/>
    <w:rsid w:val="00A65CDB"/>
    <w:rsid w:val="00A712BF"/>
    <w:rsid w:val="00A71F4E"/>
    <w:rsid w:val="00A72A0A"/>
    <w:rsid w:val="00A7759C"/>
    <w:rsid w:val="00A80196"/>
    <w:rsid w:val="00A81B0A"/>
    <w:rsid w:val="00A81ED0"/>
    <w:rsid w:val="00A82EB2"/>
    <w:rsid w:val="00A85295"/>
    <w:rsid w:val="00A873D1"/>
    <w:rsid w:val="00AA51B0"/>
    <w:rsid w:val="00AB0576"/>
    <w:rsid w:val="00AB2017"/>
    <w:rsid w:val="00AB2EF7"/>
    <w:rsid w:val="00AB4DF1"/>
    <w:rsid w:val="00AB58F0"/>
    <w:rsid w:val="00AC3181"/>
    <w:rsid w:val="00AC5514"/>
    <w:rsid w:val="00AD05A2"/>
    <w:rsid w:val="00AD0E26"/>
    <w:rsid w:val="00AD1B61"/>
    <w:rsid w:val="00AD2892"/>
    <w:rsid w:val="00AD44BD"/>
    <w:rsid w:val="00AD501B"/>
    <w:rsid w:val="00AD531F"/>
    <w:rsid w:val="00AD6E11"/>
    <w:rsid w:val="00AE3D94"/>
    <w:rsid w:val="00AF6537"/>
    <w:rsid w:val="00AF758A"/>
    <w:rsid w:val="00B02666"/>
    <w:rsid w:val="00B030CB"/>
    <w:rsid w:val="00B05069"/>
    <w:rsid w:val="00B07E22"/>
    <w:rsid w:val="00B215E4"/>
    <w:rsid w:val="00B24E7C"/>
    <w:rsid w:val="00B273D2"/>
    <w:rsid w:val="00B37B6B"/>
    <w:rsid w:val="00B432EE"/>
    <w:rsid w:val="00B444EC"/>
    <w:rsid w:val="00B44A43"/>
    <w:rsid w:val="00B45B0C"/>
    <w:rsid w:val="00B53A12"/>
    <w:rsid w:val="00B56B20"/>
    <w:rsid w:val="00B7032C"/>
    <w:rsid w:val="00B72483"/>
    <w:rsid w:val="00B81418"/>
    <w:rsid w:val="00B866D9"/>
    <w:rsid w:val="00B97CBD"/>
    <w:rsid w:val="00BA03DF"/>
    <w:rsid w:val="00BA0E0A"/>
    <w:rsid w:val="00BA1AE4"/>
    <w:rsid w:val="00BB2C70"/>
    <w:rsid w:val="00BB58B1"/>
    <w:rsid w:val="00BC283F"/>
    <w:rsid w:val="00BD2727"/>
    <w:rsid w:val="00BD2A6B"/>
    <w:rsid w:val="00BD6B12"/>
    <w:rsid w:val="00BE12D2"/>
    <w:rsid w:val="00BE5B74"/>
    <w:rsid w:val="00BF2C48"/>
    <w:rsid w:val="00BF38BE"/>
    <w:rsid w:val="00BF58D2"/>
    <w:rsid w:val="00C06A0D"/>
    <w:rsid w:val="00C0730E"/>
    <w:rsid w:val="00C07C6F"/>
    <w:rsid w:val="00C26A0F"/>
    <w:rsid w:val="00C30CAD"/>
    <w:rsid w:val="00C36446"/>
    <w:rsid w:val="00C45CF0"/>
    <w:rsid w:val="00C5735B"/>
    <w:rsid w:val="00C62BDE"/>
    <w:rsid w:val="00C64015"/>
    <w:rsid w:val="00C7252B"/>
    <w:rsid w:val="00C809C3"/>
    <w:rsid w:val="00C82144"/>
    <w:rsid w:val="00C86D62"/>
    <w:rsid w:val="00C90326"/>
    <w:rsid w:val="00C90600"/>
    <w:rsid w:val="00C91D06"/>
    <w:rsid w:val="00C91E74"/>
    <w:rsid w:val="00C925A4"/>
    <w:rsid w:val="00C926ED"/>
    <w:rsid w:val="00C944C5"/>
    <w:rsid w:val="00C965CA"/>
    <w:rsid w:val="00C9778F"/>
    <w:rsid w:val="00C9793E"/>
    <w:rsid w:val="00CA0574"/>
    <w:rsid w:val="00CA4194"/>
    <w:rsid w:val="00CA504E"/>
    <w:rsid w:val="00CA6ACA"/>
    <w:rsid w:val="00CB1BA5"/>
    <w:rsid w:val="00CB2214"/>
    <w:rsid w:val="00CB5BDE"/>
    <w:rsid w:val="00CB7878"/>
    <w:rsid w:val="00CC2302"/>
    <w:rsid w:val="00CD37E9"/>
    <w:rsid w:val="00CE0EB4"/>
    <w:rsid w:val="00CE57A7"/>
    <w:rsid w:val="00CF7857"/>
    <w:rsid w:val="00CF7F98"/>
    <w:rsid w:val="00D01AF2"/>
    <w:rsid w:val="00D035D7"/>
    <w:rsid w:val="00D138F1"/>
    <w:rsid w:val="00D13F67"/>
    <w:rsid w:val="00D17256"/>
    <w:rsid w:val="00D17D9F"/>
    <w:rsid w:val="00D20767"/>
    <w:rsid w:val="00D24E96"/>
    <w:rsid w:val="00D35505"/>
    <w:rsid w:val="00D42F14"/>
    <w:rsid w:val="00D43809"/>
    <w:rsid w:val="00D438D0"/>
    <w:rsid w:val="00D44777"/>
    <w:rsid w:val="00D460DD"/>
    <w:rsid w:val="00D46AD2"/>
    <w:rsid w:val="00D51DD9"/>
    <w:rsid w:val="00D52A79"/>
    <w:rsid w:val="00D52C32"/>
    <w:rsid w:val="00D530DF"/>
    <w:rsid w:val="00D60709"/>
    <w:rsid w:val="00D61FAC"/>
    <w:rsid w:val="00D64B80"/>
    <w:rsid w:val="00D741A4"/>
    <w:rsid w:val="00D822FD"/>
    <w:rsid w:val="00D8242F"/>
    <w:rsid w:val="00D85755"/>
    <w:rsid w:val="00D9025A"/>
    <w:rsid w:val="00DA2FE0"/>
    <w:rsid w:val="00DA33F3"/>
    <w:rsid w:val="00DB2F7A"/>
    <w:rsid w:val="00DD330C"/>
    <w:rsid w:val="00DE04FE"/>
    <w:rsid w:val="00DE11EF"/>
    <w:rsid w:val="00DE40DB"/>
    <w:rsid w:val="00DE784F"/>
    <w:rsid w:val="00DE7E2E"/>
    <w:rsid w:val="00DF36BA"/>
    <w:rsid w:val="00DF74FA"/>
    <w:rsid w:val="00E04CB4"/>
    <w:rsid w:val="00E05567"/>
    <w:rsid w:val="00E05AD3"/>
    <w:rsid w:val="00E07147"/>
    <w:rsid w:val="00E10A7A"/>
    <w:rsid w:val="00E12609"/>
    <w:rsid w:val="00E141FE"/>
    <w:rsid w:val="00E3041B"/>
    <w:rsid w:val="00E3091B"/>
    <w:rsid w:val="00E37EFE"/>
    <w:rsid w:val="00E417AD"/>
    <w:rsid w:val="00E449C6"/>
    <w:rsid w:val="00E4604C"/>
    <w:rsid w:val="00E46229"/>
    <w:rsid w:val="00E468B0"/>
    <w:rsid w:val="00E50A60"/>
    <w:rsid w:val="00E5195F"/>
    <w:rsid w:val="00E5203C"/>
    <w:rsid w:val="00E52C49"/>
    <w:rsid w:val="00E60C06"/>
    <w:rsid w:val="00E61DE4"/>
    <w:rsid w:val="00E62294"/>
    <w:rsid w:val="00E66BBA"/>
    <w:rsid w:val="00E716EF"/>
    <w:rsid w:val="00E8728F"/>
    <w:rsid w:val="00E87CA5"/>
    <w:rsid w:val="00E90888"/>
    <w:rsid w:val="00EA0994"/>
    <w:rsid w:val="00EA15B0"/>
    <w:rsid w:val="00EB0CB0"/>
    <w:rsid w:val="00EB251D"/>
    <w:rsid w:val="00EB25FC"/>
    <w:rsid w:val="00EB7ADA"/>
    <w:rsid w:val="00EC199F"/>
    <w:rsid w:val="00EC5F2A"/>
    <w:rsid w:val="00ED5C07"/>
    <w:rsid w:val="00EE0FBC"/>
    <w:rsid w:val="00EE575D"/>
    <w:rsid w:val="00EE70BA"/>
    <w:rsid w:val="00EE7B7D"/>
    <w:rsid w:val="00EF1A7A"/>
    <w:rsid w:val="00EF51EF"/>
    <w:rsid w:val="00EF64DE"/>
    <w:rsid w:val="00F01ED2"/>
    <w:rsid w:val="00F062E5"/>
    <w:rsid w:val="00F0736F"/>
    <w:rsid w:val="00F10220"/>
    <w:rsid w:val="00F15295"/>
    <w:rsid w:val="00F169DC"/>
    <w:rsid w:val="00F17869"/>
    <w:rsid w:val="00F205D7"/>
    <w:rsid w:val="00F22527"/>
    <w:rsid w:val="00F275A2"/>
    <w:rsid w:val="00F32305"/>
    <w:rsid w:val="00F34296"/>
    <w:rsid w:val="00F51EEC"/>
    <w:rsid w:val="00F52B9B"/>
    <w:rsid w:val="00F621C9"/>
    <w:rsid w:val="00F66BBB"/>
    <w:rsid w:val="00F71DD5"/>
    <w:rsid w:val="00F758C9"/>
    <w:rsid w:val="00F773D2"/>
    <w:rsid w:val="00F8039D"/>
    <w:rsid w:val="00F8502E"/>
    <w:rsid w:val="00FA3282"/>
    <w:rsid w:val="00FA5FDC"/>
    <w:rsid w:val="00FA6024"/>
    <w:rsid w:val="00FA7A6C"/>
    <w:rsid w:val="00FB5927"/>
    <w:rsid w:val="00FB7541"/>
    <w:rsid w:val="00FC13F4"/>
    <w:rsid w:val="00FC3E4A"/>
    <w:rsid w:val="00FC45F1"/>
    <w:rsid w:val="00FD0268"/>
    <w:rsid w:val="00FD0E06"/>
    <w:rsid w:val="00FD53E6"/>
    <w:rsid w:val="00FD735F"/>
    <w:rsid w:val="00FE0C12"/>
    <w:rsid w:val="00FE178D"/>
    <w:rsid w:val="00FE1FDA"/>
    <w:rsid w:val="00FE4FEA"/>
    <w:rsid w:val="00FE5280"/>
    <w:rsid w:val="00FE633B"/>
    <w:rsid w:val="00FE69F8"/>
    <w:rsid w:val="00FF145A"/>
    <w:rsid w:val="00FF2D03"/>
    <w:rsid w:val="00FF3A21"/>
    <w:rsid w:val="00FF47D7"/>
    <w:rsid w:val="00FF6E8C"/>
    <w:rsid w:val="03490C3D"/>
    <w:rsid w:val="0F3B47CE"/>
    <w:rsid w:val="10542F0B"/>
    <w:rsid w:val="12C71C39"/>
    <w:rsid w:val="310F79D5"/>
    <w:rsid w:val="37E25F23"/>
    <w:rsid w:val="38092900"/>
    <w:rsid w:val="3A0946E9"/>
    <w:rsid w:val="3A6B36AE"/>
    <w:rsid w:val="3B56406B"/>
    <w:rsid w:val="4054623A"/>
    <w:rsid w:val="45E97400"/>
    <w:rsid w:val="4CAA78FD"/>
    <w:rsid w:val="526E32ED"/>
    <w:rsid w:val="58D20FE5"/>
    <w:rsid w:val="59D45512"/>
    <w:rsid w:val="5FD76A29"/>
    <w:rsid w:val="63221748"/>
    <w:rsid w:val="636976C7"/>
    <w:rsid w:val="656C2163"/>
    <w:rsid w:val="713C45EB"/>
    <w:rsid w:val="747608AB"/>
    <w:rsid w:val="775F13C5"/>
    <w:rsid w:val="786E7F6B"/>
    <w:rsid w:val="7AB421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5CDB"/>
    <w:rPr>
      <w:sz w:val="28"/>
      <w:lang w:val="uk-UA"/>
    </w:rPr>
  </w:style>
  <w:style w:type="paragraph" w:styleId="1">
    <w:name w:val="heading 1"/>
    <w:basedOn w:val="a"/>
    <w:next w:val="a"/>
    <w:qFormat/>
    <w:rsid w:val="00A65CDB"/>
    <w:pPr>
      <w:keepNext/>
      <w:jc w:val="center"/>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A65CDB"/>
    <w:rPr>
      <w:rFonts w:ascii="Tahoma" w:hAnsi="Tahoma" w:cs="Tahoma"/>
      <w:sz w:val="16"/>
      <w:szCs w:val="16"/>
    </w:rPr>
  </w:style>
  <w:style w:type="paragraph" w:styleId="a5">
    <w:name w:val="Body Text"/>
    <w:basedOn w:val="a"/>
    <w:link w:val="a6"/>
    <w:rsid w:val="00A65CDB"/>
    <w:pPr>
      <w:jc w:val="both"/>
    </w:pPr>
  </w:style>
  <w:style w:type="paragraph" w:styleId="2">
    <w:name w:val="Body Text 2"/>
    <w:basedOn w:val="a"/>
    <w:rsid w:val="00A65CDB"/>
    <w:pPr>
      <w:jc w:val="both"/>
    </w:pPr>
    <w:rPr>
      <w:b/>
    </w:rPr>
  </w:style>
  <w:style w:type="paragraph" w:styleId="a7">
    <w:name w:val="footer"/>
    <w:basedOn w:val="a"/>
    <w:link w:val="a8"/>
    <w:rsid w:val="00A65CDB"/>
    <w:pPr>
      <w:tabs>
        <w:tab w:val="center" w:pos="4819"/>
        <w:tab w:val="right" w:pos="9639"/>
      </w:tabs>
    </w:pPr>
  </w:style>
  <w:style w:type="paragraph" w:styleId="a9">
    <w:name w:val="header"/>
    <w:basedOn w:val="a"/>
    <w:link w:val="aa"/>
    <w:rsid w:val="00A65CDB"/>
    <w:pPr>
      <w:tabs>
        <w:tab w:val="center" w:pos="4819"/>
        <w:tab w:val="right" w:pos="9639"/>
      </w:tabs>
    </w:pPr>
  </w:style>
  <w:style w:type="paragraph" w:styleId="ab">
    <w:name w:val="Normal (Web)"/>
    <w:aliases w:val="Обычный (веб) Знак,Знак1 Знак,Знак1 Знак Знак,Знак1 Знак Знак Знак Знак Знак Знак Знак,Знак1,Знак1 Знак Знак Знак,Знак,Обычный (веб) Знак2,Обычный (веб) Знак1 Знак,Обычный (веб) Знак Знак Знак,Знак1 Знак1 Знак Знак Знак Знак"/>
    <w:basedOn w:val="a"/>
    <w:link w:val="10"/>
    <w:rsid w:val="00A65CDB"/>
    <w:pPr>
      <w:spacing w:before="100" w:beforeAutospacing="1" w:after="100" w:afterAutospacing="1"/>
    </w:pPr>
    <w:rPr>
      <w:sz w:val="24"/>
      <w:szCs w:val="24"/>
      <w:lang w:eastAsia="uk-UA"/>
    </w:rPr>
  </w:style>
  <w:style w:type="paragraph" w:styleId="ac">
    <w:name w:val="Title"/>
    <w:basedOn w:val="a"/>
    <w:qFormat/>
    <w:rsid w:val="00A65CDB"/>
    <w:pPr>
      <w:jc w:val="center"/>
    </w:pPr>
    <w:rPr>
      <w:b/>
    </w:rPr>
  </w:style>
  <w:style w:type="paragraph" w:customStyle="1" w:styleId="11">
    <w:name w:val="1"/>
    <w:basedOn w:val="a"/>
    <w:rsid w:val="00A65CDB"/>
    <w:rPr>
      <w:rFonts w:ascii="Verdana" w:hAnsi="Verdana" w:cs="Verdana"/>
      <w:sz w:val="20"/>
      <w:lang w:val="en-US" w:eastAsia="en-US"/>
    </w:rPr>
  </w:style>
  <w:style w:type="character" w:styleId="ad">
    <w:name w:val="Hyperlink"/>
    <w:uiPriority w:val="99"/>
    <w:rsid w:val="00A65CDB"/>
    <w:rPr>
      <w:color w:val="0000FF"/>
      <w:u w:val="single"/>
    </w:rPr>
  </w:style>
  <w:style w:type="character" w:styleId="ae">
    <w:name w:val="page number"/>
    <w:basedOn w:val="a0"/>
    <w:rsid w:val="00A65CDB"/>
  </w:style>
  <w:style w:type="character" w:styleId="af">
    <w:name w:val="Strong"/>
    <w:uiPriority w:val="22"/>
    <w:qFormat/>
    <w:rsid w:val="00A65CDB"/>
    <w:rPr>
      <w:b/>
      <w:bCs/>
    </w:rPr>
  </w:style>
  <w:style w:type="table" w:styleId="af0">
    <w:name w:val="Table Grid"/>
    <w:basedOn w:val="a1"/>
    <w:rsid w:val="00A65C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Основной текст (3)"/>
    <w:basedOn w:val="a"/>
    <w:link w:val="30"/>
    <w:rsid w:val="00A65CDB"/>
    <w:pPr>
      <w:shd w:val="clear" w:color="auto" w:fill="FFFFFF"/>
      <w:spacing w:before="360" w:after="360" w:line="317" w:lineRule="exact"/>
    </w:pPr>
    <w:rPr>
      <w:b/>
      <w:bCs/>
      <w:sz w:val="27"/>
      <w:szCs w:val="27"/>
    </w:rPr>
  </w:style>
  <w:style w:type="paragraph" w:customStyle="1" w:styleId="12">
    <w:name w:val="Заголовок №1"/>
    <w:basedOn w:val="a"/>
    <w:link w:val="13"/>
    <w:rsid w:val="00A65CDB"/>
    <w:pPr>
      <w:shd w:val="clear" w:color="auto" w:fill="FFFFFF"/>
      <w:spacing w:after="300" w:line="322" w:lineRule="exact"/>
      <w:outlineLvl w:val="0"/>
    </w:pPr>
    <w:rPr>
      <w:b/>
      <w:bCs/>
      <w:sz w:val="27"/>
      <w:szCs w:val="27"/>
    </w:rPr>
  </w:style>
  <w:style w:type="paragraph" w:customStyle="1" w:styleId="af1">
    <w:name w:val="Колонтитул"/>
    <w:basedOn w:val="a"/>
    <w:link w:val="af2"/>
    <w:rsid w:val="00A65CDB"/>
    <w:pPr>
      <w:shd w:val="clear" w:color="auto" w:fill="FFFFFF"/>
    </w:pPr>
    <w:rPr>
      <w:sz w:val="20"/>
    </w:rPr>
  </w:style>
  <w:style w:type="paragraph" w:customStyle="1" w:styleId="af3">
    <w:name w:val="Подпись к таблице"/>
    <w:basedOn w:val="a"/>
    <w:link w:val="af4"/>
    <w:rsid w:val="00A65CDB"/>
    <w:pPr>
      <w:shd w:val="clear" w:color="auto" w:fill="FFFFFF"/>
      <w:spacing w:line="240" w:lineRule="atLeast"/>
    </w:pPr>
    <w:rPr>
      <w:sz w:val="27"/>
      <w:szCs w:val="27"/>
    </w:rPr>
  </w:style>
  <w:style w:type="paragraph" w:customStyle="1" w:styleId="20">
    <w:name w:val="Подпись к таблице (2)"/>
    <w:basedOn w:val="a"/>
    <w:link w:val="21"/>
    <w:rsid w:val="00A65CDB"/>
    <w:pPr>
      <w:shd w:val="clear" w:color="auto" w:fill="FFFFFF"/>
      <w:spacing w:line="312" w:lineRule="exact"/>
      <w:ind w:firstLine="700"/>
      <w:jc w:val="both"/>
    </w:pPr>
    <w:rPr>
      <w:b/>
      <w:bCs/>
      <w:sz w:val="27"/>
      <w:szCs w:val="27"/>
    </w:rPr>
  </w:style>
  <w:style w:type="paragraph" w:customStyle="1" w:styleId="rvps2">
    <w:name w:val="rvps2"/>
    <w:basedOn w:val="a"/>
    <w:rsid w:val="00A65CDB"/>
    <w:pPr>
      <w:spacing w:before="100" w:beforeAutospacing="1" w:after="100" w:afterAutospacing="1"/>
    </w:pPr>
    <w:rPr>
      <w:sz w:val="24"/>
      <w:szCs w:val="24"/>
      <w:lang w:eastAsia="uk-UA"/>
    </w:rPr>
  </w:style>
  <w:style w:type="paragraph" w:customStyle="1" w:styleId="normal">
    <w:name w:val="normal"/>
    <w:rsid w:val="00A65CDB"/>
    <w:pPr>
      <w:widowControl w:val="0"/>
    </w:pPr>
    <w:rPr>
      <w:color w:val="000000"/>
    </w:rPr>
  </w:style>
  <w:style w:type="paragraph" w:customStyle="1" w:styleId="1Char">
    <w:name w:val="Знак Знак Знак Знак Знак Знак Знак Знак Знак Знак Знак Знак Знак Знак Знак Знак Знак Знак1 Знак Знак Знак Знак Знак Char Знак Знак Знак Знак"/>
    <w:basedOn w:val="a"/>
    <w:rsid w:val="00A65CDB"/>
    <w:pPr>
      <w:keepNext/>
      <w:widowControl w:val="0"/>
      <w:tabs>
        <w:tab w:val="left" w:pos="567"/>
      </w:tabs>
      <w:ind w:firstLine="425"/>
      <w:jc w:val="both"/>
    </w:pPr>
    <w:rPr>
      <w:rFonts w:ascii="Verdana" w:hAnsi="Verdana"/>
      <w:sz w:val="24"/>
      <w:szCs w:val="24"/>
      <w:lang w:val="en-US" w:eastAsia="en-US"/>
    </w:rPr>
  </w:style>
  <w:style w:type="character" w:customStyle="1" w:styleId="30">
    <w:name w:val="Основной текст (3)_"/>
    <w:link w:val="3"/>
    <w:rsid w:val="00A65CDB"/>
    <w:rPr>
      <w:b/>
      <w:bCs/>
      <w:sz w:val="27"/>
      <w:szCs w:val="27"/>
      <w:lang w:bidi="ar-SA"/>
    </w:rPr>
  </w:style>
  <w:style w:type="character" w:customStyle="1" w:styleId="13">
    <w:name w:val="Заголовок №1_"/>
    <w:link w:val="12"/>
    <w:rsid w:val="00A65CDB"/>
    <w:rPr>
      <w:b/>
      <w:bCs/>
      <w:sz w:val="27"/>
      <w:szCs w:val="27"/>
      <w:lang w:bidi="ar-SA"/>
    </w:rPr>
  </w:style>
  <w:style w:type="character" w:customStyle="1" w:styleId="af2">
    <w:name w:val="Колонтитул_"/>
    <w:link w:val="af1"/>
    <w:rsid w:val="00A65CDB"/>
    <w:rPr>
      <w:lang w:bidi="ar-SA"/>
    </w:rPr>
  </w:style>
  <w:style w:type="character" w:customStyle="1" w:styleId="110">
    <w:name w:val="Колонтитул + 11"/>
    <w:aliases w:val="5 pt"/>
    <w:rsid w:val="00A65CDB"/>
    <w:rPr>
      <w:spacing w:val="0"/>
      <w:sz w:val="23"/>
      <w:szCs w:val="23"/>
      <w:lang w:bidi="ar-SA"/>
    </w:rPr>
  </w:style>
  <w:style w:type="character" w:customStyle="1" w:styleId="af4">
    <w:name w:val="Подпись к таблице_"/>
    <w:link w:val="af3"/>
    <w:rsid w:val="00A65CDB"/>
    <w:rPr>
      <w:sz w:val="27"/>
      <w:szCs w:val="27"/>
      <w:lang w:bidi="ar-SA"/>
    </w:rPr>
  </w:style>
  <w:style w:type="character" w:customStyle="1" w:styleId="21">
    <w:name w:val="Подпись к таблице (2)_"/>
    <w:link w:val="20"/>
    <w:locked/>
    <w:rsid w:val="00A65CDB"/>
    <w:rPr>
      <w:b/>
      <w:bCs/>
      <w:sz w:val="27"/>
      <w:szCs w:val="27"/>
      <w:lang w:bidi="ar-SA"/>
    </w:rPr>
  </w:style>
  <w:style w:type="character" w:customStyle="1" w:styleId="rvts46">
    <w:name w:val="rvts46"/>
    <w:rsid w:val="00A65CDB"/>
  </w:style>
  <w:style w:type="character" w:customStyle="1" w:styleId="apple-converted-space">
    <w:name w:val="apple-converted-space"/>
    <w:rsid w:val="00A65CDB"/>
  </w:style>
  <w:style w:type="character" w:customStyle="1" w:styleId="a4">
    <w:name w:val="Текст выноски Знак"/>
    <w:link w:val="a3"/>
    <w:rsid w:val="00A65CDB"/>
    <w:rPr>
      <w:rFonts w:ascii="Tahoma" w:hAnsi="Tahoma" w:cs="Tahoma"/>
      <w:sz w:val="16"/>
      <w:szCs w:val="16"/>
      <w:lang w:eastAsia="ru-RU"/>
    </w:rPr>
  </w:style>
  <w:style w:type="character" w:customStyle="1" w:styleId="aa">
    <w:name w:val="Верхний колонтитул Знак"/>
    <w:link w:val="a9"/>
    <w:rsid w:val="00A65CDB"/>
    <w:rPr>
      <w:sz w:val="28"/>
      <w:lang w:eastAsia="ru-RU"/>
    </w:rPr>
  </w:style>
  <w:style w:type="character" w:customStyle="1" w:styleId="a8">
    <w:name w:val="Нижний колонтитул Знак"/>
    <w:link w:val="a7"/>
    <w:rsid w:val="00A65CDB"/>
    <w:rPr>
      <w:sz w:val="28"/>
      <w:lang w:eastAsia="ru-RU"/>
    </w:rPr>
  </w:style>
  <w:style w:type="paragraph" w:styleId="af5">
    <w:name w:val="List Paragraph"/>
    <w:basedOn w:val="a"/>
    <w:uiPriority w:val="99"/>
    <w:unhideWhenUsed/>
    <w:rsid w:val="00AB2017"/>
    <w:pPr>
      <w:ind w:left="720"/>
      <w:contextualSpacing/>
    </w:pPr>
  </w:style>
  <w:style w:type="character" w:customStyle="1" w:styleId="a6">
    <w:name w:val="Основной текст Знак"/>
    <w:basedOn w:val="a0"/>
    <w:link w:val="a5"/>
    <w:locked/>
    <w:rsid w:val="00E07147"/>
    <w:rPr>
      <w:sz w:val="28"/>
      <w:lang w:val="uk-UA"/>
    </w:rPr>
  </w:style>
  <w:style w:type="paragraph" w:customStyle="1" w:styleId="14">
    <w:name w:val="Без интервала1"/>
    <w:link w:val="NoSpacingChar"/>
    <w:rsid w:val="00FE178D"/>
    <w:pPr>
      <w:spacing w:after="0" w:line="240" w:lineRule="auto"/>
    </w:pPr>
    <w:rPr>
      <w:rFonts w:ascii="Times New Roman" w:eastAsia="Calibri" w:hAnsi="Times New Roman" w:cs="Times New Roman"/>
      <w:sz w:val="22"/>
    </w:rPr>
  </w:style>
  <w:style w:type="character" w:customStyle="1" w:styleId="NoSpacingChar">
    <w:name w:val="No Spacing Char"/>
    <w:link w:val="14"/>
    <w:locked/>
    <w:rsid w:val="00FE178D"/>
    <w:rPr>
      <w:rFonts w:ascii="Times New Roman" w:eastAsia="Calibri" w:hAnsi="Times New Roman" w:cs="Times New Roman"/>
      <w:sz w:val="22"/>
    </w:rPr>
  </w:style>
  <w:style w:type="paragraph" w:customStyle="1" w:styleId="15">
    <w:name w:val="Без интервала1"/>
    <w:rsid w:val="002906AA"/>
    <w:pPr>
      <w:spacing w:after="0" w:line="240" w:lineRule="auto"/>
    </w:pPr>
    <w:rPr>
      <w:rFonts w:ascii="Times New Roman" w:eastAsia="Times New Roman" w:hAnsi="Times New Roman" w:cs="Times New Roman"/>
    </w:rPr>
  </w:style>
  <w:style w:type="character" w:customStyle="1" w:styleId="22">
    <w:name w:val="Стиль2"/>
    <w:rsid w:val="002956E1"/>
  </w:style>
  <w:style w:type="character" w:customStyle="1" w:styleId="16">
    <w:name w:val="Основной текст Знак1"/>
    <w:basedOn w:val="a0"/>
    <w:locked/>
    <w:rsid w:val="00047C0F"/>
    <w:rPr>
      <w:rFonts w:ascii="Times New Roman" w:hAnsi="Times New Roman" w:cs="Times New Roman"/>
      <w:sz w:val="20"/>
      <w:lang w:val="uk-UA" w:eastAsia="ru-RU"/>
    </w:rPr>
  </w:style>
  <w:style w:type="character" w:customStyle="1" w:styleId="10">
    <w:name w:val="Обычный (веб) Знак1"/>
    <w:aliases w:val="Обычный (веб) Знак Знак,Знак1 Знак Знак1,Знак1 Знак Знак Знак1,Знак1 Знак Знак Знак Знак Знак Знак Знак Знак,Знак1 Знак1,Знак1 Знак Знак Знак Знак,Знак Знак,Обычный (веб) Знак2 Знак,Обычный (веб) Знак1 Знак Знак"/>
    <w:link w:val="ab"/>
    <w:rsid w:val="00C925A4"/>
    <w:rPr>
      <w:sz w:val="24"/>
      <w:szCs w:val="24"/>
      <w:lang w:val="uk-UA" w:eastAsia="uk-UA"/>
    </w:rPr>
  </w:style>
  <w:style w:type="paragraph" w:styleId="23">
    <w:name w:val="Body Text Indent 2"/>
    <w:basedOn w:val="a"/>
    <w:link w:val="24"/>
    <w:rsid w:val="00A15355"/>
    <w:pPr>
      <w:spacing w:after="120" w:line="480" w:lineRule="auto"/>
      <w:ind w:left="283"/>
    </w:pPr>
  </w:style>
  <w:style w:type="character" w:customStyle="1" w:styleId="24">
    <w:name w:val="Основной текст с отступом 2 Знак"/>
    <w:basedOn w:val="a0"/>
    <w:link w:val="23"/>
    <w:rsid w:val="00A15355"/>
    <w:rPr>
      <w:sz w:val="28"/>
      <w:lang w:val="uk-UA"/>
    </w:rPr>
  </w:style>
  <w:style w:type="paragraph" w:customStyle="1" w:styleId="af6">
    <w:name w:val="Вміст таблиці"/>
    <w:basedOn w:val="a"/>
    <w:rsid w:val="006C4401"/>
    <w:pPr>
      <w:widowControl w:val="0"/>
      <w:suppressLineNumbers/>
      <w:suppressAutoHyphens/>
      <w:spacing w:after="0" w:line="240" w:lineRule="auto"/>
    </w:pPr>
    <w:rPr>
      <w:rFonts w:ascii="Times New Roman" w:eastAsia="Andale Sans UI" w:hAnsi="Times New Roman" w:cs="Times New Roman"/>
      <w:kern w:val="1"/>
      <w:sz w:val="24"/>
      <w:szCs w:val="24"/>
    </w:rPr>
  </w:style>
</w:styles>
</file>

<file path=word/webSettings.xml><?xml version="1.0" encoding="utf-8"?>
<w:webSettings xmlns:r="http://schemas.openxmlformats.org/officeDocument/2006/relationships" xmlns:w="http://schemas.openxmlformats.org/wordprocessingml/2006/main">
  <w:divs>
    <w:div w:id="54935872">
      <w:bodyDiv w:val="1"/>
      <w:marLeft w:val="0"/>
      <w:marRight w:val="0"/>
      <w:marTop w:val="0"/>
      <w:marBottom w:val="0"/>
      <w:divBdr>
        <w:top w:val="none" w:sz="0" w:space="0" w:color="auto"/>
        <w:left w:val="none" w:sz="0" w:space="0" w:color="auto"/>
        <w:bottom w:val="none" w:sz="0" w:space="0" w:color="auto"/>
        <w:right w:val="none" w:sz="0" w:space="0" w:color="auto"/>
      </w:divBdr>
    </w:div>
    <w:div w:id="99228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B60231-FAE4-42D7-AE95-4BC4873BD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15</Pages>
  <Words>4191</Words>
  <Characters>23894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Аналіз</vt:lpstr>
    </vt:vector>
  </TitlesOfParts>
  <Company>diakov.net</Company>
  <LinksUpToDate>false</LinksUpToDate>
  <CharactersWithSpaces>28029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Аналіз</dc:title>
  <dc:creator>Економ-1</dc:creator>
  <cp:lastModifiedBy>Admin</cp:lastModifiedBy>
  <cp:revision>8</cp:revision>
  <cp:lastPrinted>2020-04-29T12:09:00Z</cp:lastPrinted>
  <dcterms:created xsi:type="dcterms:W3CDTF">2021-03-16T08:26:00Z</dcterms:created>
  <dcterms:modified xsi:type="dcterms:W3CDTF">2021-03-18T08:25:00Z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