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9781" w:leader="none"/>
        </w:tabs>
        <w:spacing w:before="0" w:after="0" w:line="240"/>
        <w:ind w:right="0" w:left="4956"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СТАТУТ</w:t>
      </w: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СЛОВ'ЯНСЬКОГО ОПОРНОГО ЗАКЛАДУ</w:t>
      </w: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ЗАГАЛЬНОЇ СЕРЕДНЬОЇ ОСВІТИ І-ІІІ СТУПЕНІВ</w:t>
      </w: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СЛОВ'ЯНСЬКОЇ МІСЬКОЇ РАДИ </w:t>
      </w:r>
    </w:p>
    <w:p>
      <w:pPr>
        <w:spacing w:before="0" w:after="0" w:line="240"/>
        <w:ind w:right="0" w:left="0" w:firstLine="72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ДОНЕЦЬКОЇ ОБЛАСТІ</w:t>
      </w:r>
    </w:p>
    <w:p>
      <w:pPr>
        <w:spacing w:before="0" w:after="0" w:line="240"/>
        <w:ind w:right="0" w:left="0" w:firstLine="72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w:t>
      </w:r>
      <w:r>
        <w:rPr>
          <w:rFonts w:ascii="Times New Roman" w:hAnsi="Times New Roman" w:cs="Times New Roman" w:eastAsia="Times New Roman"/>
          <w:color w:val="auto"/>
          <w:spacing w:val="0"/>
          <w:position w:val="0"/>
          <w:sz w:val="36"/>
          <w:shd w:fill="auto" w:val="clear"/>
        </w:rPr>
        <w:t xml:space="preserve">НОВА РЕДАКЦІЯ)</w:t>
      </w:r>
    </w:p>
    <w:p>
      <w:pPr>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9781"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2124"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 xml:space="preserve">м. Слов’янськ, 2020</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pageBreakBefore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І.ЗАГАЛЬНІ ПОЛОЖЕННЯ</w:t>
      </w:r>
    </w:p>
    <w:p>
      <w:pPr>
        <w:spacing w:before="0" w:after="0" w:line="288"/>
        <w:ind w:right="0" w:left="0" w:firstLine="708"/>
        <w:jc w:val="left"/>
        <w:rPr>
          <w:rFonts w:ascii="Times New Roman" w:hAnsi="Times New Roman" w:cs="Times New Roman" w:eastAsia="Times New Roman"/>
          <w:color w:val="444444"/>
          <w:spacing w:val="0"/>
          <w:position w:val="0"/>
          <w:sz w:val="24"/>
          <w:shd w:fill="auto" w:val="clear"/>
        </w:rPr>
      </w:pPr>
    </w:p>
    <w:p>
      <w:pPr>
        <w:tabs>
          <w:tab w:val="left" w:pos="978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Слов’янський опорний заклад загальної середньої освітиІ-ІІІ ступенівСлов’янської міської ради Донецької області - це комунальний заклад (далі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заклад), що забезпечує </w:t>
      </w:r>
      <w:r>
        <w:rPr>
          <w:rFonts w:ascii="Times New Roman" w:hAnsi="Times New Roman" w:cs="Times New Roman" w:eastAsia="Times New Roman"/>
          <w:color w:val="000000"/>
          <w:spacing w:val="0"/>
          <w:position w:val="0"/>
          <w:sz w:val="24"/>
          <w:shd w:fill="FFFFFF" w:val="clear"/>
        </w:rPr>
        <w:t xml:space="preserve">реалізацію права громадян на здобуття повної загальної середньої освіти.</w:t>
      </w:r>
    </w:p>
    <w:p>
      <w:pPr>
        <w:spacing w:before="0" w:after="0" w:line="288"/>
        <w:ind w:right="0" w:left="0" w:firstLine="70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Основним видом діяльності закладу є освітня діяльність.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Засновником закладу є Слов’янська міська рада (далі - засновник), а уповноваженим ним органом щодо управління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відділ освіти Слов’янської міської ради (далі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відділ освіти)</w:t>
      </w:r>
      <w:r>
        <w:rPr>
          <w:rFonts w:ascii="Times New Roman" w:hAnsi="Times New Roman" w:cs="Times New Roman" w:eastAsia="Times New Roman"/>
          <w:color w:val="000000"/>
          <w:spacing w:val="0"/>
          <w:position w:val="0"/>
          <w:sz w:val="24"/>
          <w:shd w:fill="auto" w:val="clear"/>
        </w:rPr>
        <w:t xml:space="preserve"> у межах, передбачених законодавством України та цим Статутом</w:t>
      </w:r>
      <w:r>
        <w:rPr>
          <w:rFonts w:ascii="Times New Roman" w:hAnsi="Times New Roman" w:cs="Times New Roman" w:eastAsia="Times New Roman"/>
          <w:color w:val="auto"/>
          <w:spacing w:val="0"/>
          <w:position w:val="0"/>
          <w:sz w:val="24"/>
          <w:shd w:fill="auto" w:val="clear"/>
        </w:rPr>
        <w:t xml:space="preserve">. Засновник або уповноважений ним орган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Юридична адреса засновника: 84122, м. Слов’янськ, Донецька область, пл. Соборна, 2.</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Повне найменування закладу: СЛОВ’ЯНСЬКИЙ ОПОРНИЙ ЗАКЛАД ЗАГАЛЬНОЇ СЕРЕДНЬОЇ ОСВІТИ І-ІІІ СТУПЕНІВ СЛОВ’ЯНСЬКОЇ МІСЬКОЇ РАДИ ДОНЕЦЬКОЇ ОБЛАСТІ.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Скорочене найменування закладу: </w:t>
      </w:r>
      <w:r>
        <w:rPr>
          <w:rFonts w:ascii="Times New Roman" w:hAnsi="Times New Roman" w:cs="Times New Roman" w:eastAsia="Times New Roman"/>
          <w:caps w:val="true"/>
          <w:color w:val="auto"/>
          <w:spacing w:val="0"/>
          <w:position w:val="0"/>
          <w:sz w:val="24"/>
          <w:shd w:fill="auto" w:val="clear"/>
        </w:rPr>
        <w:t xml:space="preserve">Слов’янськИЙ Опорний ЗЗСО</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Юридична адреса закладу: 84116, Донецька область, місто Слов’янськ, вул. Ясна, б.19.</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Заклад є юридичною особою, має печатку і штампи, бланки встановленого зразка, може мати самостійний баланс, реєстраційні рахунки в органах Державного казначейства.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w:t>
      </w:r>
      <w:r>
        <w:rPr>
          <w:rFonts w:ascii="Times New Roman" w:hAnsi="Times New Roman" w:cs="Times New Roman" w:eastAsia="Times New Roman"/>
          <w:color w:val="auto"/>
          <w:spacing w:val="0"/>
          <w:position w:val="0"/>
          <w:sz w:val="24"/>
          <w:shd w:fill="auto" w:val="clear"/>
        </w:rPr>
        <w:t xml:space="preserve">Заклад є правонаступником майна, всіх прав та обов’язків Комунального закладу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Слов’янський навчально-виховний комплекс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загальноосвітній навчальний заклад І-ІІ ступенів-дошкільний навчальний заклад</w:t>
      </w:r>
      <w:r>
        <w:rPr>
          <w:rFonts w:ascii="Times New Roman" w:hAnsi="Times New Roman" w:cs="Times New Roman" w:eastAsia="Times New Roman"/>
          <w:color w:val="auto"/>
          <w:spacing w:val="0"/>
          <w:position w:val="0"/>
          <w:sz w:val="24"/>
          <w:shd w:fill="auto" w:val="clear"/>
        </w:rPr>
        <w:t xml:space="preserve">»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Слов’янської міської ради Донецької області</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Заклад як суб’єкт господарювання діє в статусі бюджетної установи. Заклад є неприбутковою установою та не має на меті отримання прибутків.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Заклад є закладом загальної середньої освіти І-ІІІ ступенів та провадить освітню діяльність відповідно доліцензії на право провадження освітньої діяльності.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Заклад у своїй діяльності керується Конституцією України, Законами України “Про освіту”, “Про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та уповноваженого ним органу.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1.10. </w:t>
      </w:r>
      <w:r>
        <w:rPr>
          <w:rFonts w:ascii="Times New Roman" w:hAnsi="Times New Roman" w:cs="Times New Roman" w:eastAsia="Times New Roman"/>
          <w:color w:val="auto"/>
          <w:spacing w:val="0"/>
          <w:position w:val="0"/>
          <w:sz w:val="24"/>
          <w:shd w:fill="auto" w:val="clear"/>
        </w:rPr>
        <w:t xml:space="preserve">Заклад діє на підставі затвердженого засновником Статуту, розробленого відповідно до Цивільного та Господарського кодексів України, Законів України “Про освіту”, “Про загальну середню освіту”, Положення про освітній округ, затвердженого постановою Кабінету Міністрів України від 27 серпня 2010 р.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777, </w:t>
      </w:r>
      <w:r>
        <w:rPr>
          <w:rFonts w:ascii="Times New Roman" w:hAnsi="Times New Roman" w:cs="Times New Roman" w:eastAsia="Times New Roman"/>
          <w:color w:val="auto"/>
          <w:spacing w:val="0"/>
          <w:position w:val="0"/>
          <w:sz w:val="24"/>
          <w:shd w:fill="auto" w:val="clear"/>
        </w:rPr>
        <w:t xml:space="preserve">інших нормативно-правових актів.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w:t>
      </w:r>
      <w:r>
        <w:rPr>
          <w:rFonts w:ascii="Times New Roman" w:hAnsi="Times New Roman" w:cs="Times New Roman" w:eastAsia="Times New Roman"/>
          <w:color w:val="auto"/>
          <w:spacing w:val="0"/>
          <w:position w:val="0"/>
          <w:sz w:val="24"/>
          <w:shd w:fill="auto" w:val="clear"/>
        </w:rPr>
        <w:t xml:space="preserve">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 </w:t>
      </w:r>
      <w:r>
        <w:rPr>
          <w:rFonts w:ascii="Times New Roman" w:hAnsi="Times New Roman" w:cs="Times New Roman" w:eastAsia="Times New Roman"/>
          <w:color w:val="auto"/>
          <w:spacing w:val="0"/>
          <w:position w:val="0"/>
          <w:sz w:val="24"/>
          <w:shd w:fill="auto" w:val="clear"/>
        </w:rPr>
        <w:t xml:space="preserve">Заклад може мати у своєму складі територіально відокремлені структурні підрозділи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філії.</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1.12.1.</w:t>
      </w:r>
      <w:r>
        <w:rPr>
          <w:rFonts w:ascii="Times New Roman" w:hAnsi="Times New Roman" w:cs="Times New Roman" w:eastAsia="Times New Roman"/>
          <w:color w:val="auto"/>
          <w:spacing w:val="0"/>
          <w:position w:val="0"/>
          <w:sz w:val="24"/>
          <w:shd w:fill="auto" w:val="clear"/>
        </w:rPr>
        <w:t xml:space="preserve">Відповідно до рішення Слов’янської міської радивід 18.09.2019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13-LX</w:t>
      </w:r>
      <w:r>
        <w:rPr>
          <w:rFonts w:ascii="Times New Roman" w:hAnsi="Times New Roman" w:cs="Times New Roman" w:eastAsia="Times New Roman"/>
          <w:color w:val="auto"/>
          <w:spacing w:val="0"/>
          <w:position w:val="0"/>
          <w:sz w:val="24"/>
          <w:shd w:fill="auto" w:val="clear"/>
        </w:rPr>
        <w:t xml:space="preserve">ІХ-7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створення опорного закладу загальної середньої освіти та його філій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 складі закладу діє територіально відокремлений підрозділ - філія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Слов’янського опорного закладу загальної середньої освіти І-ІІІ ступенів Слов’янської міської ради Донецької області.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 </w:t>
      </w:r>
      <w:r>
        <w:rPr>
          <w:rFonts w:ascii="Times New Roman" w:hAnsi="Times New Roman" w:cs="Times New Roman" w:eastAsia="Times New Roman"/>
          <w:color w:val="auto"/>
          <w:spacing w:val="0"/>
          <w:position w:val="0"/>
          <w:sz w:val="24"/>
          <w:shd w:fill="auto" w:val="clear"/>
        </w:rPr>
        <w:t xml:space="preserve">Філія не є юридичною особою. Філія діє на підставі Положення, затвердженого рішенням виконавчого комітету Слов’янської міської ради від 03.01.2020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52 «</w:t>
      </w:r>
      <w:r>
        <w:rPr>
          <w:rFonts w:ascii="Times New Roman" w:hAnsi="Times New Roman" w:cs="Times New Roman" w:eastAsia="Times New Roman"/>
          <w:color w:val="auto"/>
          <w:spacing w:val="0"/>
          <w:position w:val="0"/>
          <w:sz w:val="24"/>
          <w:shd w:fill="auto" w:val="clear"/>
        </w:rPr>
        <w:t xml:space="preserve">Про затвердження Статуту та Положення про філію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 </w:t>
      </w:r>
      <w:r>
        <w:rPr>
          <w:rFonts w:ascii="Times New Roman" w:hAnsi="Times New Roman" w:cs="Times New Roman" w:eastAsia="Times New Roman"/>
          <w:color w:val="auto"/>
          <w:spacing w:val="0"/>
          <w:position w:val="0"/>
          <w:sz w:val="24"/>
          <w:shd w:fill="auto" w:val="clear"/>
        </w:rPr>
        <w:t xml:space="preserve">Слов’янського опорного закладу загальної середньої освіти І-ІІІ ступенів Слов’янської міської ради Донецької області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враховуючи рішення Слов’янської міської радивід 23.05.2018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13-</w:t>
      </w:r>
      <w:r>
        <w:rPr>
          <w:rFonts w:ascii="Times New Roman" w:hAnsi="Times New Roman" w:cs="Times New Roman" w:eastAsia="Times New Roman"/>
          <w:color w:val="auto"/>
          <w:spacing w:val="0"/>
          <w:position w:val="0"/>
          <w:sz w:val="24"/>
          <w:shd w:fill="auto" w:val="clear"/>
        </w:rPr>
        <w:t xml:space="preserve">ХLVI-7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повноваження по управлінню майном, яке відноситься до комунальної територіальної громади міста Слов’янська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 цього Статуту.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1.14. </w:t>
      </w:r>
      <w:r>
        <w:rPr>
          <w:rFonts w:ascii="Times New Roman" w:hAnsi="Times New Roman" w:cs="Times New Roman" w:eastAsia="Times New Roman"/>
          <w:color w:val="auto"/>
          <w:spacing w:val="0"/>
          <w:position w:val="0"/>
          <w:sz w:val="24"/>
          <w:shd w:fill="auto" w:val="clear"/>
        </w:rPr>
        <w:t xml:space="preserve">Очолює філію завідувач філії, який призначається і звільняється із посади керівником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1.15. </w:t>
      </w:r>
      <w:r>
        <w:rPr>
          <w:rFonts w:ascii="Times New Roman" w:hAnsi="Times New Roman" w:cs="Times New Roman" w:eastAsia="Times New Roman"/>
          <w:color w:val="auto"/>
          <w:spacing w:val="0"/>
          <w:position w:val="0"/>
          <w:sz w:val="24"/>
          <w:shd w:fill="auto" w:val="clear"/>
        </w:rPr>
        <w:t xml:space="preserve">Філія виконує функції початкової школи та гімназії.</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1.16. </w:t>
      </w:r>
      <w:r>
        <w:rPr>
          <w:rFonts w:ascii="Times New Roman" w:hAnsi="Times New Roman" w:cs="Times New Roman" w:eastAsia="Times New Roman"/>
          <w:color w:val="auto"/>
          <w:spacing w:val="0"/>
          <w:position w:val="0"/>
          <w:sz w:val="24"/>
          <w:shd w:fill="auto" w:val="clear"/>
        </w:rPr>
        <w:t xml:space="preserve">Філія має у своєму складі внутрішній структурний підрозділ - дошкільний підрозділ.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1.17. </w:t>
      </w:r>
      <w:r>
        <w:rPr>
          <w:rFonts w:ascii="Times New Roman" w:hAnsi="Times New Roman" w:cs="Times New Roman" w:eastAsia="Times New Roman"/>
          <w:color w:val="auto"/>
          <w:spacing w:val="0"/>
          <w:position w:val="0"/>
          <w:sz w:val="24"/>
          <w:shd w:fill="auto" w:val="clear"/>
        </w:rPr>
        <w:t xml:space="preserve">Заклад має в у своєму складі внутрішні структурні підрозділи: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початкову школу;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гімназію;</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ліцей;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1.18. </w:t>
      </w:r>
      <w:r>
        <w:rPr>
          <w:rFonts w:ascii="Times New Roman" w:hAnsi="Times New Roman" w:cs="Times New Roman" w:eastAsia="Times New Roman"/>
          <w:color w:val="auto"/>
          <w:spacing w:val="0"/>
          <w:position w:val="0"/>
          <w:sz w:val="24"/>
          <w:shd w:fill="auto" w:val="clear"/>
        </w:rPr>
        <w:t xml:space="preserve">Внутрішні структурні підрозділи діють на підставі положень, затверджених керівником закладу та Радою закладу. Внутрішні структурні підрозділи очолюють заступники директора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1.19. </w:t>
      </w:r>
      <w:r>
        <w:rPr>
          <w:rFonts w:ascii="Times New Roman" w:hAnsi="Times New Roman" w:cs="Times New Roman" w:eastAsia="Times New Roman"/>
          <w:color w:val="auto"/>
          <w:spacing w:val="0"/>
          <w:position w:val="0"/>
          <w:sz w:val="24"/>
          <w:shd w:fill="auto" w:val="clear"/>
        </w:rPr>
        <w:t xml:space="preserve">Засновник утворює, ліквідовує, реорганізовує чи перепрофільовує (змінює тип) опорний заклад та його філію відповідно до вимог законодавства України.</w:t>
      </w:r>
    </w:p>
    <w:p>
      <w:pPr>
        <w:spacing w:before="0" w:after="0" w:line="240"/>
        <w:ind w:right="0" w:left="0" w:firstLine="0"/>
        <w:jc w:val="both"/>
        <w:rPr>
          <w:rFonts w:ascii="Times New Roman" w:hAnsi="Times New Roman" w:cs="Times New Roman" w:eastAsia="Times New Roman"/>
          <w:color w:val="0070C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1.20. </w:t>
      </w:r>
      <w:r>
        <w:rPr>
          <w:rFonts w:ascii="Times New Roman" w:hAnsi="Times New Roman" w:cs="Times New Roman" w:eastAsia="Times New Roman"/>
          <w:color w:val="auto"/>
          <w:spacing w:val="0"/>
          <w:position w:val="0"/>
          <w:sz w:val="24"/>
          <w:shd w:fill="auto" w:val="clear"/>
        </w:rPr>
        <w:t xml:space="preserve">Кількість учнів закладу (без врахування учнів філії) становить не менше 200 осіб. Гранично допустима кількість учнів закладу і його структурних підрозділів встановлюється ліцензією на право провадження освітньої діяльності.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1.21. </w:t>
      </w:r>
      <w:r>
        <w:rPr>
          <w:rFonts w:ascii="Times New Roman" w:hAnsi="Times New Roman" w:cs="Times New Roman" w:eastAsia="Times New Roman"/>
          <w:color w:val="auto"/>
          <w:spacing w:val="0"/>
          <w:position w:val="0"/>
          <w:sz w:val="24"/>
          <w:shd w:fill="auto" w:val="clear"/>
        </w:rPr>
        <w:t xml:space="preserve">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1.22. </w:t>
      </w:r>
      <w:r>
        <w:rPr>
          <w:rFonts w:ascii="Times New Roman" w:hAnsi="Times New Roman" w:cs="Times New Roman" w:eastAsia="Times New Roman"/>
          <w:color w:val="auto"/>
          <w:spacing w:val="0"/>
          <w:position w:val="0"/>
          <w:sz w:val="24"/>
          <w:shd w:fill="auto" w:val="clear"/>
        </w:rPr>
        <w:t xml:space="preserve">Головними завданнями закладу є</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єдиного освітнього простору;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формування ключових компетентностей учнів, необхідних кожній сучасній людині для успішної життєдіяльності;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забезпечення рівного доступу осіб, в тому числі осіб з особливими освітніми потребами, до якісної освіти;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умов для здобуття особами повної загальної середньої освіти, впровадження допрофільної підготовки і профільного навчання;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раціональне і ефективне використання наявних ресурсів, їх модернізація, їх спрямування на задоволення освітніх потреб учнів;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єдиної системи виховної роботи;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виховання громадянина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формування особистості учня, розвиток його здібностей і обдарувань, наукового світогляду;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виконання вимог Державного стандарту загальної середньої освіти, підготовка учнів до подальшої освіти і трудової діяльності;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реалізація права учнів на вільне формування політичних і світоглядних переконань;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1.23. </w:t>
      </w:r>
      <w:r>
        <w:rPr>
          <w:rFonts w:ascii="Times New Roman" w:hAnsi="Times New Roman" w:cs="Times New Roman" w:eastAsia="Times New Roman"/>
          <w:color w:val="auto"/>
          <w:spacing w:val="0"/>
          <w:position w:val="0"/>
          <w:sz w:val="24"/>
          <w:shd w:fill="auto" w:val="clear"/>
        </w:rPr>
        <w:t xml:space="preserve">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1.24. </w:t>
      </w:r>
      <w:r>
        <w:rPr>
          <w:rFonts w:ascii="Times New Roman" w:hAnsi="Times New Roman" w:cs="Times New Roman" w:eastAsia="Times New Roman"/>
          <w:color w:val="auto"/>
          <w:spacing w:val="0"/>
          <w:position w:val="0"/>
          <w:sz w:val="24"/>
          <w:shd w:fill="auto" w:val="clear"/>
        </w:rPr>
        <w:t xml:space="preserve">Заклад має академічну, організаційну, фінансову і кадрову автономію, обсяг якої визначається Законом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Законом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загальну середню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цим Статутом.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1.25. </w:t>
      </w:r>
      <w:r>
        <w:rPr>
          <w:rFonts w:ascii="Times New Roman" w:hAnsi="Times New Roman" w:cs="Times New Roman" w:eastAsia="Times New Roman"/>
          <w:color w:val="auto"/>
          <w:spacing w:val="0"/>
          <w:position w:val="0"/>
          <w:sz w:val="24"/>
          <w:shd w:fill="auto" w:val="clear"/>
        </w:rPr>
        <w:t xml:space="preserve">Навчання в закладі здійснюється державною мовою.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1.26.</w:t>
      </w:r>
      <w:r>
        <w:rPr>
          <w:rFonts w:ascii="Times New Roman" w:hAnsi="Times New Roman" w:cs="Times New Roman" w:eastAsia="Times New Roman"/>
          <w:color w:val="auto"/>
          <w:spacing w:val="0"/>
          <w:position w:val="0"/>
          <w:sz w:val="24"/>
          <w:shd w:fill="auto" w:val="clear"/>
        </w:rPr>
        <w:t xml:space="preserve">Заклад зобов’язаний: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реалізовувати положення Конституції України, Закону України "Про освіту", Закону України "Про загальну середню освіту", інших нормативно-правових актів у галузі освіти;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задовольняти потреби громадян території обслуговування в здобутті повної загальної середньої освіти;</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здійснювати освітню діяльність на підставі ліцензії, отриманої у встановленому законодавствомпорядку;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забезпечувати єдність навчання і виховання;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формувати освітню програму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 потреби створювати інклюзивні та/або спеціальні групи і класи для навчання осіб з особливими освітніми потребами;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створювати науково-методичну і матеріально-технічну бази для організації та здійснення освітнього процесу;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забезпечувати відповідність рівня загальної середньої освіти Державним стандартам загальної середньої освіти;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формувати відкриті та загальнодоступні ресурси з інформацією про свою діяльність та оприлюднювати таку інформацію на своєму веб-сайті;</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охороняти життя і здоров'я учнів, педагогічних та інших працівників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формувати в учнів засади здорового способу життя, гігієнічні навички;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забезпечувати раціональний добір і розстановку кадрів;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здійснювати планування власної діяльності та формування стратегії розвитку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додержуватися фінансової дисципліни, зберігати матеріально-технічну базу;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видавати випускникам документи про освіту встановленого зразка;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здійснювати інші повноваження, делеговані засновником або уповноваженою засновником особою.</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1.27. </w:t>
      </w:r>
      <w:r>
        <w:rPr>
          <w:rFonts w:ascii="Times New Roman" w:hAnsi="Times New Roman" w:cs="Times New Roman" w:eastAsia="Times New Roman"/>
          <w:color w:val="auto"/>
          <w:spacing w:val="0"/>
          <w:position w:val="0"/>
          <w:sz w:val="24"/>
          <w:shd w:fill="auto" w:val="clear"/>
        </w:rPr>
        <w:t xml:space="preserve">Заклад має право: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проходити в установленому порядку інституційний аудит;</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брати участь на добровільних засадах у громадській  акредитації;</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визначати порядок функціонування внутрішньої системи забезпечення якості освіти;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ініціювати акредитацію освітніх програм;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проводити внутрішній моніторинг якості освіти, брати участь на добровільних засадах у зовнішньому моніторингові якості освіти;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визначати форми й засоби організації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визначати порядок виявлення та встановлення фактів порушення академічної доброчесності, притягати винних до академічної відповідальності;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приймати на роботу спеціалістів за договірними умовами;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отримувати кошти й матеріальні цінності від органів місцевого самоврядування, виконавчої влади, юридичних і фізичних осіб;</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залишати у своєму розпорядженні і використовувати власні надходження у порядку, визначеному чинним законодавством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надавати додаткові освітні послуги в межах переліку, визначеного Кабінетом Міністрів України, засновником;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бути власником і розпорядником рухомого й нерухомого майна згідно з законодавством України та цим Статутом;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використовувати різні форми морального й матеріального заохочення  учасників освітнього процесу;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встановлювати власну атрибутику і символіку.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1.28. </w:t>
      </w:r>
      <w:r>
        <w:rPr>
          <w:rFonts w:ascii="Times New Roman" w:hAnsi="Times New Roman" w:cs="Times New Roman" w:eastAsia="Times New Roman"/>
          <w:color w:val="auto"/>
          <w:spacing w:val="0"/>
          <w:position w:val="0"/>
          <w:sz w:val="24"/>
          <w:shd w:fill="auto" w:val="clear"/>
        </w:rPr>
        <w:t xml:space="preserve">В закладі створюються та функціонують методичні об'єднання: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початкових класів,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української мови і літератури,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іноземних мов,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предметів природничого і суспільно-гуманітарного циклів,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предметів художньо-естетичного циклу,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учителів корекційної педагогіки, психологіїі логопедії.</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1.29. </w:t>
      </w:r>
      <w:r>
        <w:rPr>
          <w:rFonts w:ascii="Times New Roman" w:hAnsi="Times New Roman" w:cs="Times New Roman" w:eastAsia="Times New Roman"/>
          <w:color w:val="auto"/>
          <w:spacing w:val="0"/>
          <w:position w:val="0"/>
          <w:sz w:val="24"/>
          <w:shd w:fill="auto" w:val="clear"/>
        </w:rPr>
        <w:t xml:space="preserve">У закладі діє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1.30. </w:t>
      </w:r>
      <w:r>
        <w:rPr>
          <w:rFonts w:ascii="Times New Roman" w:hAnsi="Times New Roman" w:cs="Times New Roman" w:eastAsia="Times New Roman"/>
          <w:color w:val="auto"/>
          <w:spacing w:val="0"/>
          <w:position w:val="0"/>
          <w:sz w:val="24"/>
          <w:shd w:fill="auto" w:val="clear"/>
        </w:rPr>
        <w:t xml:space="preserve">У закладі організовується робота логопедичного пункту, основним завданням якого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1.31. </w:t>
      </w:r>
      <w:r>
        <w:rPr>
          <w:rFonts w:ascii="Times New Roman" w:hAnsi="Times New Roman" w:cs="Times New Roman" w:eastAsia="Times New Roman"/>
          <w:color w:val="auto"/>
          <w:spacing w:val="0"/>
          <w:position w:val="0"/>
          <w:sz w:val="24"/>
          <w:shd w:fill="auto" w:val="clear"/>
        </w:rPr>
        <w:t xml:space="preserve">Медичне обслуговування закладу здійснюється медичними працівниками, які входять до штату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1.32. </w:t>
      </w:r>
      <w:r>
        <w:rPr>
          <w:rFonts w:ascii="Times New Roman" w:hAnsi="Times New Roman" w:cs="Times New Roman" w:eastAsia="Times New Roman"/>
          <w:color w:val="auto"/>
          <w:spacing w:val="0"/>
          <w:position w:val="0"/>
          <w:sz w:val="24"/>
          <w:shd w:fill="auto" w:val="clear"/>
        </w:rPr>
        <w:t xml:space="preserve">Організація харчування учнів у закладі здійснюється відповідно до норм та порядку, що встановлюються Кабінетом Міністрів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1.33. </w:t>
      </w:r>
      <w:r>
        <w:rPr>
          <w:rFonts w:ascii="Times New Roman" w:hAnsi="Times New Roman" w:cs="Times New Roman" w:eastAsia="Times New Roman"/>
          <w:color w:val="auto"/>
          <w:spacing w:val="0"/>
          <w:position w:val="0"/>
          <w:sz w:val="24"/>
          <w:shd w:fill="auto" w:val="clear"/>
        </w:rPr>
        <w:t xml:space="preserve">Взаємовідносини закладу з юридичними і фізичними особами визначаються угодами, що укладені між ними, та Цивільним кодексом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88"/>
        <w:ind w:right="0" w:left="0" w:firstLine="708"/>
        <w:jc w:val="center"/>
        <w:rPr>
          <w:rFonts w:ascii="Times New Roman" w:hAnsi="Times New Roman" w:cs="Times New Roman" w:eastAsia="Times New Roman"/>
          <w:b/>
          <w:color w:val="auto"/>
          <w:spacing w:val="0"/>
          <w:position w:val="0"/>
          <w:sz w:val="24"/>
          <w:shd w:fill="auto" w:val="clear"/>
        </w:rPr>
      </w:pPr>
    </w:p>
    <w:p>
      <w:pPr>
        <w:spacing w:before="0" w:after="0" w:line="288"/>
        <w:ind w:right="0" w:left="0" w:firstLine="708"/>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ІІ. ОРГАНІЗАЦІЯ ОСВІТНЬОГО ПРОЦЕСУ</w:t>
      </w:r>
    </w:p>
    <w:p>
      <w:pPr>
        <w:spacing w:before="0" w:after="0" w:line="288"/>
        <w:ind w:right="0" w:left="0" w:firstLine="708"/>
        <w:jc w:val="center"/>
        <w:rPr>
          <w:rFonts w:ascii="Times New Roman" w:hAnsi="Times New Roman" w:cs="Times New Roman" w:eastAsia="Times New Roman"/>
          <w:b/>
          <w:color w:val="auto"/>
          <w:spacing w:val="0"/>
          <w:position w:val="0"/>
          <w:sz w:val="24"/>
          <w:shd w:fill="auto" w:val="clear"/>
        </w:rPr>
      </w:pP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Заклад організовує свою роботу самостійно, відповідно до річного плану роботи.У річному плані роботи відображаються найголовніші питання роботи закладу, визначаються перспективи його розвитку.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Річний план роботи затверджується спільним засіданням педагогічної ради та Ради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w:t>
      </w:r>
      <w:r>
        <w:rPr>
          <w:rFonts w:ascii="Times New Roman" w:hAnsi="Times New Roman" w:cs="Times New Roman" w:eastAsia="Times New Roman"/>
          <w:color w:val="auto"/>
          <w:spacing w:val="0"/>
          <w:position w:val="0"/>
          <w:sz w:val="24"/>
          <w:shd w:fill="auto" w:val="clear"/>
        </w:rPr>
        <w:t xml:space="preserve">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й визначенням профілю навчання.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w:t>
      </w:r>
      <w:r>
        <w:rPr>
          <w:rFonts w:ascii="Times New Roman" w:hAnsi="Times New Roman" w:cs="Times New Roman" w:eastAsia="Times New Roman"/>
          <w:color w:val="auto"/>
          <w:spacing w:val="0"/>
          <w:position w:val="0"/>
          <w:sz w:val="24"/>
          <w:shd w:fill="auto" w:val="clear"/>
        </w:rPr>
        <w:t xml:space="preserve">Освітня програма закладу схвалюється педагогічною радою закладу та затверджується його керівником.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Додатками до освітньої програми є розклад уроків та режим роботи закладу на рік.</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2.7. </w:t>
      </w:r>
      <w:r>
        <w:rPr>
          <w:rFonts w:ascii="Times New Roman" w:hAnsi="Times New Roman" w:cs="Times New Roman" w:eastAsia="Times New Roman"/>
          <w:color w:val="auto"/>
          <w:spacing w:val="0"/>
          <w:position w:val="0"/>
          <w:sz w:val="24"/>
          <w:shd w:fill="auto" w:val="clear"/>
        </w:rPr>
        <w:t xml:space="preserve">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pPr>
        <w:spacing w:before="0" w:after="0" w:line="288"/>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2.8. </w:t>
      </w:r>
      <w:r>
        <w:rPr>
          <w:rFonts w:ascii="Times New Roman" w:hAnsi="Times New Roman" w:cs="Times New Roman" w:eastAsia="Times New Roman"/>
          <w:color w:val="auto"/>
          <w:spacing w:val="0"/>
          <w:position w:val="0"/>
          <w:sz w:val="24"/>
          <w:shd w:fill="auto" w:val="clear"/>
        </w:rPr>
        <w:t xml:space="preserve">У початковій школі за бажанням батьків або осіб</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auto"/>
          <w:spacing w:val="0"/>
          <w:position w:val="0"/>
          <w:sz w:val="24"/>
          <w:shd w:fill="auto" w:val="clear"/>
        </w:rPr>
        <w:t xml:space="preserve"> які їх замінюють</w:t>
      </w:r>
      <w:r>
        <w:rPr>
          <w:rFonts w:ascii="Times New Roman" w:hAnsi="Times New Roman" w:cs="Times New Roman" w:eastAsia="Times New Roman"/>
          <w:color w:val="000000"/>
          <w:spacing w:val="0"/>
          <w:position w:val="0"/>
          <w:sz w:val="24"/>
          <w:shd w:fill="FFFFFF" w:val="clear"/>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діючих Державних санітарних правил і норм улаштування, утримання загальноосвітніх навчальних закладів та організації навчально-виховного процесу, ухвалюються педагогічною радою і затверджується керівником.</w:t>
      </w:r>
    </w:p>
    <w:p>
      <w:pPr>
        <w:spacing w:before="0" w:after="0" w:line="288"/>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2.9. </w:t>
      </w:r>
      <w:r>
        <w:rPr>
          <w:rFonts w:ascii="Times New Roman" w:hAnsi="Times New Roman" w:cs="Times New Roman" w:eastAsia="Times New Roman"/>
          <w:color w:val="000000"/>
          <w:spacing w:val="0"/>
          <w:position w:val="0"/>
          <w:sz w:val="24"/>
          <w:shd w:fill="FFFFFF" w:val="clear"/>
        </w:rPr>
        <w:t xml:space="preserve">Структура навчального року, а також тижневе навантаження учнів встановлюється закладом в межах часу, що передбачений освітньою програмою.</w:t>
      </w:r>
    </w:p>
    <w:p>
      <w:pPr>
        <w:spacing w:before="0" w:after="0" w:line="288"/>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2.10. </w:t>
      </w:r>
      <w:r>
        <w:rPr>
          <w:rFonts w:ascii="Times New Roman" w:hAnsi="Times New Roman" w:cs="Times New Roman" w:eastAsia="Times New Roman"/>
          <w:color w:val="auto"/>
          <w:spacing w:val="0"/>
          <w:position w:val="0"/>
          <w:sz w:val="24"/>
          <w:shd w:fill="auto" w:val="clear"/>
        </w:rPr>
        <w:t xml:space="preserve">Іноземці приймаються до закладу відповідно до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правовий статус іноземців</w:t>
      </w:r>
      <w:r>
        <w:rPr>
          <w:rFonts w:ascii="Times New Roman" w:hAnsi="Times New Roman" w:cs="Times New Roman" w:eastAsia="Times New Roman"/>
          <w:color w:val="000000"/>
          <w:spacing w:val="0"/>
          <w:position w:val="0"/>
          <w:sz w:val="24"/>
          <w:shd w:fill="FFFFFF" w:val="clear"/>
        </w:rPr>
        <w:t xml:space="preserve">та осіб без громадянства</w:t>
      </w:r>
      <w:r>
        <w:rPr>
          <w:rFonts w:ascii="Times New Roman" w:hAnsi="Times New Roman" w:cs="Times New Roman" w:eastAsia="Times New Roman"/>
          <w:color w:val="auto"/>
          <w:spacing w:val="0"/>
          <w:position w:val="0"/>
          <w:sz w:val="24"/>
          <w:shd w:fill="auto" w:val="clear"/>
        </w:rPr>
        <w:t xml:space="preserve">».</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2.11. </w:t>
      </w:r>
      <w:r>
        <w:rPr>
          <w:rFonts w:ascii="Times New Roman" w:hAnsi="Times New Roman" w:cs="Times New Roman" w:eastAsia="Times New Roman"/>
          <w:color w:val="auto"/>
          <w:spacing w:val="0"/>
          <w:position w:val="0"/>
          <w:sz w:val="24"/>
          <w:shd w:fill="auto" w:val="clear"/>
        </w:rPr>
        <w:t xml:space="preserve">Територія обслуговування закладу для здобуття особами початкової і базової середньої освіти встановлюється органами виконавчої влади.</w:t>
      </w:r>
    </w:p>
    <w:p>
      <w:pPr>
        <w:spacing w:before="0" w:after="0" w:line="288"/>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2.12. </w:t>
      </w:r>
      <w:r>
        <w:rPr>
          <w:rFonts w:ascii="Times New Roman" w:hAnsi="Times New Roman" w:cs="Times New Roman" w:eastAsia="Times New Roman"/>
          <w:color w:val="auto"/>
          <w:spacing w:val="0"/>
          <w:position w:val="0"/>
          <w:sz w:val="24"/>
          <w:shd w:fill="auto" w:val="clear"/>
        </w:rPr>
        <w:t xml:space="preserve">Наповнюваність класів, груп, поділ учнів при вивченні профільних та інших предметів визначається центральним органом виконавчої влади у сфері освіти і науки на основі встановлених Кабінетом Міністрів України нормативів фінансування здобуття загальної середньої освіти. За рахунок додаткових асигнувань, коштів місцевого бюджету рішенням засновника може встановлюватися менша наповнюваність класів і груп.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2.13. </w:t>
      </w:r>
      <w:r>
        <w:rPr>
          <w:rFonts w:ascii="Times New Roman" w:hAnsi="Times New Roman" w:cs="Times New Roman" w:eastAsia="Times New Roman"/>
          <w:color w:val="auto"/>
          <w:spacing w:val="0"/>
          <w:position w:val="0"/>
          <w:sz w:val="24"/>
          <w:shd w:fill="auto" w:val="clear"/>
        </w:rPr>
        <w:t xml:space="preserve">Тривалість уроків в закладі становить: у 1 класах - 35 хвилин, у 2-4 класах - 40 хвилин, у 5-11класах - 45 хвилин. Зміна тривалості уроків допускається за погодженням із уповноваженою засновником особою.</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2.14. </w:t>
      </w:r>
      <w:r>
        <w:rPr>
          <w:rFonts w:ascii="Times New Roman" w:hAnsi="Times New Roman" w:cs="Times New Roman" w:eastAsia="Times New Roman"/>
          <w:color w:val="auto"/>
          <w:spacing w:val="0"/>
          <w:position w:val="0"/>
          <w:sz w:val="24"/>
          <w:shd w:fill="auto" w:val="clear"/>
        </w:rPr>
        <w:t xml:space="preserve">Тривалість перерв між уроками встановлюється із урахуванням потреб в організації активного відпочинку і харчування учнів.</w:t>
      </w:r>
    </w:p>
    <w:p>
      <w:pPr>
        <w:spacing w:before="0" w:after="0" w:line="288"/>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2.15. </w:t>
      </w:r>
      <w:r>
        <w:rPr>
          <w:rFonts w:ascii="Times New Roman" w:hAnsi="Times New Roman" w:cs="Times New Roman" w:eastAsia="Times New Roman"/>
          <w:color w:val="auto"/>
          <w:spacing w:val="0"/>
          <w:position w:val="0"/>
          <w:sz w:val="24"/>
          <w:shd w:fill="auto" w:val="clear"/>
        </w:rPr>
        <w:t xml:space="preserve">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Pr>
          <w:rFonts w:ascii="Times New Roman" w:hAnsi="Times New Roman" w:cs="Times New Roman" w:eastAsia="Times New Roman"/>
          <w:color w:val="000000"/>
          <w:spacing w:val="0"/>
          <w:position w:val="0"/>
          <w:sz w:val="24"/>
          <w:shd w:fill="FFFFFF" w:val="clear"/>
        </w:rPr>
        <w:t xml:space="preserve">й затверджується керівником закладу. </w:t>
      </w:r>
      <w:r>
        <w:rPr>
          <w:rFonts w:ascii="Times New Roman" w:hAnsi="Times New Roman" w:cs="Times New Roman" w:eastAsia="Times New Roman"/>
          <w:color w:val="auto"/>
          <w:spacing w:val="0"/>
          <w:position w:val="0"/>
          <w:sz w:val="24"/>
          <w:shd w:fill="auto" w:val="clear"/>
        </w:rPr>
        <w:t xml:space="preserve">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проводиться пошукова й навчально-дослідницька робота учасниками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2.16. </w:t>
      </w:r>
      <w:r>
        <w:rPr>
          <w:rFonts w:ascii="Times New Roman" w:hAnsi="Times New Roman" w:cs="Times New Roman" w:eastAsia="Times New Roman"/>
          <w:color w:val="auto"/>
          <w:spacing w:val="0"/>
          <w:position w:val="0"/>
          <w:sz w:val="24"/>
          <w:shd w:fill="auto" w:val="clear"/>
        </w:rPr>
        <w:t xml:space="preserve">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pPr>
        <w:spacing w:before="0" w:after="0" w:line="322"/>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2.17. </w:t>
      </w:r>
      <w:r>
        <w:rPr>
          <w:rFonts w:ascii="Times New Roman" w:hAnsi="Times New Roman" w:cs="Times New Roman" w:eastAsia="Times New Roman"/>
          <w:color w:val="auto"/>
          <w:spacing w:val="0"/>
          <w:position w:val="0"/>
          <w:sz w:val="24"/>
          <w:shd w:fill="auto" w:val="clear"/>
        </w:rPr>
        <w:t xml:space="preserve">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2.18. </w:t>
      </w:r>
      <w:r>
        <w:rPr>
          <w:rFonts w:ascii="Times New Roman" w:hAnsi="Times New Roman" w:cs="Times New Roman" w:eastAsia="Times New Roman"/>
          <w:color w:val="auto"/>
          <w:spacing w:val="0"/>
          <w:position w:val="0"/>
          <w:sz w:val="24"/>
          <w:shd w:fill="auto" w:val="clear"/>
        </w:rPr>
        <w:t xml:space="preserve">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2.19. </w:t>
      </w:r>
      <w:r>
        <w:rPr>
          <w:rFonts w:ascii="Times New Roman" w:hAnsi="Times New Roman" w:cs="Times New Roman" w:eastAsia="Times New Roman"/>
          <w:color w:val="auto"/>
          <w:spacing w:val="0"/>
          <w:position w:val="0"/>
          <w:sz w:val="24"/>
          <w:shd w:fill="auto" w:val="clear"/>
        </w:rPr>
        <w:t xml:space="preserve">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2.20. </w:t>
      </w:r>
      <w:r>
        <w:rPr>
          <w:rFonts w:ascii="Times New Roman" w:hAnsi="Times New Roman" w:cs="Times New Roman" w:eastAsia="Times New Roman"/>
          <w:color w:val="000000"/>
          <w:spacing w:val="0"/>
          <w:position w:val="0"/>
          <w:sz w:val="24"/>
          <w:shd w:fill="FFFFFF" w:val="clear"/>
        </w:rPr>
        <w:t xml:space="preserve">Після успішного завершення навчання за освітньою програмою учні отримують відповідний документ про освіту.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2.21. </w:t>
      </w:r>
      <w:r>
        <w:rPr>
          <w:rFonts w:ascii="Times New Roman" w:hAnsi="Times New Roman" w:cs="Times New Roman" w:eastAsia="Times New Roman"/>
          <w:color w:val="auto"/>
          <w:spacing w:val="0"/>
          <w:position w:val="0"/>
          <w:sz w:val="24"/>
          <w:shd w:fill="FFFFFF" w:val="clear"/>
        </w:rPr>
        <w:t xml:space="preserve">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головою атестаційної комісії.</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2.22. </w:t>
      </w:r>
      <w:r>
        <w:rPr>
          <w:rFonts w:ascii="Times New Roman" w:hAnsi="Times New Roman" w:cs="Times New Roman" w:eastAsia="Times New Roman"/>
          <w:color w:val="auto"/>
          <w:spacing w:val="0"/>
          <w:position w:val="0"/>
          <w:sz w:val="24"/>
          <w:shd w:fill="auto" w:val="clear"/>
        </w:rPr>
        <w:t xml:space="preserve">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золота медаль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високі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срібна медаль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похвальні листи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високі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похвальні грамоти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особливі досягнення у вивченні окремих предметів</w:t>
      </w:r>
      <w:r>
        <w:rPr>
          <w:rFonts w:ascii="Times New Roman" w:hAnsi="Times New Roman" w:cs="Times New Roman" w:eastAsia="Times New Roman"/>
          <w:color w:val="auto"/>
          <w:spacing w:val="0"/>
          <w:position w:val="0"/>
          <w:sz w:val="24"/>
          <w:shd w:fill="auto" w:val="clear"/>
        </w:rPr>
        <w:t xml:space="preserve">».</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88"/>
        <w:ind w:right="0" w:left="708" w:firstLine="708"/>
        <w:jc w:val="both"/>
        <w:rPr>
          <w:rFonts w:ascii="Times New Roman" w:hAnsi="Times New Roman" w:cs="Times New Roman" w:eastAsia="Times New Roman"/>
          <w:b/>
          <w:color w:val="auto"/>
          <w:spacing w:val="0"/>
          <w:position w:val="0"/>
          <w:sz w:val="24"/>
          <w:shd w:fill="auto" w:val="clear"/>
        </w:rPr>
      </w:pPr>
    </w:p>
    <w:p>
      <w:pPr>
        <w:spacing w:before="0" w:after="0" w:line="288"/>
        <w:ind w:right="0" w:left="708" w:firstLine="708"/>
        <w:jc w:val="left"/>
        <w:rPr>
          <w:rFonts w:ascii="Times New Roman" w:hAnsi="Times New Roman" w:cs="Times New Roman" w:eastAsia="Times New Roman"/>
          <w:b/>
          <w:color w:val="auto"/>
          <w:spacing w:val="0"/>
          <w:position w:val="0"/>
          <w:sz w:val="24"/>
          <w:shd w:fill="auto" w:val="clear"/>
        </w:rPr>
      </w:pPr>
    </w:p>
    <w:p>
      <w:pPr>
        <w:spacing w:before="0" w:after="0" w:line="288"/>
        <w:ind w:right="0" w:left="708" w:firstLine="708"/>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ІІ.УЧАСНИКИ ОСВІТНЬОГО ПРОЦЕСУ</w:t>
      </w:r>
    </w:p>
    <w:p>
      <w:pPr>
        <w:spacing w:before="0" w:after="0" w:line="288"/>
        <w:ind w:right="0" w:left="708" w:firstLine="708"/>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3.1. </w:t>
      </w:r>
      <w:r>
        <w:rPr>
          <w:rFonts w:ascii="Times New Roman" w:hAnsi="Times New Roman" w:cs="Times New Roman" w:eastAsia="Times New Roman"/>
          <w:color w:val="000000"/>
          <w:spacing w:val="0"/>
          <w:position w:val="0"/>
          <w:sz w:val="24"/>
          <w:shd w:fill="FFFFFF" w:val="clear"/>
        </w:rPr>
        <w:t xml:space="preserve">Учасниками освітнього процесу в закладі є:</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учні;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керівники;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педагогічні працівники, психологи, бібліотекарі;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інші спеціалісти;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батьки або особи, які їх замінюють.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3.2. </w:t>
      </w:r>
      <w:r>
        <w:rPr>
          <w:rFonts w:ascii="Times New Roman" w:hAnsi="Times New Roman" w:cs="Times New Roman" w:eastAsia="Times New Roman"/>
          <w:color w:val="000000"/>
          <w:spacing w:val="0"/>
          <w:position w:val="0"/>
          <w:sz w:val="24"/>
          <w:shd w:fill="FFFFFF" w:val="clear"/>
        </w:rPr>
        <w:t xml:space="preserve">Статус учнів як учасників освітнього процесу у закладі, їх права та обов'язки визначаються Законом України "Про освіту", цим Статутом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3.3. </w:t>
      </w:r>
      <w:r>
        <w:rPr>
          <w:rFonts w:ascii="Times New Roman" w:hAnsi="Times New Roman" w:cs="Times New Roman" w:eastAsia="Times New Roman"/>
          <w:color w:val="000000"/>
          <w:spacing w:val="0"/>
          <w:position w:val="0"/>
          <w:sz w:val="24"/>
          <w:shd w:fill="FFFFFF" w:val="clear"/>
        </w:rPr>
        <w:t xml:space="preserve">Учні мають право на: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академічну мобільність;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якісні освітні послуги;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справедливе та об’єктивне оцінювання результатів навчання;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відзначення успіхів у своїй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свободу творчої, спортивної, оздоровчої, культурної, просвітницької, наукової і науково-технічної діяльності тощо;</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безпечні та нешкідливі умови навчання, утримання і праці;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повагу людської гідності;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доступ до інформаційних ресурсів і комунікацій, що використовуються в освітньому процесі;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особисту або через своїх законних представників участь у громадському самоврядуванні та управлінні закладом;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інші необхідні умови для здобуття освіти, у тому числі для осіб з особливими освітніми потребами та із соціально незахищених верств населення.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3.4. </w:t>
      </w:r>
      <w:r>
        <w:rPr>
          <w:rFonts w:ascii="Times New Roman" w:hAnsi="Times New Roman" w:cs="Times New Roman" w:eastAsia="Times New Roman"/>
          <w:color w:val="000000"/>
          <w:spacing w:val="0"/>
          <w:position w:val="0"/>
          <w:sz w:val="24"/>
          <w:shd w:fill="FFFFFF" w:val="clear"/>
        </w:rPr>
        <w:t xml:space="preserve">Учні зобов’язані: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поважати гідність, права, свободи та законні інтереси всіх учасників освітнього процесу, дотримуватися етичних норм;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відповідально та дбайливо ставитися до власного здоров’я, здоров’я оточуючих, довкілля;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дотримуватися цього Статуту, правил внутрішнього розпорядку закладу, а також умов договору про надання освітніх послуг (за його наявності);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3.5 </w:t>
      </w:r>
      <w:r>
        <w:rPr>
          <w:rFonts w:ascii="Times New Roman" w:hAnsi="Times New Roman" w:cs="Times New Roman" w:eastAsia="Times New Roman"/>
          <w:color w:val="000000"/>
          <w:spacing w:val="0"/>
          <w:position w:val="0"/>
          <w:sz w:val="24"/>
          <w:shd w:fill="FFFFFF" w:val="clear"/>
        </w:rPr>
        <w:t xml:space="preserve">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3.6. </w:t>
      </w:r>
      <w:r>
        <w:rPr>
          <w:rFonts w:ascii="Times New Roman" w:hAnsi="Times New Roman" w:cs="Times New Roman" w:eastAsia="Times New Roman"/>
          <w:color w:val="000000"/>
          <w:spacing w:val="0"/>
          <w:position w:val="0"/>
          <w:sz w:val="24"/>
          <w:shd w:fill="FFFFFF" w:val="clear"/>
        </w:rPr>
        <w:t xml:space="preserve">Особистісно орієнтоване спрямування освітнього процесу для дітей з особливими освітніми потребами в інклюзивному класі забезпечує асистент вчителя. Соціальні потреби дітей із складними порушеннями розвитку під час їх перебування в закладі задовольняються асистентом дитини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соціальним працівником, батьками або особою, уповноваженою ними, що діють безоплатно на основі договору між ними та закладом.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3.7. </w:t>
      </w:r>
      <w:r>
        <w:rPr>
          <w:rFonts w:ascii="Times New Roman" w:hAnsi="Times New Roman" w:cs="Times New Roman" w:eastAsia="Times New Roman"/>
          <w:color w:val="000000"/>
          <w:spacing w:val="0"/>
          <w:position w:val="0"/>
          <w:sz w:val="24"/>
          <w:shd w:fill="FFFFFF" w:val="clear"/>
        </w:rPr>
        <w:t xml:space="preserve">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3.8. </w:t>
      </w:r>
      <w:r>
        <w:rPr>
          <w:rFonts w:ascii="Times New Roman" w:hAnsi="Times New Roman" w:cs="Times New Roman" w:eastAsia="Times New Roman"/>
          <w:color w:val="auto"/>
          <w:spacing w:val="0"/>
          <w:position w:val="0"/>
          <w:sz w:val="24"/>
          <w:shd w:fill="auto" w:val="clear"/>
        </w:rPr>
        <w:t xml:space="preserve">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3.9. </w:t>
      </w:r>
      <w:r>
        <w:rPr>
          <w:rFonts w:ascii="Times New Roman" w:hAnsi="Times New Roman" w:cs="Times New Roman" w:eastAsia="Times New Roman"/>
          <w:color w:val="auto"/>
          <w:spacing w:val="0"/>
          <w:position w:val="0"/>
          <w:sz w:val="24"/>
          <w:shd w:fill="auto" w:val="clear"/>
        </w:rPr>
        <w:t xml:space="preserve">Педагогічні працівники мають право на: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педагогічну ініціативу;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підвищення кваліфікації, перепідготовку;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доступ до інформаційних ресурсів і комунікацій, що використовуються в освітньому процесі та науковій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відзначення успіхів у своїй професійній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справедливе та об’єктивне оцінювання своєї професійної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захист професійної честі та гідності;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індивідуальну освітню (наукову, творчу, мистецьку та іншу) діяльність за межами закладу освіти;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творчу відпустку строком до одного року не більше одного разу на 10 років із зарахуванням до стажу роботи;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забезпечення житлом у першочерговому порядку, пільгові кредити для індивідуального і кооперативного будівництва;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забезпечення службовим житлом з усіма комунальними зручностями у порядку, передбаченому законодавством;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безпечні і нешкідливі умови праці;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подовжену оплачувану відпустку;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участь у громадському самоврядуванні закладу;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участь у роботі колегіальних органів управління закладу;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інші права, передбачені законодавством, колективним договором, трудовим договором.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3.10. </w:t>
      </w:r>
      <w:r>
        <w:rPr>
          <w:rFonts w:ascii="Times New Roman" w:hAnsi="Times New Roman" w:cs="Times New Roman" w:eastAsia="Times New Roman"/>
          <w:color w:val="auto"/>
          <w:spacing w:val="0"/>
          <w:position w:val="0"/>
          <w:sz w:val="24"/>
          <w:shd w:fill="auto" w:val="clear"/>
        </w:rPr>
        <w:t xml:space="preserve">Педагогічні працівники зобов’язані: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постійно підвищувати свій професійний і загальнокультурний рівні та педагогічну майстерність;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виконувати освітню програму для досягнення учнями передбачених нею результатів навчання;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сприяти розвитку здібностей учнів, формуванню навичок здорового способу життя, дбати про їхнє фізичне і психічне здоров’я;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дотримуватися академічної доброчесності та забезпечувати її дотримання учнями в освітньому процесі та науковій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дотримуватися педагогічної етики;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поважати гідність, права, свободи і законні інтереси всіх учасників освітнього процесу;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формувати в учнів усвідомлення необхідності додержуватисяКонституціїта законів України, захищати суверенітет і територіальну цілісність України;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формувати в учнів прагнення до взаєморозуміння, миру, злагоди між усіма народами, етнічними, національними, релігійними групами;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додержуватися установчих документів та правил внутрішнього розпорядку закладу, виконувати свої посадові обов’язки;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виконувати накази і розпорядження керівництва закладу;</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щороку проходити обов’язковий медичний огляд;</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старанно й охайно вести встановлену чинним законодавством України шкільну документацію;</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інші обов’язки, передбачені законодавством України, колективним договором, трудовим договором.</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3.11.</w:t>
      </w:r>
      <w:r>
        <w:rPr>
          <w:rFonts w:ascii="Times New Roman" w:hAnsi="Times New Roman" w:cs="Times New Roman" w:eastAsia="Times New Roman"/>
          <w:color w:val="auto"/>
          <w:spacing w:val="0"/>
          <w:position w:val="0"/>
          <w:sz w:val="24"/>
          <w:shd w:fill="FFFFFF" w:val="clear"/>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Про освіту</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Про загальну середню освіту</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3.12. </w:t>
      </w:r>
      <w:r>
        <w:rPr>
          <w:rFonts w:ascii="Times New Roman" w:hAnsi="Times New Roman" w:cs="Times New Roman" w:eastAsia="Times New Roman"/>
          <w:color w:val="auto"/>
          <w:spacing w:val="0"/>
          <w:position w:val="0"/>
          <w:sz w:val="24"/>
          <w:shd w:fill="auto" w:val="clear"/>
        </w:rPr>
        <w:t xml:space="preserve">Батьки та особи, які їх замінюють, мають право:</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захищати відповідно до законодавства права та законні інтереси учнів;</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звертатися до закладу, органів управління освітою з питань освіти;</w:t>
      </w:r>
    </w:p>
    <w:p>
      <w:pPr>
        <w:widowControl w:val="false"/>
        <w:spacing w:before="0" w:after="0" w:line="240"/>
        <w:ind w:right="0" w:left="-76"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обирати освітню програму, вид і форму здобуття дітьми відповідної освіти;</w:t>
      </w:r>
    </w:p>
    <w:p>
      <w:pPr>
        <w:widowControl w:val="false"/>
        <w:spacing w:before="0" w:after="0" w:line="240"/>
        <w:ind w:right="0" w:left="-76"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брати участь у громадському самоврядуванні закладу, зокрема обирати і бути обраними до органів громадського самоврядування закладу;</w:t>
      </w:r>
    </w:p>
    <w:p>
      <w:pPr>
        <w:widowControl w:val="false"/>
        <w:spacing w:before="0" w:after="0" w:line="240"/>
        <w:ind w:right="0" w:left="-76"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участь у розробленні індивідуальної програми розвитку дитини та/або індивідуального навчального плану;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вимагати повного та неупередженого розслідування випадків булінгу (цькування) стосовно дитини або будь-якого іншого учасника освітнього процесу.</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3.13. </w:t>
      </w:r>
      <w:r>
        <w:rPr>
          <w:rFonts w:ascii="Times New Roman" w:hAnsi="Times New Roman" w:cs="Times New Roman" w:eastAsia="Times New Roman"/>
          <w:color w:val="auto"/>
          <w:spacing w:val="0"/>
          <w:position w:val="0"/>
          <w:sz w:val="24"/>
          <w:shd w:fill="FFFFFF" w:val="clear"/>
        </w:rPr>
        <w:t xml:space="preserve">Батьки та особи, які їх замінюють, зобов’язані: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сприяти виконанню дитиною освітньої програми та досягненню дитиною передбачених нею результатів навчання;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поважати гідність, права, свободи і законні інтереси дитини та інших учасників освітнього процесу;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дбати про фізичне і психічне здоров’я дитини, сприяти розвитку її здібностей, формувати навички здорового способу життя;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формувати у дітей усвідомлення необхідності додержуватисяКонституціїта законів України, захищати суверенітет і територіальну цілісність України;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дотримуватися установчих документів, правил внутрішнього розпорядку закладу, а також умов договору про надання освітніх послуг (за наявності);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сприяти керівництву закладу у проведенні розслідування щодо випадків булінгу (цькування);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виконувати рішення та рекомендації комісії з розгляду випадків булінгу (цькування) в закладі.</w:t>
      </w:r>
    </w:p>
    <w:p>
      <w:pPr>
        <w:widowControl w:val="false"/>
        <w:spacing w:before="0" w:after="0" w:line="240"/>
        <w:ind w:right="0" w:left="0" w:firstLine="450"/>
        <w:jc w:val="both"/>
        <w:rPr>
          <w:rFonts w:ascii="Times New Roman" w:hAnsi="Times New Roman" w:cs="Times New Roman" w:eastAsia="Times New Roman"/>
          <w:color w:val="000000"/>
          <w:spacing w:val="0"/>
          <w:position w:val="0"/>
          <w:sz w:val="24"/>
          <w:shd w:fill="FFFFFF" w:val="clear"/>
        </w:rPr>
      </w:pPr>
    </w:p>
    <w:p>
      <w:pPr>
        <w:spacing w:before="0" w:after="0" w:line="288"/>
        <w:ind w:right="0" w:left="0" w:firstLine="708"/>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ІV. УПРАВЛІННЯ ЗАКЛАДОМ ТА ГРОМАДСЬКЕ САМОВРЯДУВАННЯ В ЗАКЛАДІ</w:t>
      </w:r>
    </w:p>
    <w:p>
      <w:pPr>
        <w:spacing w:before="0" w:after="0" w:line="288"/>
        <w:ind w:right="0" w:left="0" w:firstLine="708"/>
        <w:jc w:val="both"/>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4.1. </w:t>
      </w:r>
      <w:r>
        <w:rPr>
          <w:rFonts w:ascii="Times New Roman" w:hAnsi="Times New Roman" w:cs="Times New Roman" w:eastAsia="Times New Roman"/>
          <w:color w:val="000000"/>
          <w:spacing w:val="0"/>
          <w:position w:val="0"/>
          <w:sz w:val="24"/>
          <w:shd w:fill="FFFFFF" w:val="clear"/>
        </w:rPr>
        <w:t xml:space="preserve">Управління закладом в межах повноважень, визначених законами та цим Статутом, здійснюють: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уповноважена засновником особа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відділ освіти Слов’янської міської ради Донецької області;</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керівник закладу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директор закладу загальної середньої освіти;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колегіальний орган управління закладом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педагогічна рада;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піклувальна рада;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вищий колегіальний орган громадського самоврядування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Конференція закладу;</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колегіальний орган громадського самоврядування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Рада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 </w:t>
      </w:r>
      <w:r>
        <w:rPr>
          <w:rFonts w:ascii="Times New Roman" w:hAnsi="Times New Roman" w:cs="Times New Roman" w:eastAsia="Times New Roman"/>
          <w:color w:val="auto"/>
          <w:spacing w:val="0"/>
          <w:position w:val="0"/>
          <w:sz w:val="24"/>
          <w:shd w:fill="auto" w:val="clear"/>
        </w:rPr>
        <w:t xml:space="preserve">До повноважень уповноваженої засновником особи належить:</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укладання строкового трудового договору (контракту) з керівником закладу, обраним на конкурсній основі;</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затвердження кошторису закладу;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погодження навчального плану освітньої програми закладу;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прийняття фінансового звіту закладу;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контролю за фінансово-господарською діяльністю закладу;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контролю за дотриманням установчих документів закладу;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прийняття статистичної звітності;</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погодження мережі класів, груп;</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погодження штатного розпису;</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погодження відкриття класів з інклюзивним навчанням та груп подовженого дня з інклюзивним навчанням;</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сприяння створенню безпечного освітнього середовища в закладі;</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забезпечення створення інклюзивного освітнього середовища, універсального дизайну та розумного пристосування;</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pPr>
        <w:numPr>
          <w:ilvl w:val="0"/>
          <w:numId w:val="45"/>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 </w:t>
      </w:r>
      <w:r>
        <w:rPr>
          <w:rFonts w:ascii="Times New Roman" w:hAnsi="Times New Roman" w:cs="Times New Roman" w:eastAsia="Times New Roman"/>
          <w:color w:val="auto"/>
          <w:spacing w:val="0"/>
          <w:position w:val="0"/>
          <w:sz w:val="24"/>
          <w:shd w:fill="auto" w:val="clear"/>
        </w:rPr>
        <w:t xml:space="preserve">Керівник закладу призначається відповідно до ст.26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загальну середню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міської ради від 20.08.2018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24-L-7, </w:t>
      </w:r>
      <w:r>
        <w:rPr>
          <w:rFonts w:ascii="Times New Roman" w:hAnsi="Times New Roman" w:cs="Times New Roman" w:eastAsia="Times New Roman"/>
          <w:color w:val="auto"/>
          <w:spacing w:val="0"/>
          <w:position w:val="0"/>
          <w:sz w:val="24"/>
          <w:shd w:fill="auto" w:val="clear"/>
        </w:rPr>
        <w:t xml:space="preserve">на конкурсній основі начальником відділу освіти.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Посаду керівника закладу може обіймати особа, яка: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є громадянином України;</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вільно володіє державною мовою;</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має вищу педагогічну освіту на рівні магістра (спеціаліста);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має кваліфікаційний рівень не нижче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спеціаліст І категорії</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має стаж педагогічної роботи не менше трьох років;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 має судимості.</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4.5. </w:t>
      </w:r>
      <w:r>
        <w:rPr>
          <w:rFonts w:ascii="Times New Roman" w:hAnsi="Times New Roman" w:cs="Times New Roman" w:eastAsia="Times New Roman"/>
          <w:color w:val="000000"/>
          <w:spacing w:val="0"/>
          <w:position w:val="0"/>
          <w:sz w:val="24"/>
          <w:shd w:fill="auto" w:val="clear"/>
        </w:rPr>
        <w:t xml:space="preserve">Додаткові кваліфікаційні вимоги до </w:t>
      </w:r>
      <w:r>
        <w:rPr>
          <w:rFonts w:ascii="Times New Roman" w:hAnsi="Times New Roman" w:cs="Times New Roman" w:eastAsia="Times New Roman"/>
          <w:color w:val="auto"/>
          <w:spacing w:val="0"/>
          <w:position w:val="0"/>
          <w:sz w:val="24"/>
          <w:shd w:fill="auto" w:val="clear"/>
        </w:rPr>
        <w:t xml:space="preserve">керівника закладу</w:t>
      </w:r>
      <w:r>
        <w:rPr>
          <w:rFonts w:ascii="Times New Roman" w:hAnsi="Times New Roman" w:cs="Times New Roman" w:eastAsia="Times New Roman"/>
          <w:color w:val="000000"/>
          <w:spacing w:val="0"/>
          <w:position w:val="0"/>
          <w:sz w:val="24"/>
          <w:shd w:fill="auto" w:val="clear"/>
        </w:rPr>
        <w:t xml:space="preserve">  встановлюватися </w:t>
      </w:r>
      <w:r>
        <w:rPr>
          <w:rFonts w:ascii="Times New Roman" w:hAnsi="Times New Roman" w:cs="Times New Roman" w:eastAsia="Times New Roman"/>
          <w:color w:val="auto"/>
          <w:spacing w:val="0"/>
          <w:position w:val="0"/>
          <w:sz w:val="24"/>
          <w:shd w:fill="auto" w:val="clear"/>
        </w:rPr>
        <w:t xml:space="preserve">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4.6. </w:t>
      </w:r>
      <w:r>
        <w:rPr>
          <w:rFonts w:ascii="Times New Roman" w:hAnsi="Times New Roman" w:cs="Times New Roman" w:eastAsia="Times New Roman"/>
          <w:color w:val="auto"/>
          <w:spacing w:val="0"/>
          <w:position w:val="0"/>
          <w:sz w:val="24"/>
          <w:shd w:fill="auto" w:val="clear"/>
        </w:rPr>
        <w:t xml:space="preserve">Призначення керівника закладу здійснюється відповідно до ст.26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загальну середню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конкурсній основі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4.7. </w:t>
      </w:r>
      <w:r>
        <w:rPr>
          <w:rFonts w:ascii="Times New Roman" w:hAnsi="Times New Roman" w:cs="Times New Roman" w:eastAsia="Times New Roman"/>
          <w:color w:val="auto"/>
          <w:spacing w:val="0"/>
          <w:position w:val="0"/>
          <w:sz w:val="24"/>
          <w:shd w:fill="auto" w:val="clear"/>
        </w:rPr>
        <w:t xml:space="preserve">Строки призначення керівника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шість років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для особи, яка раніше працювала на посаді керівника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два роки - для особи, яка призначається на посаду керівника закладу вперше.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Одна особа може перебувати на посаді керівника закладу не більше 2 строків підряд.</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4.8. </w:t>
      </w:r>
      <w:r>
        <w:rPr>
          <w:rFonts w:ascii="Times New Roman" w:hAnsi="Times New Roman" w:cs="Times New Roman" w:eastAsia="Times New Roman"/>
          <w:color w:val="auto"/>
          <w:spacing w:val="0"/>
          <w:position w:val="0"/>
          <w:sz w:val="24"/>
          <w:shd w:fill="auto" w:val="clear"/>
        </w:rPr>
        <w:t xml:space="preserve">До складу конкурсної комісії входять представники: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засновника,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трудового колективу,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громадського об’єднання батьків здобувачів освіти,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громадського об’єднання керівників закладів освіти міста.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4.9. </w:t>
      </w:r>
      <w:r>
        <w:rPr>
          <w:rFonts w:ascii="Times New Roman" w:hAnsi="Times New Roman" w:cs="Times New Roman" w:eastAsia="Times New Roman"/>
          <w:color w:val="auto"/>
          <w:spacing w:val="0"/>
          <w:position w:val="0"/>
          <w:sz w:val="24"/>
          <w:shd w:fill="auto" w:val="clear"/>
        </w:rPr>
        <w:t xml:space="preserve">Положення про конкурс на посаду керівника закладу розробляє та затверджує засновник на підставі типового положення, затвердженого центральним органом виконавчої влади у сфері освіти і науки.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4.10. </w:t>
      </w:r>
      <w:r>
        <w:rPr>
          <w:rFonts w:ascii="Times New Roman" w:hAnsi="Times New Roman" w:cs="Times New Roman" w:eastAsia="Times New Roman"/>
          <w:color w:val="auto"/>
          <w:spacing w:val="0"/>
          <w:position w:val="0"/>
          <w:sz w:val="24"/>
          <w:shd w:fill="auto" w:val="clear"/>
        </w:rPr>
        <w:t xml:space="preserve">До повноважень керівника закладу належить:</w:t>
      </w:r>
    </w:p>
    <w:p>
      <w:pPr>
        <w:numPr>
          <w:ilvl w:val="0"/>
          <w:numId w:val="49"/>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безпосереднього управління закладом;</w:t>
      </w:r>
    </w:p>
    <w:p>
      <w:pPr>
        <w:numPr>
          <w:ilvl w:val="0"/>
          <w:numId w:val="49"/>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формування освітньої, фінансово-господарської політики закладу;</w:t>
      </w:r>
    </w:p>
    <w:p>
      <w:pPr>
        <w:numPr>
          <w:ilvl w:val="0"/>
          <w:numId w:val="49"/>
        </w:numPr>
        <w:spacing w:before="0" w:after="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організація діяльності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вирішення питань фінансово-господарської діяльності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розробка і затвердження штатного розпису;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призначення на посаду та звільнення з посади працівників, визначення їх функціональних обов’язків;</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організації освітнього процесу та здійснення контролю за виконанням освітніх програм;</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функціонування внутрішньої системи забезпечення якості освіти;</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умов для здійснення дієвого та відкритого громадського контролю за діяльністю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сприяння та створення умов для діяльності органів самоврядування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сприяння здоровому способу життя здобувачів освіти та працівників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створення у закладі безпечного освітнього середовища, вільного від насильства та булінгу (цькування);</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повідомлення уповноважених підрозділів органів Національної поліції України та служби у справах дітей про випадки булінгу (цькування) в закладі;</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створення необхідні умови для підвищення фахового і кваліфікаційного рівня працівників;</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дотримання вимог охорони дитинства, санітарно-гігієнічних та протипожежних норм, вимог охорони праці;</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підтримка ініціатив щодо вдосконалення системи навчання та виховання, заохочення творчих пошуків, дослідно-експериментальної роботи педагогів;</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забезпечення  права здобувачів освіти на захист від будь-яких форм фізичного або психічного насильства;</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розподіл педагогічного навантаження</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призначення класних керівників, завідуючих навчальними кабінетами, майстернями;</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контроль за організацією харчування і медичного обслуговування в закладі;</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видання у межах своєї компетенції наказів, контроль їх виконання;</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контроль за проходженням працівниками обов'язкових медичних оглядів;</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затвердження за погодженням із профспілковим комітетом колективного трудового договору та правил внутрішнього розпорядку,</w:t>
      </w:r>
    </w:p>
    <w:p>
      <w:pPr>
        <w:widowControl w:val="false"/>
        <w:numPr>
          <w:ilvl w:val="0"/>
          <w:numId w:val="49"/>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здійснення зв'язку з громадськістю, координація роботи з батьками або особами, які їх замінюють;</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4.11. </w:t>
      </w:r>
      <w:r>
        <w:rPr>
          <w:rFonts w:ascii="Times New Roman" w:hAnsi="Times New Roman" w:cs="Times New Roman" w:eastAsia="Times New Roman"/>
          <w:color w:val="auto"/>
          <w:spacing w:val="0"/>
          <w:position w:val="0"/>
          <w:sz w:val="24"/>
          <w:shd w:fill="auto" w:val="clear"/>
        </w:rPr>
        <w:t xml:space="preserve">У закладі створюється колегіальний орган управління закладом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педагогічна рада, до складу якої входять усі педагогічні працівники закладу.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4.12. </w:t>
      </w:r>
      <w:r>
        <w:rPr>
          <w:rFonts w:ascii="Times New Roman" w:hAnsi="Times New Roman" w:cs="Times New Roman" w:eastAsia="Times New Roman"/>
          <w:color w:val="auto"/>
          <w:spacing w:val="0"/>
          <w:position w:val="0"/>
          <w:sz w:val="24"/>
          <w:shd w:fill="auto" w:val="clear"/>
        </w:rPr>
        <w:t xml:space="preserve">До повноважень педагогічної ради належить:</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планування роботи закладу;</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схвалення освітньої програми закладу та оцінка результативності її  виконання;</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формування системи та затвердження процедури внутрішнього забезпечення якості освіти, </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визначення системи та механізмів забезпечення академічної доброчесності;</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розгляд питання щодо вдосконалення і методичного забезпечення освітнього процесу;</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ухвалення рішень щодо відзначення, морального та матеріального заохочення учнів, працівників закладу та інших учасників освітнього процесу;</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розгляд питання щодо відповідальності учнів, працівників закладу та інших учасників освітнього процесу за невиконання ними своїх обов’язків;</w:t>
      </w:r>
    </w:p>
    <w:p>
      <w:pPr>
        <w:widowControl w:val="false"/>
        <w:numPr>
          <w:ilvl w:val="0"/>
          <w:numId w:val="52"/>
        </w:numPr>
        <w:spacing w:before="0" w:after="0" w:line="240"/>
        <w:ind w:right="0" w:left="284"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розгляд питання про проведення позапланового інституційного аудиту закладу та проведення громадської акредитації закладу;</w:t>
      </w:r>
    </w:p>
    <w:p>
      <w:pPr>
        <w:widowControl w:val="false"/>
        <w:spacing w:before="0" w:after="0" w:line="240"/>
        <w:ind w:right="0" w:left="-76"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Рішення педагогічної ради закладу вводяться в дію рішеннями керівника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4.13. </w:t>
      </w:r>
      <w:r>
        <w:rPr>
          <w:rFonts w:ascii="Times New Roman" w:hAnsi="Times New Roman" w:cs="Times New Roman" w:eastAsia="Times New Roman"/>
          <w:color w:val="auto"/>
          <w:spacing w:val="0"/>
          <w:position w:val="0"/>
          <w:sz w:val="24"/>
          <w:shd w:fill="auto" w:val="clear"/>
        </w:rPr>
        <w:t xml:space="preserve">Вищим колегіальний органом громадського самоврядування є Конференція колективу, що скликається не менше одного разу на рік.</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Делегати Конференції колективу з правом вирішального голосу обираються від таких трьох категорій:</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працівників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педагогічною радою;</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здобувачів освіти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органом самоврядування здобувачів освіти;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батьків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органом батьківського самоврядування.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Кожна категорія обирає однакову кількість делегатів, термін повноважень яких становить один рік.</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Право скликати Конференцію колективу мають голова Ради закладу, директор закладу, засновник, учасники Конференції колективу.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4.14. </w:t>
      </w:r>
      <w:r>
        <w:rPr>
          <w:rFonts w:ascii="Times New Roman" w:hAnsi="Times New Roman" w:cs="Times New Roman" w:eastAsia="Times New Roman"/>
          <w:color w:val="auto"/>
          <w:spacing w:val="0"/>
          <w:position w:val="0"/>
          <w:sz w:val="24"/>
          <w:shd w:fill="auto" w:val="clear"/>
        </w:rPr>
        <w:t xml:space="preserve">До повноважень Конференції колективу належить: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обрання складу Ради закладу та голови Ради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затвердження плану роботи Ради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слухання річного звіту директора закладу й голови Ради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затвердження Стратегії розвитку закладу, внесення змін до Стратегії розвитку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4.15. </w:t>
      </w:r>
      <w:r>
        <w:rPr>
          <w:rFonts w:ascii="Times New Roman" w:hAnsi="Times New Roman" w:cs="Times New Roman" w:eastAsia="Times New Roman"/>
          <w:color w:val="auto"/>
          <w:spacing w:val="0"/>
          <w:position w:val="0"/>
          <w:sz w:val="24"/>
          <w:shd w:fill="auto" w:val="clear"/>
        </w:rPr>
        <w:t xml:space="preserve">У період між Конференціями колективу діє Рада закладу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колегіальний орган громадського самоврядування.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4.16. </w:t>
      </w:r>
      <w:r>
        <w:rPr>
          <w:rFonts w:ascii="Times New Roman" w:hAnsi="Times New Roman" w:cs="Times New Roman" w:eastAsia="Times New Roman"/>
          <w:color w:val="auto"/>
          <w:spacing w:val="0"/>
          <w:position w:val="0"/>
          <w:sz w:val="24"/>
          <w:shd w:fill="auto" w:val="clear"/>
        </w:rPr>
        <w:t xml:space="preserve">Метою діяльності Ради закладу є:</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демократизації і гуманізації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об'єднання зусиль педагогічного й дитячого колективів, батьків, громадськості щодо розвитку закладу та удосконалення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формування позитивного іміджу та демократичного стилю управління закладом;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підвищення ролі громадськості у вирішенні питань, пов'язаних з організацією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4.17. </w:t>
      </w:r>
      <w:r>
        <w:rPr>
          <w:rFonts w:ascii="Times New Roman" w:hAnsi="Times New Roman" w:cs="Times New Roman" w:eastAsia="Times New Roman"/>
          <w:color w:val="auto"/>
          <w:spacing w:val="0"/>
          <w:position w:val="0"/>
          <w:sz w:val="24"/>
          <w:shd w:fill="auto" w:val="clear"/>
        </w:rPr>
        <w:t xml:space="preserve">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4.18. </w:t>
      </w:r>
      <w:r>
        <w:rPr>
          <w:rFonts w:ascii="Times New Roman" w:hAnsi="Times New Roman" w:cs="Times New Roman" w:eastAsia="Times New Roman"/>
          <w:color w:val="auto"/>
          <w:spacing w:val="0"/>
          <w:position w:val="0"/>
          <w:sz w:val="24"/>
          <w:shd w:fill="auto" w:val="clear"/>
        </w:rPr>
        <w:t xml:space="preserve">Рада  закладу діє на засадах:</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пріоритету прав людини, гармонійного поєднання інтересів особи, суспільства, держави;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дотримання вимог законодавства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колегіальності ухвалення рішень;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добровільності і рівноправності членства;</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гласності.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4.19. </w:t>
      </w:r>
      <w:r>
        <w:rPr>
          <w:rFonts w:ascii="Times New Roman" w:hAnsi="Times New Roman" w:cs="Times New Roman" w:eastAsia="Times New Roman"/>
          <w:color w:val="auto"/>
          <w:spacing w:val="0"/>
          <w:position w:val="0"/>
          <w:sz w:val="24"/>
          <w:shd w:fill="auto" w:val="clear"/>
        </w:rPr>
        <w:t xml:space="preserve">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4.20. </w:t>
      </w:r>
      <w:r>
        <w:rPr>
          <w:rFonts w:ascii="Times New Roman" w:hAnsi="Times New Roman" w:cs="Times New Roman" w:eastAsia="Times New Roman"/>
          <w:color w:val="auto"/>
          <w:spacing w:val="0"/>
          <w:position w:val="0"/>
          <w:sz w:val="24"/>
          <w:shd w:fill="auto" w:val="clear"/>
        </w:rPr>
        <w:t xml:space="preserve">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4.21. </w:t>
      </w:r>
      <w:r>
        <w:rPr>
          <w:rFonts w:ascii="Times New Roman" w:hAnsi="Times New Roman" w:cs="Times New Roman" w:eastAsia="Times New Roman"/>
          <w:color w:val="auto"/>
          <w:spacing w:val="0"/>
          <w:position w:val="0"/>
          <w:sz w:val="24"/>
          <w:shd w:fill="auto" w:val="clear"/>
        </w:rPr>
        <w:t xml:space="preserve">До повноважень Ради закладу належить: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організація виконання рішень Конференції колективу;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внесення пропозицій щодо профільності навчання, вивчення іноземних мов, поглибленого вивчення окремих предметів, гуртків;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розгляд і погодження плану роботи закладу на рік та здійснення контролю за його виконанням;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здійснення контролю за виконанням Статуту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погодження режиму роботи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формуванню мережі класів закладу, об</w:t>
      </w:r>
      <w:r>
        <w:rPr>
          <w:rFonts w:ascii="Times New Roman" w:hAnsi="Times New Roman" w:cs="Times New Roman" w:eastAsia="Times New Roman"/>
          <w:color w:val="auto"/>
          <w:spacing w:val="0"/>
          <w:position w:val="0"/>
          <w:sz w:val="24"/>
          <w:shd w:fill="auto" w:val="clear"/>
        </w:rPr>
        <w:t xml:space="preserve">ґрунтування її доцільності в органах виконавчої влади та місцевого самоврядування;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прийняття рішення спільно з педагогічною радою про представлення до нагородження випускників медалями: золотою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високі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або срібною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похвальними листами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високі досягнення у навчанні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похвальними грамотами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 особливі досягнення у вивченні окремих предметів</w:t>
      </w:r>
      <w:r>
        <w:rPr>
          <w:rFonts w:ascii="Times New Roman" w:hAnsi="Times New Roman" w:cs="Times New Roman" w:eastAsia="Times New Roman"/>
          <w:color w:val="auto"/>
          <w:spacing w:val="0"/>
          <w:position w:val="0"/>
          <w:sz w:val="24"/>
          <w:shd w:fill="auto" w:val="clear"/>
        </w:rPr>
        <w:t xml:space="preserve">»;</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винесення на розгляд педагогічної ради пропозицій щодо поліпшення організації позакласної та позашкільної роботи;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проведення добродійних акцій;</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винесення на розгляд педагогічної ради  пропозицій щодо морального і матеріального заохочення учасників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розгляд питань родинного виховання;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поповненню бібліотечного фонду та передплаті періодичних видань;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розгляд питань, пов’язаних із обов’язковим здобуттям загальної середньої освіти;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організація громадського контролю за харчуванням і медичним обслуговуванням у закладі;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розгляд звернення учасників освітнього процесу з питань роботи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постійних або тимчасових комісій з окремих напрямів роботи (склад комісій та зміст їхньої роботи визначається Радою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4.22. </w:t>
      </w:r>
      <w:r>
        <w:rPr>
          <w:rFonts w:ascii="Times New Roman" w:hAnsi="Times New Roman" w:cs="Times New Roman" w:eastAsia="Times New Roman"/>
          <w:color w:val="auto"/>
          <w:spacing w:val="0"/>
          <w:position w:val="0"/>
          <w:sz w:val="24"/>
          <w:shd w:fill="auto" w:val="clear"/>
        </w:rPr>
        <w:t xml:space="preserve">Піклувальна рада закладу створюється за рішенням засновника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4.23. </w:t>
      </w:r>
      <w:r>
        <w:rPr>
          <w:rFonts w:ascii="Times New Roman" w:hAnsi="Times New Roman" w:cs="Times New Roman" w:eastAsia="Times New Roman"/>
          <w:color w:val="auto"/>
          <w:spacing w:val="0"/>
          <w:position w:val="0"/>
          <w:sz w:val="24"/>
          <w:shd w:fill="auto" w:val="clear"/>
        </w:rPr>
        <w:t xml:space="preserve">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4.24. </w:t>
      </w:r>
      <w:r>
        <w:rPr>
          <w:rFonts w:ascii="Times New Roman" w:hAnsi="Times New Roman" w:cs="Times New Roman" w:eastAsia="Times New Roman"/>
          <w:color w:val="000000"/>
          <w:spacing w:val="0"/>
          <w:position w:val="0"/>
          <w:sz w:val="24"/>
          <w:shd w:fill="FFFFFF" w:val="clear"/>
        </w:rPr>
        <w:t xml:space="preserve">Члени </w:t>
      </w:r>
      <w:r>
        <w:rPr>
          <w:rFonts w:ascii="Times New Roman" w:hAnsi="Times New Roman" w:cs="Times New Roman" w:eastAsia="Times New Roman"/>
          <w:color w:val="auto"/>
          <w:spacing w:val="0"/>
          <w:position w:val="0"/>
          <w:sz w:val="24"/>
          <w:shd w:fill="FFFFFF" w:val="clear"/>
        </w:rPr>
        <w:t xml:space="preserve">піклувальної ради</w:t>
      </w:r>
      <w:r>
        <w:rPr>
          <w:rFonts w:ascii="Times New Roman" w:hAnsi="Times New Roman" w:cs="Times New Roman" w:eastAsia="Times New Roman"/>
          <w:color w:val="000000"/>
          <w:spacing w:val="0"/>
          <w:position w:val="0"/>
          <w:sz w:val="24"/>
          <w:shd w:fill="FFFFFF" w:val="clear"/>
        </w:rPr>
        <w:t xml:space="preserve"> закладу мають право брати участь у роботі Конференції колективу і Ради закладу з правом дорадчого голосу.</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4.25. </w:t>
      </w:r>
      <w:r>
        <w:rPr>
          <w:rFonts w:ascii="Times New Roman" w:hAnsi="Times New Roman" w:cs="Times New Roman" w:eastAsia="Times New Roman"/>
          <w:color w:val="000000"/>
          <w:spacing w:val="0"/>
          <w:position w:val="0"/>
          <w:sz w:val="24"/>
          <w:shd w:fill="FFFFFF" w:val="clear"/>
        </w:rPr>
        <w:t xml:space="preserve">До складу піклувальної ради закладу не можуть входити учні та працівники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4.26. </w:t>
      </w:r>
      <w:r>
        <w:rPr>
          <w:rFonts w:ascii="Times New Roman" w:hAnsi="Times New Roman" w:cs="Times New Roman" w:eastAsia="Times New Roman"/>
          <w:color w:val="auto"/>
          <w:spacing w:val="0"/>
          <w:position w:val="0"/>
          <w:sz w:val="24"/>
          <w:shd w:fill="auto" w:val="clear"/>
        </w:rPr>
        <w:t xml:space="preserve">До повноважень піклувальної ради належить:</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участь у визначенні стратегії розвитку закладу та контроль її виконання;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сприяння залученню додаткових джерел фінансування;</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аналіз та оцінювання діяльності закладу та його керівника;</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контроль виконання кошторису закладу і внесення відповідних рекомендацій та пропозицій, що є обов’язковими для розгляду керівником закладу;</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внесення засновнику закладу подання про заохочення або відкликання керівника закладу з підстав, визначених законодавством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зміцнення навчально-методичної, матеріально-технічної, культурно-спортивної бази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організація та проведення заходів, спрямованих на охорону життя і здоров'я учасників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організація змістовного дозвілля та оздоровлення учнів, педагогічних працівників;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запобігання дитячій бездоглядності;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працевлаштуванню випускників;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стимулювання творчої праці педагогічних працівників та учнів;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всебічне зміцнення зв'язків між родинами та закладом;</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сприяння соціально-правовому захисту учасників освітнього процесу.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4.27. </w:t>
      </w:r>
      <w:r>
        <w:rPr>
          <w:rFonts w:ascii="Times New Roman" w:hAnsi="Times New Roman" w:cs="Times New Roman" w:eastAsia="Times New Roman"/>
          <w:color w:val="auto"/>
          <w:spacing w:val="0"/>
          <w:position w:val="0"/>
          <w:sz w:val="24"/>
          <w:shd w:fill="auto" w:val="clear"/>
        </w:rPr>
        <w:t xml:space="preserve">Піклувальна рада діє на засадах:</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пріоритету прав людини, гармонійного поєднання інтересів особи, суспільства, держави;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дотримання вимог законодавства України;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самоврядування;</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колегіальності ухвалення рішень;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добровільності і рівноправності членства;</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законності, гласності.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4.28. </w:t>
      </w:r>
      <w:r>
        <w:rPr>
          <w:rFonts w:ascii="Times New Roman" w:hAnsi="Times New Roman" w:cs="Times New Roman" w:eastAsia="Times New Roman"/>
          <w:color w:val="auto"/>
          <w:spacing w:val="0"/>
          <w:position w:val="0"/>
          <w:sz w:val="24"/>
          <w:shd w:fill="auto" w:val="clear"/>
        </w:rPr>
        <w:t xml:space="preserve">Громадське самоврядування в закладі здійснюється через</w:t>
      </w:r>
      <w:r>
        <w:rPr>
          <w:rFonts w:ascii="Times New Roman" w:hAnsi="Times New Roman" w:cs="Times New Roman" w:eastAsia="Times New Roman"/>
          <w:color w:val="000000"/>
          <w:spacing w:val="0"/>
          <w:position w:val="0"/>
          <w:sz w:val="24"/>
          <w:shd w:fill="auto" w:val="clear"/>
        </w:rPr>
        <w:t xml:space="preserve">:</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орган батьківського самоврядування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Батьківську раду </w:t>
      </w:r>
      <w:r>
        <w:rPr>
          <w:rFonts w:ascii="Times New Roman" w:hAnsi="Times New Roman" w:cs="Times New Roman" w:eastAsia="Times New Roman"/>
          <w:color w:val="auto"/>
          <w:spacing w:val="0"/>
          <w:position w:val="0"/>
          <w:sz w:val="24"/>
          <w:shd w:fill="FFFFFF" w:val="clear"/>
        </w:rPr>
        <w:t xml:space="preserve">закладу</w:t>
      </w:r>
      <w:r>
        <w:rPr>
          <w:rFonts w:ascii="Times New Roman" w:hAnsi="Times New Roman" w:cs="Times New Roman" w:eastAsia="Times New Roman"/>
          <w:color w:val="000000"/>
          <w:spacing w:val="0"/>
          <w:position w:val="0"/>
          <w:sz w:val="24"/>
          <w:shd w:fill="FFFFFF" w:val="clear"/>
        </w:rPr>
        <w:t xml:space="preserve">;</w:t>
      </w:r>
    </w:p>
    <w:p>
      <w:pPr>
        <w:widowControl w:val="false"/>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орган самоврядування учнів - Шкільне учнівське самоврядування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ШУС</w:t>
      </w:r>
      <w:r>
        <w:rPr>
          <w:rFonts w:ascii="Times New Roman" w:hAnsi="Times New Roman" w:cs="Times New Roman" w:eastAsia="Times New Roman"/>
          <w:color w:val="000000"/>
          <w:spacing w:val="0"/>
          <w:position w:val="0"/>
          <w:sz w:val="24"/>
          <w:shd w:fill="FFFFFF"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4.29. </w:t>
      </w:r>
      <w:r>
        <w:rPr>
          <w:rFonts w:ascii="Times New Roman" w:hAnsi="Times New Roman" w:cs="Times New Roman" w:eastAsia="Times New Roman"/>
          <w:color w:val="auto"/>
          <w:spacing w:val="0"/>
          <w:position w:val="0"/>
          <w:sz w:val="24"/>
          <w:shd w:fill="auto" w:val="clear"/>
        </w:rPr>
        <w:t xml:space="preserve">До Батьківської ради закладу батьки делегують не менше ніж одного представника від класу. Участь в Батьківській раді закладу є добровільною.</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4.30. </w:t>
      </w:r>
      <w:r>
        <w:rPr>
          <w:rFonts w:ascii="Times New Roman" w:hAnsi="Times New Roman" w:cs="Times New Roman" w:eastAsia="Times New Roman"/>
          <w:color w:val="auto"/>
          <w:spacing w:val="0"/>
          <w:position w:val="0"/>
          <w:sz w:val="24"/>
          <w:shd w:fill="auto" w:val="clear"/>
        </w:rPr>
        <w:t xml:space="preserve">До напрямків діяльності Батьківської ради закладу належить:</w:t>
      </w:r>
    </w:p>
    <w:p>
      <w:pPr>
        <w:numPr>
          <w:ilvl w:val="0"/>
          <w:numId w:val="63"/>
        </w:numPr>
        <w:spacing w:before="0" w:after="0" w:line="288"/>
        <w:ind w:right="0" w:left="42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визначення делегатів від батьків до Конференції колективу та Ради закладу,</w:t>
      </w:r>
    </w:p>
    <w:p>
      <w:pPr>
        <w:widowControl w:val="false"/>
        <w:numPr>
          <w:ilvl w:val="0"/>
          <w:numId w:val="63"/>
        </w:numPr>
        <w:spacing w:before="0" w:after="0" w:line="240"/>
        <w:ind w:right="0" w:left="426"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p>
    <w:p>
      <w:pPr>
        <w:widowControl w:val="false"/>
        <w:numPr>
          <w:ilvl w:val="0"/>
          <w:numId w:val="63"/>
        </w:numPr>
        <w:spacing w:before="0" w:after="0" w:line="240"/>
        <w:ind w:right="0" w:left="426"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захист законних інтересів учнів,</w:t>
      </w:r>
    </w:p>
    <w:p>
      <w:pPr>
        <w:widowControl w:val="false"/>
        <w:numPr>
          <w:ilvl w:val="0"/>
          <w:numId w:val="63"/>
        </w:numPr>
        <w:spacing w:before="0" w:after="0" w:line="240"/>
        <w:ind w:right="0" w:left="426" w:hanging="36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громадський нагляд (контролю) за діяльністю закладу.</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4.31. </w:t>
      </w:r>
      <w:r>
        <w:rPr>
          <w:rFonts w:ascii="Times New Roman" w:hAnsi="Times New Roman" w:cs="Times New Roman" w:eastAsia="Times New Roman"/>
          <w:color w:val="000000"/>
          <w:spacing w:val="0"/>
          <w:position w:val="0"/>
          <w:sz w:val="24"/>
          <w:shd w:fill="FFFFFF" w:val="clear"/>
        </w:rPr>
        <w:t xml:space="preserve">Батьківська рада </w:t>
      </w:r>
      <w:r>
        <w:rPr>
          <w:rFonts w:ascii="Times New Roman" w:hAnsi="Times New Roman" w:cs="Times New Roman" w:eastAsia="Times New Roman"/>
          <w:color w:val="auto"/>
          <w:spacing w:val="0"/>
          <w:position w:val="0"/>
          <w:sz w:val="24"/>
          <w:shd w:fill="FFFFFF" w:val="clear"/>
        </w:rPr>
        <w:t xml:space="preserve">закладу діє відповідно до власного положення та цього Статуту.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4.32. </w:t>
      </w:r>
      <w:r>
        <w:rPr>
          <w:rFonts w:ascii="Times New Roman" w:hAnsi="Times New Roman" w:cs="Times New Roman" w:eastAsia="Times New Roman"/>
          <w:color w:val="auto"/>
          <w:spacing w:val="0"/>
          <w:position w:val="0"/>
          <w:sz w:val="24"/>
          <w:shd w:fill="auto" w:val="clear"/>
        </w:rPr>
        <w:t xml:space="preserve">Шкільне учнівське самоврядування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ШУС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є добровільним самостійним, демократичним об'єднанням учнів, що діє на добровільних засадах.</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4.33. </w:t>
      </w:r>
      <w:r>
        <w:rPr>
          <w:rFonts w:ascii="Times New Roman" w:hAnsi="Times New Roman" w:cs="Times New Roman" w:eastAsia="Times New Roman"/>
          <w:color w:val="auto"/>
          <w:spacing w:val="0"/>
          <w:position w:val="0"/>
          <w:sz w:val="24"/>
          <w:shd w:fill="auto" w:val="clear"/>
        </w:rPr>
        <w:t xml:space="preserve">До напрямків діяльності Шкільного учнівського самоврядування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ШУС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належить: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визначення делегатів від учнів закладу до Конференції колективу та Ради закладу,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умов прозорості, чесності та відкритості освітнього процесу та забезпечення захисту прав та інтересів учнів;</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пропаганда дружніх взаємин та співпраця з різними громадськими об’єднаннями на принципах взаємоповаги і незалежності;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підтримка ефективної взаємодії учнів, батьків, вчителів в умовах розвитку виховної системи школи;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надання дітям знань, вмінь та навичок самоврядування, демократичного стилю взаємовідносин;</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створення умов для розвитку здібностей та реалізації інтересів учнів, розвиток світогляду, самостійності та самосвідомості;</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підготовка і проведення свят, фестивалів, виставок, конкурсів, змагань;</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підтримка проектної, пошукової діяльності, творчої ініціативи.</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4.34. </w:t>
      </w:r>
      <w:r>
        <w:rPr>
          <w:rFonts w:ascii="Times New Roman" w:hAnsi="Times New Roman" w:cs="Times New Roman" w:eastAsia="Times New Roman"/>
          <w:color w:val="auto"/>
          <w:spacing w:val="0"/>
          <w:position w:val="0"/>
          <w:sz w:val="24"/>
          <w:shd w:fill="auto" w:val="clear"/>
        </w:rPr>
        <w:t xml:space="preserve">Шкільне учнівське самоврядування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ШУС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діє відповідно до власного положення та цього Статуту.</w:t>
      </w:r>
    </w:p>
    <w:p>
      <w:pPr>
        <w:spacing w:before="0" w:after="0" w:line="288"/>
        <w:ind w:right="0" w:left="360" w:firstLine="0"/>
        <w:jc w:val="both"/>
        <w:rPr>
          <w:rFonts w:ascii="Times New Roman" w:hAnsi="Times New Roman" w:cs="Times New Roman" w:eastAsia="Times New Roman"/>
          <w:color w:val="auto"/>
          <w:spacing w:val="0"/>
          <w:position w:val="0"/>
          <w:sz w:val="24"/>
          <w:shd w:fill="auto" w:val="clear"/>
        </w:rPr>
      </w:pPr>
    </w:p>
    <w:p>
      <w:pPr>
        <w:spacing w:before="0" w:after="0" w:line="288"/>
        <w:ind w:right="0" w:left="0" w:firstLine="708"/>
        <w:jc w:val="both"/>
        <w:rPr>
          <w:rFonts w:ascii="Times New Roman" w:hAnsi="Times New Roman" w:cs="Times New Roman" w:eastAsia="Times New Roman"/>
          <w:color w:val="auto"/>
          <w:spacing w:val="0"/>
          <w:position w:val="0"/>
          <w:sz w:val="24"/>
          <w:shd w:fill="auto" w:val="clear"/>
        </w:rPr>
      </w:pPr>
    </w:p>
    <w:p>
      <w:pPr>
        <w:tabs>
          <w:tab w:val="left" w:pos="1773" w:leader="none"/>
        </w:tabs>
        <w:spacing w:before="0" w:after="0" w:line="240"/>
        <w:ind w:right="0" w:left="0" w:firstLine="72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 </w:t>
      </w:r>
      <w:r>
        <w:rPr>
          <w:rFonts w:ascii="Times New Roman" w:hAnsi="Times New Roman" w:cs="Times New Roman" w:eastAsia="Times New Roman"/>
          <w:b/>
          <w:color w:val="auto"/>
          <w:spacing w:val="0"/>
          <w:position w:val="0"/>
          <w:sz w:val="24"/>
          <w:shd w:fill="auto" w:val="clear"/>
        </w:rPr>
        <w:t xml:space="preserve">ПРОЗОРІСТЬ ТА ІНФОРМАЦІЙНА ВІДКРИТІСТЬ ЗАКЛАДУ</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tabs>
          <w:tab w:val="left" w:pos="1773"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w:t>
      </w:r>
      <w:r>
        <w:rPr>
          <w:rFonts w:ascii="Times New Roman" w:hAnsi="Times New Roman" w:cs="Times New Roman" w:eastAsia="Times New Roman"/>
          <w:color w:val="auto"/>
          <w:spacing w:val="0"/>
          <w:position w:val="0"/>
          <w:sz w:val="24"/>
          <w:shd w:fill="auto" w:val="clear"/>
        </w:rPr>
        <w:t xml:space="preserve">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Статут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ліцензії на провадження освітньоїдіяльності;</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сертифікати про акредитацію освітніх програм;</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структура та органи управління закладом;</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кадровий склад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освітні програми, що реалізуються в закладі, та перелік освітніх компонентів, що передбачені відповідною освітньоюпрограмою;</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територія обслуговування, закріплена за закладом;</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фактична кількість осіб, які навчаються у закладі;</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мова (мови) освітньогопроцесу;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наявність вакантних посад, порядок і умови проведення конкурсу на їх заміщення </w:t>
      </w:r>
      <w:r>
        <w:rPr>
          <w:rFonts w:ascii="Times New Roman" w:hAnsi="Times New Roman" w:cs="Times New Roman" w:eastAsia="Times New Roman"/>
          <w:color w:val="auto"/>
          <w:spacing w:val="2"/>
          <w:position w:val="0"/>
          <w:sz w:val="24"/>
          <w:shd w:fill="auto" w:val="clear"/>
        </w:rPr>
        <w:t xml:space="preserve">(у </w:t>
      </w:r>
      <w:r>
        <w:rPr>
          <w:rFonts w:ascii="Times New Roman" w:hAnsi="Times New Roman" w:cs="Times New Roman" w:eastAsia="Times New Roman"/>
          <w:color w:val="auto"/>
          <w:spacing w:val="0"/>
          <w:position w:val="0"/>
          <w:sz w:val="24"/>
          <w:shd w:fill="auto" w:val="clear"/>
        </w:rPr>
        <w:t xml:space="preserve">разі йогопроведення);</w:t>
      </w:r>
    </w:p>
    <w:p>
      <w:pPr>
        <w:widowControl w:val="false"/>
        <w:tabs>
          <w:tab w:val="left" w:pos="669" w:leader="none"/>
          <w:tab w:val="left" w:pos="3272" w:leader="none"/>
          <w:tab w:val="left" w:pos="4955" w:leader="none"/>
          <w:tab w:val="left" w:pos="6022" w:leader="none"/>
          <w:tab w:val="left" w:pos="6934" w:leader="none"/>
          <w:tab w:val="left" w:pos="7924" w:leader="none"/>
          <w:tab w:val="left" w:pos="824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матеріально-технічне забезпечення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результати моніторингу якостіосвіти;</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річний звіт про діяльність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правила прийому до закладу;</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умови доступності закладу для навчання осіб з особливими освітніми потребами;</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перелік додаткових освітніх та інших послуг, їх вартість, порядок надання та оплати;</w:t>
      </w:r>
    </w:p>
    <w:p>
      <w:pPr>
        <w:widowControl w:val="false"/>
        <w:tabs>
          <w:tab w:val="left" w:pos="66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інша інформація, що оприлюднюється за рішенням закладу або на вимогу законодавства.</w:t>
      </w:r>
    </w:p>
    <w:p>
      <w:pPr>
        <w:widowControl w:val="false"/>
        <w:tabs>
          <w:tab w:val="left" w:pos="114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5.2. </w:t>
      </w:r>
      <w:r>
        <w:rPr>
          <w:rFonts w:ascii="Times New Roman" w:hAnsi="Times New Roman" w:cs="Times New Roman" w:eastAsia="Times New Roman"/>
          <w:color w:val="auto"/>
          <w:spacing w:val="0"/>
          <w:position w:val="0"/>
          <w:sz w:val="24"/>
          <w:shd w:fill="auto" w:val="clear"/>
        </w:rPr>
        <w:t xml:space="preserve">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спеціальнимизаконами.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tabs>
          <w:tab w:val="left" w:pos="3453"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w:t>
      </w:r>
      <w:r>
        <w:rPr>
          <w:rFonts w:ascii="Times New Roman" w:hAnsi="Times New Roman" w:cs="Times New Roman" w:eastAsia="Times New Roman"/>
          <w:b/>
          <w:color w:val="auto"/>
          <w:spacing w:val="0"/>
          <w:position w:val="0"/>
          <w:sz w:val="24"/>
          <w:shd w:fill="auto" w:val="clear"/>
        </w:rPr>
        <w:t xml:space="preserve">І. МАТЕРІАЛЬНО-ТЕХНІЧНА ТА ФІНАНСОВО-ГОСПОДАРСЬКА ДІЯЛЬНІСТЬ</w:t>
      </w:r>
    </w:p>
    <w:p>
      <w:pPr>
        <w:widowControl w:val="false"/>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p>
    <w:p>
      <w:pPr>
        <w:widowControl w:val="false"/>
        <w:tabs>
          <w:tab w:val="left" w:pos="114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pPr>
        <w:widowControl w:val="false"/>
        <w:tabs>
          <w:tab w:val="left" w:pos="1141"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6.3. </w:t>
      </w:r>
      <w:r>
        <w:rPr>
          <w:rFonts w:ascii="Times New Roman" w:hAnsi="Times New Roman" w:cs="Times New Roman" w:eastAsia="Times New Roman"/>
          <w:color w:val="auto"/>
          <w:spacing w:val="0"/>
          <w:position w:val="0"/>
          <w:sz w:val="24"/>
          <w:shd w:fill="auto" w:val="clear"/>
        </w:rPr>
        <w:t xml:space="preserve">Утримання та розвиток матеріально-технічної бази закладу фінансуються за рахунок коштів засновника закладу.</w:t>
      </w:r>
    </w:p>
    <w:p>
      <w:pPr>
        <w:widowControl w:val="false"/>
        <w:tabs>
          <w:tab w:val="left" w:pos="1422" w:leader="none"/>
          <w:tab w:val="left" w:pos="2541" w:leader="none"/>
          <w:tab w:val="left" w:pos="2994" w:leader="none"/>
          <w:tab w:val="left" w:pos="3906" w:leader="none"/>
          <w:tab w:val="left" w:pos="4980" w:leader="none"/>
          <w:tab w:val="left" w:pos="5898" w:leader="none"/>
          <w:tab w:val="left" w:pos="6375" w:leader="none"/>
          <w:tab w:val="left" w:pos="7838" w:leader="none"/>
          <w:tab w:val="left" w:pos="946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6.4. </w:t>
      </w:r>
      <w:r>
        <w:rPr>
          <w:rFonts w:ascii="Times New Roman" w:hAnsi="Times New Roman" w:cs="Times New Roman" w:eastAsia="Times New Roman"/>
          <w:color w:val="auto"/>
          <w:spacing w:val="0"/>
          <w:position w:val="0"/>
          <w:sz w:val="24"/>
          <w:shd w:fill="auto" w:val="clear"/>
        </w:rPr>
        <w:t xml:space="preserve">Об’єкти та майно закладу не підлягають приватизації чи використанню не за освітнімпризначенням.</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6.5. </w:t>
      </w:r>
      <w:r>
        <w:rPr>
          <w:rFonts w:ascii="Times New Roman" w:hAnsi="Times New Roman" w:cs="Times New Roman" w:eastAsia="Times New Roman"/>
          <w:color w:val="auto"/>
          <w:spacing w:val="0"/>
          <w:position w:val="0"/>
          <w:sz w:val="24"/>
          <w:shd w:fill="auto" w:val="clear"/>
        </w:rPr>
        <w:t xml:space="preserve">Фінансово-господарська діяльність закладу  проводиться відповідно до Бюджетного кодексу України, Законів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 загальну середню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 місцеве самоврядування в Україні</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та інших нормативно-правовихактів. </w:t>
      </w:r>
    </w:p>
    <w:p>
      <w:pPr>
        <w:widowControl w:val="false"/>
        <w:tabs>
          <w:tab w:val="left" w:pos="1122"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6.6. </w:t>
      </w:r>
      <w:r>
        <w:rPr>
          <w:rFonts w:ascii="Times New Roman" w:hAnsi="Times New Roman" w:cs="Times New Roman" w:eastAsia="Times New Roman"/>
          <w:color w:val="auto"/>
          <w:spacing w:val="0"/>
          <w:position w:val="0"/>
          <w:sz w:val="24"/>
          <w:shd w:fill="auto" w:val="clear"/>
        </w:rPr>
        <w:t xml:space="preserve">Заклад може надавати платні освітні та інші послуги, перелік яких затверджує Кабінет Міністрів України або засновник закладу.</w:t>
      </w:r>
    </w:p>
    <w:p>
      <w:pPr>
        <w:widowControl w:val="false"/>
        <w:tabs>
          <w:tab w:val="left" w:pos="1122"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6.7. </w:t>
      </w:r>
      <w:r>
        <w:rPr>
          <w:rFonts w:ascii="Times New Roman" w:hAnsi="Times New Roman" w:cs="Times New Roman" w:eastAsia="Times New Roman"/>
          <w:color w:val="auto"/>
          <w:spacing w:val="0"/>
          <w:position w:val="0"/>
          <w:sz w:val="24"/>
          <w:shd w:fill="auto" w:val="clear"/>
        </w:rPr>
        <w:t xml:space="preserve">Джерелами фінансування закладує:</w:t>
      </w:r>
    </w:p>
    <w:p>
      <w:pPr>
        <w:widowControl w:val="false"/>
        <w:tabs>
          <w:tab w:val="left" w:pos="53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кошти державного та місцевого бюджетів у розмірі, передбаченому </w:t>
      </w:r>
      <w:r>
        <w:rPr>
          <w:rFonts w:ascii="Times New Roman" w:hAnsi="Times New Roman" w:cs="Times New Roman" w:eastAsia="Times New Roman"/>
          <w:color w:val="auto"/>
          <w:spacing w:val="-3"/>
          <w:position w:val="0"/>
          <w:sz w:val="24"/>
          <w:shd w:fill="auto" w:val="clear"/>
        </w:rPr>
        <w:t xml:space="preserve">нормативами </w:t>
      </w:r>
      <w:r>
        <w:rPr>
          <w:rFonts w:ascii="Times New Roman" w:hAnsi="Times New Roman" w:cs="Times New Roman" w:eastAsia="Times New Roman"/>
          <w:color w:val="auto"/>
          <w:spacing w:val="0"/>
          <w:position w:val="0"/>
          <w:sz w:val="24"/>
          <w:shd w:fill="auto" w:val="clear"/>
        </w:rPr>
        <w:t xml:space="preserve">фінансування загальної середньої освіти для забезпечення освітнього процесу в обсязі, визначеними Державними стандартами загальної середньоїосвіти;</w:t>
      </w:r>
    </w:p>
    <w:p>
      <w:pPr>
        <w:widowControl w:val="false"/>
        <w:tabs>
          <w:tab w:val="left" w:pos="53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кошти, отримані за надання платнихпослуг;</w:t>
      </w:r>
    </w:p>
    <w:p>
      <w:pPr>
        <w:widowControl w:val="false"/>
        <w:tabs>
          <w:tab w:val="left" w:pos="53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доходи від реалізації продукції навчально-виробничих майстерень, навчально-дослідних ділянок, від передачі в оренду приміщень, споруд,обладнання;</w:t>
      </w:r>
    </w:p>
    <w:p>
      <w:pPr>
        <w:widowControl w:val="false"/>
        <w:tabs>
          <w:tab w:val="left" w:pos="53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благодійні внески юридичних та фізичнихосіб;</w:t>
      </w:r>
    </w:p>
    <w:p>
      <w:pPr>
        <w:widowControl w:val="false"/>
        <w:tabs>
          <w:tab w:val="left" w:pos="53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інші джерела, не забороненізаконодавством.</w:t>
      </w:r>
    </w:p>
    <w:p>
      <w:pPr>
        <w:widowControl w:val="false"/>
        <w:tabs>
          <w:tab w:val="left" w:pos="12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6.8 </w:t>
      </w:r>
      <w:r>
        <w:rPr>
          <w:rFonts w:ascii="Times New Roman" w:hAnsi="Times New Roman" w:cs="Times New Roman" w:eastAsia="Times New Roman"/>
          <w:color w:val="auto"/>
          <w:spacing w:val="0"/>
          <w:position w:val="0"/>
          <w:sz w:val="24"/>
          <w:shd w:fill="auto" w:val="clear"/>
        </w:rPr>
        <w:t xml:space="preserve">Заклад є неприбутковою установою та не має на меті отримання доходів (прибутків) або їх частини для розподілу між засновником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6.9. </w:t>
      </w:r>
      <w:r>
        <w:rPr>
          <w:rFonts w:ascii="Times New Roman" w:hAnsi="Times New Roman" w:cs="Times New Roman" w:eastAsia="Times New Roman"/>
          <w:color w:val="auto"/>
          <w:spacing w:val="0"/>
          <w:position w:val="0"/>
          <w:sz w:val="24"/>
          <w:shd w:fill="auto" w:val="clear"/>
        </w:rPr>
        <w:t xml:space="preserve">Порядок діловодства і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pPr>
        <w:tabs>
          <w:tab w:val="left" w:pos="3324"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tabs>
          <w:tab w:val="left" w:pos="3324"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tabs>
          <w:tab w:val="left" w:pos="3324"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w:t>
      </w:r>
      <w:r>
        <w:rPr>
          <w:rFonts w:ascii="Times New Roman" w:hAnsi="Times New Roman" w:cs="Times New Roman" w:eastAsia="Times New Roman"/>
          <w:b/>
          <w:color w:val="auto"/>
          <w:spacing w:val="0"/>
          <w:position w:val="0"/>
          <w:sz w:val="24"/>
          <w:shd w:fill="auto" w:val="clear"/>
        </w:rPr>
        <w:t xml:space="preserve">ІІ. МІЖНАРОДНЕ СПІВРОБІТНИЦТВО</w:t>
      </w:r>
    </w:p>
    <w:p>
      <w:pPr>
        <w:widowControl w:val="false"/>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p>
    <w:p>
      <w:pPr>
        <w:widowControl w:val="false"/>
        <w:tabs>
          <w:tab w:val="left" w:pos="112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Pr>
          <w:rFonts w:ascii="Times New Roman" w:hAnsi="Times New Roman" w:cs="Times New Roman" w:eastAsia="Times New Roman"/>
          <w:color w:val="auto"/>
          <w:spacing w:val="-18"/>
          <w:position w:val="0"/>
          <w:sz w:val="24"/>
          <w:shd w:fill="auto" w:val="clear"/>
        </w:rPr>
        <w:t xml:space="preserve">України </w:t>
      </w:r>
      <w:r>
        <w:rPr>
          <w:rFonts w:ascii="Times New Roman" w:hAnsi="Times New Roman" w:cs="Times New Roman" w:eastAsia="Times New Roman"/>
          <w:color w:val="auto"/>
          <w:spacing w:val="0"/>
          <w:position w:val="0"/>
          <w:sz w:val="24"/>
          <w:shd w:fill="auto" w:val="clear"/>
        </w:rPr>
        <w:t xml:space="preserve">порядку.</w:t>
      </w:r>
    </w:p>
    <w:p>
      <w:pPr>
        <w:widowControl w:val="false"/>
        <w:tabs>
          <w:tab w:val="left" w:pos="118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 </w:t>
      </w:r>
      <w:r>
        <w:rPr>
          <w:rFonts w:ascii="Times New Roman" w:hAnsi="Times New Roman" w:cs="Times New Roman" w:eastAsia="Times New Roman"/>
          <w:color w:val="auto"/>
          <w:spacing w:val="0"/>
          <w:position w:val="0"/>
          <w:sz w:val="24"/>
          <w:shd w:fill="auto" w:val="clear"/>
        </w:rPr>
        <w:t xml:space="preserve">Заклад та педагогічні працівники, учні можуть брати участь у реалізації міжнародних проектів тапрограм.</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tabs>
          <w:tab w:val="left" w:pos="2753"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w:t>
      </w:r>
      <w:r>
        <w:rPr>
          <w:rFonts w:ascii="Times New Roman" w:hAnsi="Times New Roman" w:cs="Times New Roman" w:eastAsia="Times New Roman"/>
          <w:b/>
          <w:color w:val="auto"/>
          <w:spacing w:val="0"/>
          <w:position w:val="0"/>
          <w:sz w:val="24"/>
          <w:shd w:fill="auto" w:val="clear"/>
        </w:rPr>
        <w:t xml:space="preserve">ІІІ. КОНТРОЛЬ ЗА ДІЯЛЬНІСТЮ ЗАКЛАДУ</w:t>
      </w:r>
    </w:p>
    <w:p>
      <w:pPr>
        <w:widowControl w:val="false"/>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p>
    <w:p>
      <w:pPr>
        <w:widowControl w:val="false"/>
        <w:tabs>
          <w:tab w:val="left" w:pos="136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 </w:t>
      </w:r>
      <w:r>
        <w:rPr>
          <w:rFonts w:ascii="Times New Roman" w:hAnsi="Times New Roman" w:cs="Times New Roman" w:eastAsia="Times New Roman"/>
          <w:color w:val="auto"/>
          <w:spacing w:val="0"/>
          <w:position w:val="0"/>
          <w:sz w:val="24"/>
          <w:shd w:fill="auto" w:val="clear"/>
        </w:rPr>
        <w:t xml:space="preserve">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освітньоїдіяльності.</w:t>
      </w:r>
    </w:p>
    <w:p>
      <w:pPr>
        <w:widowControl w:val="false"/>
        <w:tabs>
          <w:tab w:val="left" w:pos="118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8.2. </w:t>
      </w:r>
      <w:r>
        <w:rPr>
          <w:rFonts w:ascii="Times New Roman" w:hAnsi="Times New Roman" w:cs="Times New Roman" w:eastAsia="Times New Roman"/>
          <w:color w:val="auto"/>
          <w:spacing w:val="0"/>
          <w:position w:val="0"/>
          <w:sz w:val="24"/>
          <w:shd w:fill="auto" w:val="clear"/>
        </w:rPr>
        <w:t xml:space="preserve">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Проосвіту</w:t>
      </w:r>
      <w:r>
        <w:rPr>
          <w:rFonts w:ascii="Times New Roman" w:hAnsi="Times New Roman" w:cs="Times New Roman" w:eastAsia="Times New Roman"/>
          <w:color w:val="auto"/>
          <w:spacing w:val="0"/>
          <w:position w:val="0"/>
          <w:sz w:val="24"/>
          <w:shd w:fill="auto" w:val="clear"/>
        </w:rPr>
        <w:t xml:space="preserve">».</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8.3. </w:t>
      </w:r>
      <w:r>
        <w:rPr>
          <w:rFonts w:ascii="Times New Roman" w:hAnsi="Times New Roman" w:cs="Times New Roman" w:eastAsia="Times New Roman"/>
          <w:color w:val="auto"/>
          <w:spacing w:val="0"/>
          <w:position w:val="0"/>
          <w:sz w:val="24"/>
          <w:shd w:fill="auto" w:val="clear"/>
        </w:rPr>
        <w:t xml:space="preserve">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освіту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і позапланові перевірки у порядку передбаченого Законом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основні засади державного нагляду (контролю) у сфері господарської діяльності</w:t>
      </w:r>
      <w:r>
        <w:rPr>
          <w:rFonts w:ascii="Times New Roman" w:hAnsi="Times New Roman" w:cs="Times New Roman" w:eastAsia="Times New Roman"/>
          <w:color w:val="auto"/>
          <w:spacing w:val="0"/>
          <w:position w:val="0"/>
          <w:sz w:val="24"/>
          <w:shd w:fill="auto" w:val="clear"/>
        </w:rPr>
        <w:t xml:space="preserve">».</w:t>
      </w:r>
    </w:p>
    <w:p>
      <w:pPr>
        <w:widowControl w:val="false"/>
        <w:tabs>
          <w:tab w:val="left" w:pos="118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8.4. </w:t>
      </w:r>
      <w:r>
        <w:rPr>
          <w:rFonts w:ascii="Times New Roman" w:hAnsi="Times New Roman" w:cs="Times New Roman" w:eastAsia="Times New Roman"/>
          <w:color w:val="auto"/>
          <w:spacing w:val="0"/>
          <w:position w:val="0"/>
          <w:sz w:val="24"/>
          <w:shd w:fill="auto" w:val="clear"/>
        </w:rPr>
        <w:t xml:space="preserve">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якостіосвіти. Інституційний аудит включає планову перевірку дотримання ліцензійних умов.</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8.5. </w:t>
      </w:r>
      <w:r>
        <w:rPr>
          <w:rFonts w:ascii="Times New Roman" w:hAnsi="Times New Roman" w:cs="Times New Roman" w:eastAsia="Times New Roman"/>
          <w:color w:val="auto"/>
          <w:spacing w:val="0"/>
          <w:position w:val="0"/>
          <w:sz w:val="24"/>
          <w:shd w:fill="auto" w:val="clear"/>
        </w:rPr>
        <w:t xml:space="preserve">Позаплановий інституційний аудит може бути проведений за ініціативою засновника, керівника закладу, педагогічної ради, Конференції закладу, піклувальної ради закладу у випадках передбачених чинним законодавством України.</w:t>
      </w:r>
    </w:p>
    <w:p>
      <w:pPr>
        <w:widowControl w:val="false"/>
        <w:tabs>
          <w:tab w:val="left" w:pos="120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8.6. </w:t>
      </w:r>
      <w:r>
        <w:rPr>
          <w:rFonts w:ascii="Times New Roman" w:hAnsi="Times New Roman" w:cs="Times New Roman" w:eastAsia="Times New Roman"/>
          <w:color w:val="auto"/>
          <w:spacing w:val="0"/>
          <w:position w:val="0"/>
          <w:sz w:val="24"/>
          <w:shd w:fill="auto" w:val="clear"/>
        </w:rPr>
        <w:t xml:space="preserve">Громадський нагляд (контроль) за освітньою діяльністю закладу здійснюється суб’єктами громадського нагляду (контролю) відповідно до Закону України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Про освіту</w:t>
      </w:r>
      <w:r>
        <w:rPr>
          <w:rFonts w:ascii="Times New Roman" w:hAnsi="Times New Roman" w:cs="Times New Roman" w:eastAsia="Times New Roman"/>
          <w:color w:val="auto"/>
          <w:spacing w:val="0"/>
          <w:position w:val="0"/>
          <w:sz w:val="24"/>
          <w:shd w:fill="auto" w:val="clear"/>
        </w:rPr>
        <w:t xml:space="preserve">».</w:t>
      </w:r>
    </w:p>
    <w:p>
      <w:pPr>
        <w:widowControl w:val="false"/>
        <w:tabs>
          <w:tab w:val="left" w:pos="1228"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8.7. </w:t>
      </w:r>
      <w:r>
        <w:rPr>
          <w:rFonts w:ascii="Times New Roman" w:hAnsi="Times New Roman" w:cs="Times New Roman" w:eastAsia="Times New Roman"/>
          <w:color w:val="auto"/>
          <w:spacing w:val="0"/>
          <w:position w:val="0"/>
          <w:sz w:val="24"/>
          <w:shd w:fill="auto" w:val="clear"/>
        </w:rPr>
        <w:t xml:space="preserve">Результати інституційного аудиту оприлюднюються на офіційних веб-сайтах закладу, засновника, уповноваженого ним органу та органу, що здійснював інституційнийаудит.</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8.8. </w:t>
      </w:r>
      <w:r>
        <w:rPr>
          <w:rFonts w:ascii="Times New Roman" w:hAnsi="Times New Roman" w:cs="Times New Roman" w:eastAsia="Times New Roman"/>
          <w:color w:val="auto"/>
          <w:spacing w:val="0"/>
          <w:position w:val="0"/>
          <w:sz w:val="24"/>
          <w:shd w:fill="auto" w:val="clear"/>
        </w:rPr>
        <w:t xml:space="preserve">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pPr>
        <w:spacing w:before="0" w:after="0" w:line="288"/>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88"/>
        <w:ind w:right="0" w:left="708" w:firstLine="708"/>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ІX. РЕОРГАНІЗАЦІЯ АБО ЛІКВІДАЦІЯ ЗАКЛАДУ</w:t>
      </w:r>
    </w:p>
    <w:p>
      <w:pPr>
        <w:spacing w:before="0" w:after="0" w:line="288"/>
        <w:ind w:right="0" w:left="708" w:firstLine="708"/>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 </w:t>
      </w:r>
      <w:r>
        <w:rPr>
          <w:rFonts w:ascii="Times New Roman" w:hAnsi="Times New Roman" w:cs="Times New Roman" w:eastAsia="Times New Roman"/>
          <w:color w:val="auto"/>
          <w:spacing w:val="0"/>
          <w:position w:val="0"/>
          <w:sz w:val="24"/>
          <w:shd w:fill="auto" w:val="clear"/>
        </w:rPr>
        <w:t xml:space="preserve">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 </w:t>
      </w:r>
      <w:r>
        <w:rPr>
          <w:rFonts w:ascii="Times New Roman" w:hAnsi="Times New Roman" w:cs="Times New Roman" w:eastAsia="Times New Roman"/>
          <w:color w:val="auto"/>
          <w:spacing w:val="0"/>
          <w:position w:val="0"/>
          <w:sz w:val="24"/>
          <w:shd w:fill="auto" w:val="clear"/>
        </w:rPr>
        <w:t xml:space="preserve">Реорганізація та ліквідація здійснюються  за рішенням засновника або за рішенням суду.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 </w:t>
      </w:r>
      <w:r>
        <w:rPr>
          <w:rFonts w:ascii="Times New Roman" w:hAnsi="Times New Roman" w:cs="Times New Roman" w:eastAsia="Times New Roman"/>
          <w:color w:val="auto"/>
          <w:spacing w:val="0"/>
          <w:position w:val="0"/>
          <w:sz w:val="24"/>
          <w:shd w:fill="auto" w:val="clear"/>
        </w:rPr>
        <w:t xml:space="preserve">Ліквідація проводиться ліквідаційної комісією, призначеною засновником закладу, а у випадках ліквідації за рішеннями господарського суду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Після ліквідації закладу активи передаються  одній або кільком неприбутковим організаціям відповідного виду.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9.4. </w:t>
      </w:r>
      <w:r>
        <w:rPr>
          <w:rFonts w:ascii="Times New Roman" w:hAnsi="Times New Roman" w:cs="Times New Roman" w:eastAsia="Times New Roman"/>
          <w:color w:val="auto"/>
          <w:spacing w:val="0"/>
          <w:position w:val="0"/>
          <w:sz w:val="24"/>
          <w:shd w:fill="auto" w:val="clear"/>
        </w:rPr>
        <w:t xml:space="preserve">У разі реорганізації закладу вся сукупність його прав та обов’язків переходить до його правонаступників.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9.5. </w:t>
      </w:r>
      <w:r>
        <w:rPr>
          <w:rFonts w:ascii="Times New Roman" w:hAnsi="Times New Roman" w:cs="Times New Roman" w:eastAsia="Times New Roman"/>
          <w:color w:val="auto"/>
          <w:spacing w:val="0"/>
          <w:position w:val="0"/>
          <w:sz w:val="24"/>
          <w:shd w:fill="auto" w:val="clear"/>
        </w:rPr>
        <w:t xml:space="preserve">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9.6. </w:t>
      </w:r>
      <w:r>
        <w:rPr>
          <w:rFonts w:ascii="Times New Roman" w:hAnsi="Times New Roman" w:cs="Times New Roman" w:eastAsia="Times New Roman"/>
          <w:color w:val="auto"/>
          <w:spacing w:val="0"/>
          <w:position w:val="0"/>
          <w:sz w:val="24"/>
          <w:shd w:fill="auto" w:val="clear"/>
        </w:rPr>
        <w:t xml:space="preserve">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X. </w:t>
      </w:r>
      <w:r>
        <w:rPr>
          <w:rFonts w:ascii="Times New Roman" w:hAnsi="Times New Roman" w:cs="Times New Roman" w:eastAsia="Times New Roman"/>
          <w:b/>
          <w:color w:val="auto"/>
          <w:spacing w:val="0"/>
          <w:position w:val="0"/>
          <w:sz w:val="24"/>
          <w:shd w:fill="auto" w:val="clear"/>
        </w:rPr>
        <w:t xml:space="preserve">ВНЕСЕННЯ ЗМІН ТА ДОПОВНЕНЬ ДО СТАТУТУ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10.1. </w:t>
      </w:r>
      <w:r>
        <w:rPr>
          <w:rFonts w:ascii="Times New Roman" w:hAnsi="Times New Roman" w:cs="Times New Roman" w:eastAsia="Times New Roman"/>
          <w:color w:val="auto"/>
          <w:spacing w:val="0"/>
          <w:position w:val="0"/>
          <w:sz w:val="24"/>
          <w:shd w:fill="auto" w:val="clear"/>
        </w:rPr>
        <w:t xml:space="preserve">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45">
    <w:abstractNumId w:val="18"/>
  </w:num>
  <w:num w:numId="49">
    <w:abstractNumId w:val="12"/>
  </w:num>
  <w:num w:numId="52">
    <w:abstractNumId w:val="6"/>
  </w:num>
  <w:num w:numId="6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