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val="uk-UA" w:eastAsia="ru-RU"/>
        </w:rPr>
        <w:tab/>
        <w:tab/>
        <w:tab/>
        <w:tab/>
        <w:tab/>
        <w:tab/>
        <w:tab/>
        <w:tab/>
        <w:tab/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  <w:lang w:val="uk-UA" w:eastAsia="ru-RU"/>
        </w:rPr>
        <w:t xml:space="preserve">Проєкт 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i/>
          <w:i/>
          <w:iCs/>
          <w:color w:val="000000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i/>
          <w:iCs/>
          <w:color w:val="000000"/>
          <w:sz w:val="24"/>
          <w:szCs w:val="24"/>
          <w:lang w:val="uk-UA" w:eastAsia="ru-RU"/>
        </w:rPr>
        <w:tab/>
        <w:tab/>
        <w:tab/>
        <w:tab/>
        <w:tab/>
        <w:tab/>
        <w:tab/>
        <w:t xml:space="preserve">                                   Алтуніної О.М.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val="uk-UA" w:eastAsia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644525" cy="742315"/>
            <wp:effectExtent l="0" t="0" r="0" b="0"/>
            <wp:wrapSquare wrapText="bothSides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25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val="uk-UA"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val="uk-UA"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val="uk-UA"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uk-UA" w:eastAsia="ru-RU"/>
        </w:rPr>
        <w:tab/>
        <w:tab/>
        <w:tab/>
        <w:tab/>
        <w:t xml:space="preserve">  </w:t>
      </w:r>
    </w:p>
    <w:p>
      <w:pPr>
        <w:pStyle w:val="Normal"/>
        <w:shd w:val="clear" w:color="auto" w:fill="FFFFFF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uk-UA" w:eastAsia="ru-RU"/>
        </w:rPr>
        <w:t>УКРАЇНА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eastAsia="ru-RU"/>
        </w:rPr>
        <w:t>СЛОВ'ЯНСЬКА МІСЬКА РАДА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0000"/>
          <w:spacing w:val="120"/>
          <w:sz w:val="36"/>
          <w:szCs w:val="36"/>
          <w:lang w:val="uk-UA" w:eastAsia="ru-RU"/>
        </w:rPr>
      </w:pPr>
      <w:r>
        <w:rPr>
          <w:rFonts w:cs="Times New Roman" w:ascii="Times New Roman" w:hAnsi="Times New Roman"/>
          <w:b/>
          <w:bCs/>
          <w:color w:val="000000"/>
          <w:spacing w:val="120"/>
          <w:sz w:val="36"/>
          <w:szCs w:val="36"/>
          <w:lang w:val="uk-UA" w:eastAsia="ru-RU"/>
        </w:rPr>
        <w:t>РІШЕННЯ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val="uk-UA"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eastAsia="ru-RU"/>
        </w:rPr>
        <w:t>від _____________  № _____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eastAsia="ru-RU"/>
        </w:rPr>
        <w:t>м. Слов'янськ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val="uk-UA"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ind w:right="4965" w:hanging="0"/>
        <w:jc w:val="both"/>
        <w:rPr>
          <w:rFonts w:ascii="Times New Roman" w:hAnsi="Times New Roman" w:cs="Times New Roman"/>
          <w:color w:val="000000"/>
          <w:sz w:val="18"/>
          <w:szCs w:val="18"/>
          <w:lang w:val="uk-UA" w:eastAsia="ru-RU"/>
        </w:rPr>
      </w:pPr>
      <w:r>
        <w:rPr>
          <w:rFonts w:cs="Times New Roman" w:ascii="Times New Roman" w:hAnsi="Times New Roman"/>
          <w:color w:val="00000A"/>
          <w:sz w:val="28"/>
          <w:szCs w:val="28"/>
          <w:lang w:val="uk-UA" w:eastAsia="ru-RU"/>
        </w:rPr>
        <w:t>Про затвердження переліку проектів – переможців Бюджету участі міста Слов’янська у 2020 році</w:t>
      </w:r>
    </w:p>
    <w:p>
      <w:pPr>
        <w:pStyle w:val="Normal"/>
        <w:shd w:val="clear" w:color="auto" w:fill="FFFFFF"/>
        <w:spacing w:lineRule="auto" w:line="240" w:before="0" w:after="0"/>
        <w:ind w:right="4965" w:hanging="0"/>
        <w:jc w:val="both"/>
        <w:rPr>
          <w:rFonts w:ascii="Times New Roman" w:hAnsi="Times New Roman" w:cs="Times New Roman"/>
          <w:color w:val="000000"/>
          <w:sz w:val="18"/>
          <w:szCs w:val="18"/>
          <w:lang w:val="uk-UA" w:eastAsia="ru-RU"/>
        </w:rPr>
      </w:pPr>
      <w:r>
        <w:rPr>
          <w:rFonts w:cs="Times New Roman" w:ascii="Times New Roman" w:hAnsi="Times New Roman"/>
          <w:color w:val="000000"/>
          <w:sz w:val="18"/>
          <w:szCs w:val="18"/>
          <w:lang w:val="uk-UA"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5"/>
        <w:jc w:val="both"/>
        <w:rPr>
          <w:rFonts w:ascii="Times New Roman" w:hAnsi="Times New Roman" w:cs="Times New Roman"/>
          <w:color w:val="000000"/>
          <w:sz w:val="18"/>
          <w:szCs w:val="18"/>
          <w:lang w:val="uk-UA" w:eastAsia="ru-RU"/>
        </w:rPr>
      </w:pPr>
      <w:r>
        <w:rPr>
          <w:rFonts w:cs="Times New Roman" w:ascii="Times New Roman" w:hAnsi="Times New Roman"/>
          <w:color w:val="000000"/>
          <w:sz w:val="18"/>
          <w:szCs w:val="18"/>
          <w:lang w:val="uk-UA"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5"/>
        <w:jc w:val="both"/>
        <w:rPr/>
      </w:pPr>
      <w:r>
        <w:rPr>
          <w:rFonts w:cs="Times New Roman" w:ascii="Times New Roman" w:hAnsi="Times New Roman"/>
          <w:color w:val="00000A"/>
          <w:sz w:val="28"/>
          <w:szCs w:val="28"/>
          <w:lang w:val="uk-UA" w:eastAsia="ru-RU"/>
        </w:rPr>
        <w:t>Відповідно до Бюджетного кодексу України, Закону України “Про місцеве самоврядування в Україні“, рішення міської ради №16-LXXVI-7 від 20.12.2019 р.</w:t>
      </w:r>
      <w:r>
        <w:rPr>
          <w:rFonts w:cs="Times New Roman" w:ascii="Times New Roman" w:hAnsi="Times New Roman"/>
          <w:color w:val="000000"/>
          <w:sz w:val="28"/>
          <w:szCs w:val="28"/>
          <w:u w:val="none"/>
          <w:lang w:val="uk-UA" w:eastAsia="ru-RU"/>
        </w:rPr>
        <w:t xml:space="preserve"> «Про затвердження міської цільової Програми “Бюджет участі міста Слов'янська” на 2018-2022 роки у новій редакції</w:t>
      </w:r>
      <w:r>
        <w:rPr>
          <w:rFonts w:cs="Times New Roman" w:ascii="Times New Roman" w:hAnsi="Times New Roman"/>
          <w:color w:val="00000A"/>
          <w:sz w:val="28"/>
          <w:szCs w:val="28"/>
          <w:u w:val="none"/>
          <w:lang w:val="uk-UA" w:eastAsia="ru-RU"/>
        </w:rPr>
        <w:t>»</w:t>
      </w:r>
      <w:r>
        <w:rPr>
          <w:rFonts w:cs="Times New Roman" w:ascii="Times New Roman" w:hAnsi="Times New Roman"/>
          <w:color w:val="000000"/>
          <w:sz w:val="28"/>
          <w:szCs w:val="28"/>
          <w:u w:val="none"/>
          <w:lang w:val="uk-UA" w:eastAsia="ru-RU"/>
        </w:rPr>
        <w:t>,</w:t>
      </w:r>
      <w:r>
        <w:rPr>
          <w:rFonts w:cs="Times New Roman" w:ascii="Times New Roman" w:hAnsi="Times New Roman"/>
          <w:color w:val="00000A"/>
          <w:sz w:val="28"/>
          <w:szCs w:val="28"/>
          <w:lang w:val="uk-UA" w:eastAsia="ru-RU"/>
        </w:rPr>
        <w:t xml:space="preserve"> враховуючи протокол Координаційної ради з питань реалізації міської цільової Програми «Бюджет участі міста Слов’янська</w:t>
      </w:r>
      <w:bookmarkStart w:id="0" w:name="__DdeLink__639_1058674789"/>
      <w:r>
        <w:rPr>
          <w:rFonts w:cs="Times New Roman" w:ascii="Times New Roman" w:hAnsi="Times New Roman"/>
          <w:color w:val="00000A"/>
          <w:sz w:val="28"/>
          <w:szCs w:val="28"/>
          <w:lang w:val="uk-UA" w:eastAsia="ru-RU"/>
        </w:rPr>
        <w:t>»</w:t>
      </w:r>
      <w:bookmarkEnd w:id="0"/>
      <w:r>
        <w:rPr>
          <w:rFonts w:cs="Times New Roman" w:ascii="Times New Roman" w:hAnsi="Times New Roman"/>
          <w:color w:val="00000A"/>
          <w:sz w:val="28"/>
          <w:szCs w:val="28"/>
          <w:lang w:val="uk-UA" w:eastAsia="ru-RU"/>
        </w:rPr>
        <w:t xml:space="preserve"> на 2018-2022 роки від 16.04.2020 № 20, міська рада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18"/>
          <w:szCs w:val="18"/>
          <w:lang w:val="uk-UA" w:eastAsia="ru-RU"/>
        </w:rPr>
      </w:pPr>
      <w:r>
        <w:rPr>
          <w:rFonts w:cs="Times New Roman" w:ascii="Times New Roman" w:hAnsi="Times New Roman"/>
          <w:color w:val="000000"/>
          <w:sz w:val="18"/>
          <w:szCs w:val="18"/>
          <w:lang w:val="uk-UA"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18"/>
          <w:szCs w:val="18"/>
          <w:lang w:val="uk-UA" w:eastAsia="ru-RU"/>
        </w:rPr>
      </w:pPr>
      <w:r>
        <w:rPr>
          <w:rFonts w:cs="Times New Roman" w:ascii="Times New Roman" w:hAnsi="Times New Roman"/>
          <w:color w:val="00000A"/>
          <w:sz w:val="28"/>
          <w:szCs w:val="28"/>
          <w:lang w:val="uk-UA" w:eastAsia="ru-RU"/>
        </w:rPr>
        <w:t>ВИРІШУЄ:</w:t>
      </w:r>
    </w:p>
    <w:p>
      <w:pPr>
        <w:pStyle w:val="Normal"/>
        <w:shd w:val="clear" w:color="auto" w:fill="FFFFFF"/>
        <w:spacing w:lineRule="auto" w:line="240" w:before="0" w:after="0"/>
        <w:ind w:firstLine="705"/>
        <w:jc w:val="both"/>
        <w:rPr>
          <w:rFonts w:ascii="Times New Roman" w:hAnsi="Times New Roman" w:cs="Times New Roman"/>
          <w:color w:val="000000"/>
          <w:sz w:val="18"/>
          <w:szCs w:val="18"/>
          <w:lang w:val="uk-UA" w:eastAsia="ru-RU"/>
        </w:rPr>
      </w:pPr>
      <w:r>
        <w:rPr>
          <w:rFonts w:cs="Times New Roman" w:ascii="Times New Roman" w:hAnsi="Times New Roman"/>
          <w:color w:val="000000"/>
          <w:sz w:val="18"/>
          <w:szCs w:val="18"/>
          <w:lang w:val="uk-UA"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5"/>
        <w:jc w:val="both"/>
        <w:rPr>
          <w:rFonts w:ascii="Times New Roman" w:hAnsi="Times New Roman" w:cs="Times New Roman"/>
          <w:color w:val="000000"/>
          <w:sz w:val="18"/>
          <w:szCs w:val="18"/>
          <w:lang w:val="uk-UA" w:eastAsia="ru-RU"/>
        </w:rPr>
      </w:pPr>
      <w:r>
        <w:rPr>
          <w:rFonts w:cs="Times New Roman" w:ascii="Times New Roman" w:hAnsi="Times New Roman"/>
          <w:color w:val="00000A"/>
          <w:sz w:val="28"/>
          <w:szCs w:val="28"/>
          <w:lang w:val="uk-UA" w:eastAsia="ru-RU"/>
        </w:rPr>
        <w:t>Затвердити перелік проектів-переможців Бюджету участі міста Слов’янська у 2020 році та визначити головним розпорядником коштів щодо реалізації проектів-переможців управління житлово-комунального господарства Слов’янської міської ради згідно з додатком.</w:t>
      </w:r>
    </w:p>
    <w:p>
      <w:pPr>
        <w:pStyle w:val="Normal"/>
        <w:shd w:val="clear" w:color="auto" w:fill="FFFFFF"/>
        <w:spacing w:lineRule="auto" w:line="240" w:before="0" w:after="0"/>
        <w:ind w:firstLine="705"/>
        <w:jc w:val="both"/>
        <w:rPr>
          <w:rFonts w:ascii="Times New Roman" w:hAnsi="Times New Roman" w:cs="Times New Roman"/>
          <w:color w:val="000000"/>
          <w:sz w:val="18"/>
          <w:szCs w:val="18"/>
          <w:lang w:val="uk-UA" w:eastAsia="ru-RU"/>
        </w:rPr>
      </w:pPr>
      <w:r>
        <w:rPr>
          <w:rFonts w:cs="Times New Roman" w:ascii="Times New Roman" w:hAnsi="Times New Roman"/>
          <w:color w:val="00000A"/>
          <w:sz w:val="28"/>
          <w:szCs w:val="28"/>
          <w:lang w:val="uk-UA" w:eastAsia="ru-RU"/>
        </w:rPr>
        <w:t>2.    Головному розпоряднику коштів:</w:t>
      </w:r>
    </w:p>
    <w:p>
      <w:pPr>
        <w:pStyle w:val="Normal"/>
        <w:shd w:val="clear" w:color="auto" w:fill="FFFFFF"/>
        <w:spacing w:lineRule="auto" w:line="240" w:before="0" w:after="0"/>
        <w:ind w:firstLine="705"/>
        <w:jc w:val="both"/>
        <w:rPr>
          <w:rFonts w:ascii="Times New Roman" w:hAnsi="Times New Roman" w:cs="Times New Roman"/>
          <w:color w:val="000000"/>
          <w:sz w:val="18"/>
          <w:szCs w:val="18"/>
          <w:lang w:val="uk-UA" w:eastAsia="ru-RU"/>
        </w:rPr>
      </w:pPr>
      <w:r>
        <w:rPr>
          <w:rFonts w:cs="Times New Roman" w:ascii="Times New Roman" w:hAnsi="Times New Roman"/>
          <w:color w:val="00000A"/>
          <w:sz w:val="28"/>
          <w:szCs w:val="28"/>
          <w:lang w:val="uk-UA" w:eastAsia="ru-RU"/>
        </w:rPr>
        <w:t>2.1. Визначити відповідальну особу за реалізацію кожного проекту.</w:t>
      </w:r>
    </w:p>
    <w:p>
      <w:pPr>
        <w:pStyle w:val="Normal"/>
        <w:shd w:val="clear" w:color="auto" w:fill="FFFFFF"/>
        <w:spacing w:lineRule="auto" w:line="240" w:before="0" w:after="0"/>
        <w:ind w:firstLine="705"/>
        <w:jc w:val="both"/>
        <w:rPr>
          <w:rFonts w:ascii="Times New Roman" w:hAnsi="Times New Roman" w:cs="Times New Roman"/>
          <w:color w:val="000000"/>
          <w:sz w:val="18"/>
          <w:szCs w:val="18"/>
          <w:lang w:val="uk-UA" w:eastAsia="ru-RU"/>
        </w:rPr>
      </w:pPr>
      <w:r>
        <w:rPr>
          <w:rFonts w:cs="Times New Roman" w:ascii="Times New Roman" w:hAnsi="Times New Roman"/>
          <w:color w:val="00000A"/>
          <w:sz w:val="28"/>
          <w:szCs w:val="28"/>
          <w:lang w:val="uk-UA" w:eastAsia="ru-RU"/>
        </w:rPr>
        <w:t>2.2. Спільно з авторами проектів скласти перелік робіт і закупівель, передбачених у проектах, календарний план їх реалізації.</w:t>
      </w:r>
    </w:p>
    <w:p>
      <w:pPr>
        <w:pStyle w:val="Normal"/>
        <w:shd w:val="clear" w:color="auto" w:fill="FFFFFF"/>
        <w:spacing w:lineRule="auto" w:line="240" w:before="0" w:after="0"/>
        <w:ind w:firstLine="705"/>
        <w:jc w:val="both"/>
        <w:rPr>
          <w:rFonts w:ascii="Times New Roman" w:hAnsi="Times New Roman" w:cs="Times New Roman"/>
          <w:color w:val="000000"/>
          <w:sz w:val="18"/>
          <w:szCs w:val="18"/>
          <w:lang w:val="uk-UA" w:eastAsia="ru-RU"/>
        </w:rPr>
      </w:pPr>
      <w:r>
        <w:rPr>
          <w:rFonts w:cs="Times New Roman" w:ascii="Times New Roman" w:hAnsi="Times New Roman"/>
          <w:color w:val="00000A"/>
          <w:sz w:val="28"/>
          <w:szCs w:val="28"/>
          <w:lang w:val="uk-UA" w:eastAsia="ru-RU"/>
        </w:rPr>
        <w:t>2.3. Звіт про виконання кожного проекту Бюджету участі до 31.12.2020 року подати до Координаційної ради з питань реалізації міської цільової Програми «Бюджет участі міста Слов’янська» на 2018-2022 роки.</w:t>
      </w:r>
    </w:p>
    <w:p>
      <w:pPr>
        <w:pStyle w:val="Normal"/>
        <w:shd w:val="clear" w:color="auto" w:fill="FFFFFF"/>
        <w:spacing w:lineRule="auto" w:line="240" w:before="0" w:after="0"/>
        <w:ind w:firstLine="705"/>
        <w:jc w:val="both"/>
        <w:rPr>
          <w:rFonts w:ascii="Times New Roman" w:hAnsi="Times New Roman" w:cs="Times New Roman"/>
          <w:color w:val="000000"/>
          <w:sz w:val="18"/>
          <w:szCs w:val="18"/>
          <w:lang w:val="uk-UA" w:eastAsia="ru-RU"/>
        </w:rPr>
      </w:pPr>
      <w:r>
        <w:rPr>
          <w:rFonts w:cs="Times New Roman" w:ascii="Times New Roman" w:hAnsi="Times New Roman"/>
          <w:color w:val="00000A"/>
          <w:sz w:val="28"/>
          <w:szCs w:val="28"/>
          <w:lang w:val="uk-UA" w:eastAsia="ru-RU"/>
        </w:rPr>
        <w:t>3.   Контроль за виконанням цього рішення покласти на постійну комісію міської ради з питань економічної політики, бізнесу, бюджету та фінансів (Адейкін) та Координаційну раду з питань реалізації міської цільової Програми «Бюджет участі міста Слов’янська» на 2018-2022 роки (Алтуніна).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18"/>
          <w:szCs w:val="18"/>
          <w:lang w:val="uk-UA" w:eastAsia="ru-RU"/>
        </w:rPr>
      </w:pPr>
      <w:r>
        <w:rPr>
          <w:rFonts w:cs="Times New Roman" w:ascii="Times New Roman" w:hAnsi="Times New Roman"/>
          <w:color w:val="000000"/>
          <w:sz w:val="18"/>
          <w:szCs w:val="18"/>
          <w:lang w:val="uk-UA"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18"/>
          <w:szCs w:val="18"/>
          <w:lang w:val="uk-UA" w:eastAsia="ru-RU"/>
        </w:rPr>
      </w:pPr>
      <w:r>
        <w:rPr>
          <w:rFonts w:cs="Times New Roman" w:ascii="Times New Roman" w:hAnsi="Times New Roman"/>
          <w:color w:val="000000"/>
          <w:sz w:val="18"/>
          <w:szCs w:val="18"/>
          <w:lang w:val="uk-UA"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0000A"/>
          <w:sz w:val="28"/>
          <w:szCs w:val="28"/>
          <w:lang w:val="uk-UA" w:eastAsia="ru-RU"/>
        </w:rPr>
        <w:t>Міський голова                                                                                           В.М. Лях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6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45ab7"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Normal"/>
    <w:next w:val="Normal"/>
    <w:link w:val="Heading2Char"/>
    <w:uiPriority w:val="99"/>
    <w:qFormat/>
    <w:rsid w:val="00821b2b"/>
    <w:pPr>
      <w:keepNext/>
      <w:suppressAutoHyphens w:val="true"/>
      <w:spacing w:lineRule="auto" w:line="240" w:before="0" w:after="0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uk-UA" w:eastAsia="zh-CN"/>
    </w:rPr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2Char" w:customStyle="1">
    <w:name w:val="Heading 2 Char"/>
    <w:basedOn w:val="DefaultParagraphFont"/>
    <w:link w:val="Heading2"/>
    <w:uiPriority w:val="99"/>
    <w:qFormat/>
    <w:locked/>
    <w:rsid w:val="00821b2b"/>
    <w:rPr>
      <w:rFonts w:ascii="Times New Roman" w:hAnsi="Times New Roman" w:cs="Times New Roman"/>
      <w:b/>
      <w:bCs/>
      <w:sz w:val="28"/>
      <w:szCs w:val="28"/>
      <w:lang w:val="uk-UA" w:eastAsia="zh-CN"/>
    </w:rPr>
  </w:style>
  <w:style w:type="character" w:styleId="Rvts7" w:customStyle="1">
    <w:name w:val="rvts7"/>
    <w:basedOn w:val="DefaultParagraphFont"/>
    <w:uiPriority w:val="99"/>
    <w:qFormat/>
    <w:rsid w:val="009c1d79"/>
    <w:rPr/>
  </w:style>
  <w:style w:type="character" w:styleId="Rishsesn" w:customStyle="1">
    <w:name w:val="rishses_n"/>
    <w:basedOn w:val="DefaultParagraphFont"/>
    <w:uiPriority w:val="99"/>
    <w:qFormat/>
    <w:rsid w:val="009c1d79"/>
    <w:rPr/>
  </w:style>
  <w:style w:type="character" w:styleId="Style11">
    <w:name w:val="Интернет-ссылка"/>
    <w:basedOn w:val="DefaultParagraphFont"/>
    <w:uiPriority w:val="99"/>
    <w:semiHidden/>
    <w:rsid w:val="009c1d79"/>
    <w:rPr>
      <w:color w:val="0000FF"/>
      <w:u w:val="single"/>
    </w:rPr>
  </w:style>
  <w:style w:type="character" w:styleId="Nom" w:customStyle="1">
    <w:name w:val="nom"/>
    <w:basedOn w:val="DefaultParagraphFont"/>
    <w:uiPriority w:val="99"/>
    <w:qFormat/>
    <w:rsid w:val="009c1d79"/>
    <w:rPr/>
  </w:style>
  <w:style w:type="character" w:styleId="Data" w:customStyle="1">
    <w:name w:val="data"/>
    <w:basedOn w:val="DefaultParagraphFont"/>
    <w:uiPriority w:val="99"/>
    <w:qFormat/>
    <w:rsid w:val="009c1d79"/>
    <w:rPr/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Rvps2" w:customStyle="1">
    <w:name w:val="rvps2"/>
    <w:basedOn w:val="Normal"/>
    <w:uiPriority w:val="99"/>
    <w:qFormat/>
    <w:rsid w:val="009c1d7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Rvps4" w:customStyle="1">
    <w:name w:val="rvps4"/>
    <w:basedOn w:val="Normal"/>
    <w:uiPriority w:val="99"/>
    <w:qFormat/>
    <w:rsid w:val="009c1d7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Rvps3" w:customStyle="1">
    <w:name w:val="rvps3"/>
    <w:basedOn w:val="Normal"/>
    <w:uiPriority w:val="99"/>
    <w:qFormat/>
    <w:rsid w:val="009c1d7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Rvps5" w:customStyle="1">
    <w:name w:val="rvps5"/>
    <w:basedOn w:val="Normal"/>
    <w:uiPriority w:val="99"/>
    <w:qFormat/>
    <w:rsid w:val="009c1d7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Rvps7" w:customStyle="1">
    <w:name w:val="rvps7"/>
    <w:basedOn w:val="Normal"/>
    <w:uiPriority w:val="99"/>
    <w:qFormat/>
    <w:rsid w:val="009c1d7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qFormat/>
    <w:rsid w:val="00821b2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121</TotalTime>
  <Application>LibreOffice/5.0.2.2$Windows_x86 LibreOffice_project/37b43f919e4de5eeaca9b9755ed688758a8251fe</Application>
  <Paragraphs>20</Paragraphs>
  <Company>Славянский горсовет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2020-04-21T18:36:00Z</dcterms:created>
  <dc:creator>User</dc:creator>
  <dc:language>ru-RU</dc:language>
  <cp:lastPrinted>2020-04-22T09:40:00Z</cp:lastPrinted>
  <dcterms:modified xsi:type="dcterms:W3CDTF">2020-04-22T16:35:04Z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Славянский горсовет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