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6946"/>
        <w:rPr/>
      </w:pPr>
      <w:r>
        <w:rPr>
          <w:rFonts w:cs="Times New Roman" w:ascii="Times New Roman" w:hAnsi="Times New Roman"/>
          <w:lang w:val="uk-UA" w:eastAsia="uk-UA"/>
        </w:rPr>
        <w:t>ЗАТВЕРДЖЕНО</w:t>
      </w:r>
    </w:p>
    <w:p>
      <w:pPr>
        <w:pStyle w:val="Normal"/>
        <w:ind w:firstLine="6946"/>
        <w:rPr>
          <w:rFonts w:ascii="Times New Roman" w:hAnsi="Times New Roman" w:cs="Times New Roman"/>
          <w:lang w:val="uk-UA" w:eastAsia="uk-UA"/>
        </w:rPr>
      </w:pPr>
      <w:r>
        <w:rPr>
          <w:rFonts w:cs="Times New Roman" w:ascii="Times New Roman" w:hAnsi="Times New Roman"/>
          <w:lang w:val="uk-UA" w:eastAsia="uk-UA"/>
        </w:rPr>
        <w:t>Розпорядження керівника</w:t>
      </w:r>
    </w:p>
    <w:p>
      <w:pPr>
        <w:pStyle w:val="Normal"/>
        <w:ind w:firstLine="6946"/>
        <w:rPr>
          <w:rFonts w:ascii="Times New Roman" w:hAnsi="Times New Roman" w:cs="Times New Roman"/>
          <w:lang w:val="uk-UA" w:eastAsia="uk-UA"/>
        </w:rPr>
      </w:pPr>
      <w:r>
        <w:rPr>
          <w:rFonts w:cs="Times New Roman" w:ascii="Times New Roman" w:hAnsi="Times New Roman"/>
          <w:lang w:val="uk-UA" w:eastAsia="uk-UA"/>
        </w:rPr>
        <w:t>Слов’янської міської ВЦА</w:t>
      </w:r>
    </w:p>
    <w:p>
      <w:pPr>
        <w:pStyle w:val="Normal"/>
        <w:ind w:firstLine="6946"/>
        <w:rPr/>
      </w:pPr>
      <w:r>
        <w:rPr>
          <w:rFonts w:cs="Times New Roman" w:ascii="Times New Roman" w:hAnsi="Times New Roman"/>
          <w:lang w:val="uk-UA" w:eastAsia="uk-UA"/>
        </w:rPr>
        <w:t xml:space="preserve">від </w:t>
      </w:r>
      <w:r>
        <w:rPr>
          <w:rFonts w:cs="Times New Roman" w:ascii="Times New Roman" w:hAnsi="Times New Roman"/>
          <w:lang w:val="uk-UA" w:eastAsia="uk-UA"/>
        </w:rPr>
        <w:t>22.10.2021</w:t>
      </w:r>
      <w:r>
        <w:rPr>
          <w:rFonts w:cs="Times New Roman" w:ascii="Times New Roman" w:hAnsi="Times New Roman"/>
          <w:lang w:val="uk-UA" w:eastAsia="uk-UA"/>
        </w:rPr>
        <w:t xml:space="preserve"> № </w:t>
      </w:r>
      <w:r>
        <w:rPr>
          <w:rFonts w:cs="Times New Roman" w:ascii="Times New Roman" w:hAnsi="Times New Roman"/>
          <w:lang w:val="uk-UA" w:eastAsia="uk-UA"/>
        </w:rPr>
        <w:t>315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lang w:val="uk-UA"/>
        </w:rPr>
      </w:pPr>
      <w:r>
        <w:rPr>
          <w:rFonts w:cs="Times New Roman" w:ascii="Times New Roman" w:hAnsi="Times New Roman"/>
          <w:b/>
          <w:lang w:val="uk-UA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lang w:val="uk-UA"/>
        </w:rPr>
      </w:pPr>
      <w:r>
        <w:rPr>
          <w:rFonts w:cs="Times New Roman" w:ascii="Times New Roman" w:hAnsi="Times New Roman"/>
          <w:b/>
          <w:lang w:val="uk-UA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lang w:val="uk-UA"/>
        </w:rPr>
      </w:pPr>
      <w:r>
        <w:rPr>
          <w:rFonts w:cs="Times New Roman" w:ascii="Times New Roman" w:hAnsi="Times New Roman"/>
          <w:b/>
          <w:lang w:val="uk-UA"/>
        </w:rPr>
        <w:t>Перелік проєктів-переможців Бюджету участі міста Слов’янська у 2021 році</w:t>
      </w:r>
    </w:p>
    <w:p>
      <w:pPr>
        <w:pStyle w:val="Normal"/>
        <w:jc w:val="center"/>
        <w:rPr>
          <w:b/>
          <w:b/>
          <w:lang w:val="uk-UA"/>
        </w:rPr>
      </w:pPr>
      <w:r>
        <w:rPr>
          <w:b/>
          <w:lang w:val="uk-UA"/>
        </w:rPr>
      </w:r>
    </w:p>
    <w:tbl>
      <w:tblPr>
        <w:tblW w:w="9465" w:type="dxa"/>
        <w:jc w:val="left"/>
        <w:tblInd w:w="106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</w:tblBorders>
        <w:tblCellMar>
          <w:top w:w="0" w:type="dxa"/>
          <w:left w:w="6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1807"/>
        <w:gridCol w:w="142"/>
        <w:gridCol w:w="1701"/>
        <w:gridCol w:w="1276"/>
        <w:gridCol w:w="1275"/>
        <w:gridCol w:w="2695"/>
      </w:tblGrid>
      <w:tr>
        <w:trPr/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lang w:val="uk-U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val="uk-UA"/>
              </w:rPr>
              <w:t>№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lang w:val="uk-UA"/>
              </w:rPr>
              <w:t>з/п</w:t>
            </w:r>
          </w:p>
        </w:tc>
        <w:tc>
          <w:tcPr>
            <w:tcW w:w="1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lang w:val="uk-UA"/>
              </w:rPr>
              <w:t>Назва проєкту</w:t>
            </w:r>
          </w:p>
        </w:tc>
        <w:tc>
          <w:tcPr>
            <w:tcW w:w="1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lang w:val="uk-UA"/>
              </w:rPr>
            </w:pPr>
            <w:r>
              <w:rPr>
                <w:rFonts w:cs="Times New Roman" w:ascii="Times New Roman" w:hAnsi="Times New Roman"/>
                <w:b/>
                <w:bCs/>
                <w:lang w:val="uk-UA"/>
              </w:rPr>
              <w:t>Прізвище, ім’я,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lang w:val="uk-UA"/>
              </w:rPr>
              <w:t>по-батькові автора проєкту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lang w:val="uk-UA"/>
              </w:rPr>
            </w:pPr>
            <w:r>
              <w:rPr>
                <w:rFonts w:cs="Times New Roman" w:ascii="Times New Roman" w:hAnsi="Times New Roman"/>
                <w:b/>
                <w:bCs/>
                <w:lang w:val="uk-UA"/>
              </w:rPr>
              <w:t>Вартість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lang w:val="uk-UA"/>
              </w:rPr>
            </w:pPr>
            <w:r>
              <w:rPr>
                <w:rFonts w:cs="Times New Roman" w:ascii="Times New Roman" w:hAnsi="Times New Roman"/>
                <w:b/>
                <w:bCs/>
                <w:lang w:val="uk-UA"/>
              </w:rPr>
              <w:t>проєкту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lang w:val="uk-UA"/>
              </w:rPr>
              <w:t>(грн.)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lang w:val="uk-UA"/>
              </w:rPr>
              <w:t>Термін реалізації</w:t>
            </w:r>
            <w:r>
              <w:rPr>
                <w:rFonts w:cs="Times New Roman" w:ascii="Times New Roman" w:hAnsi="Times New Roman"/>
                <w:b/>
                <w:bCs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lang w:val="uk-UA"/>
              </w:rPr>
              <w:t>проєкту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68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lang w:val="uk-UA"/>
              </w:rPr>
            </w:pPr>
            <w:r>
              <w:rPr>
                <w:rFonts w:cs="Times New Roman" w:ascii="Times New Roman" w:hAnsi="Times New Roman"/>
                <w:b/>
                <w:bCs/>
                <w:lang w:val="uk-UA"/>
              </w:rPr>
              <w:t>Відповідальний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lang w:val="uk-UA"/>
              </w:rPr>
            </w:pPr>
            <w:r>
              <w:rPr>
                <w:rFonts w:cs="Times New Roman" w:ascii="Times New Roman" w:hAnsi="Times New Roman"/>
                <w:b/>
                <w:bCs/>
                <w:lang w:val="uk-UA"/>
              </w:rPr>
              <w:t>відділ, управління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lang w:val="uk-UA"/>
              </w:rPr>
              <w:t>(головний розпорядник коштів)</w:t>
            </w:r>
          </w:p>
        </w:tc>
      </w:tr>
      <w:tr>
        <w:trPr/>
        <w:tc>
          <w:tcPr>
            <w:tcW w:w="946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lang w:val="uk-UA"/>
              </w:rPr>
            </w:pPr>
            <w:r>
              <w:rPr>
                <w:rFonts w:cs="Times New Roman" w:ascii="Times New Roman" w:hAnsi="Times New Roman"/>
                <w:b/>
                <w:lang w:val="uk-UA"/>
              </w:rPr>
              <w:t>Великі проєкти</w:t>
            </w:r>
          </w:p>
        </w:tc>
      </w:tr>
      <w:tr>
        <w:trPr/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1.</w:t>
            </w:r>
          </w:p>
        </w:tc>
        <w:tc>
          <w:tcPr>
            <w:tcW w:w="1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«Дай шанс»</w:t>
            </w:r>
          </w:p>
        </w:tc>
        <w:tc>
          <w:tcPr>
            <w:tcW w:w="1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 w:ascii="Times New Roman" w:hAnsi="Times New Roman"/>
                <w:lang w:val="uk-UA"/>
              </w:rPr>
              <w:t>Орловська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Ірина Олександрівна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 xml:space="preserve">329400,00 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2021-2022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Управління житлово-комунального господарства</w:t>
            </w:r>
          </w:p>
        </w:tc>
      </w:tr>
      <w:tr>
        <w:trPr/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2.</w:t>
            </w:r>
          </w:p>
        </w:tc>
        <w:tc>
          <w:tcPr>
            <w:tcW w:w="1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u w:val="none"/>
                <w:lang w:val="uk-UA"/>
              </w:rPr>
              <w:t>«Дитячий майданчик «Сонячна галявина»</w:t>
            </w:r>
          </w:p>
        </w:tc>
        <w:tc>
          <w:tcPr>
            <w:tcW w:w="1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 w:ascii="Times New Roman" w:hAnsi="Times New Roman"/>
                <w:lang w:val="uk-UA"/>
              </w:rPr>
              <w:t>Підченко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 w:ascii="Times New Roman" w:hAnsi="Times New Roman"/>
                <w:lang w:val="uk-UA"/>
              </w:rPr>
              <w:t xml:space="preserve">Денис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Леонідович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330000,00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2021-2022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Управління житлово-комунального господарства</w:t>
            </w:r>
          </w:p>
        </w:tc>
      </w:tr>
      <w:tr>
        <w:trPr/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3.</w:t>
            </w:r>
          </w:p>
        </w:tc>
        <w:tc>
          <w:tcPr>
            <w:tcW w:w="1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u w:val="none"/>
                <w:lang w:val="uk-UA"/>
              </w:rPr>
              <w:t>«Сквер Щасливих людей»</w:t>
            </w:r>
          </w:p>
        </w:tc>
        <w:tc>
          <w:tcPr>
            <w:tcW w:w="1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 w:ascii="Times New Roman" w:hAnsi="Times New Roman"/>
                <w:lang w:val="uk-UA"/>
              </w:rPr>
              <w:t>Польнікова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 w:ascii="Times New Roman" w:hAnsi="Times New Roman"/>
                <w:lang w:val="uk-UA"/>
              </w:rPr>
              <w:t>Оксана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Анатоліївна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329405,00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2021-2022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Управління житлово-комунального господарства</w:t>
            </w:r>
          </w:p>
        </w:tc>
      </w:tr>
      <w:tr>
        <w:trPr/>
        <w:tc>
          <w:tcPr>
            <w:tcW w:w="946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lang w:val="uk-UA"/>
              </w:rPr>
            </w:pPr>
            <w:r>
              <w:rPr>
                <w:rFonts w:cs="Times New Roman" w:ascii="Times New Roman" w:hAnsi="Times New Roman"/>
                <w:b/>
                <w:lang w:val="uk-UA"/>
              </w:rPr>
              <w:t>Малі проєкти</w:t>
            </w:r>
          </w:p>
        </w:tc>
      </w:tr>
      <w:tr>
        <w:trPr/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4.</w:t>
            </w:r>
          </w:p>
        </w:tc>
        <w:tc>
          <w:tcPr>
            <w:tcW w:w="19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«СОБОЛІВКА – МІСЦЕ МРІЙ»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 w:ascii="Times New Roman" w:hAnsi="Times New Roman"/>
                <w:lang w:val="uk-UA"/>
              </w:rPr>
              <w:t>Чеботарьова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 w:ascii="Times New Roman" w:hAnsi="Times New Roman"/>
                <w:lang w:val="uk-UA"/>
              </w:rPr>
              <w:t>Наталія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Петрівна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199548,00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  <w:lang w:val="uk-UA"/>
              </w:rPr>
              <w:t>2021-2022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Управління житлово-комунального господарства</w:t>
            </w:r>
          </w:p>
        </w:tc>
      </w:tr>
      <w:tr>
        <w:trPr/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5.</w:t>
            </w:r>
          </w:p>
        </w:tc>
        <w:tc>
          <w:tcPr>
            <w:tcW w:w="19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«Територія добра»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 w:ascii="Times New Roman" w:hAnsi="Times New Roman"/>
                <w:lang w:val="uk-UA"/>
              </w:rPr>
              <w:t>Качанюк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 w:ascii="Times New Roman" w:hAnsi="Times New Roman"/>
                <w:lang w:val="uk-UA"/>
              </w:rPr>
              <w:t>Ольга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Павлівна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199903,00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  <w:lang w:val="uk-UA"/>
              </w:rPr>
              <w:t>2021-2022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Управління житлово-комунального господарства</w:t>
            </w:r>
          </w:p>
        </w:tc>
      </w:tr>
      <w:tr>
        <w:trPr/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6.</w:t>
            </w:r>
          </w:p>
        </w:tc>
        <w:tc>
          <w:tcPr>
            <w:tcW w:w="19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«Сквер відпочинку на Семенівці»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 w:ascii="Times New Roman" w:hAnsi="Times New Roman"/>
                <w:lang w:val="uk-UA"/>
              </w:rPr>
              <w:t>Чепіга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Ельміра Олександрівна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186472,00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  <w:lang w:val="uk-UA"/>
              </w:rPr>
              <w:t>2021-2022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Управління житлово-комунального господарства</w:t>
            </w:r>
          </w:p>
        </w:tc>
      </w:tr>
      <w:tr>
        <w:trPr/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7.</w:t>
            </w:r>
          </w:p>
        </w:tc>
        <w:tc>
          <w:tcPr>
            <w:tcW w:w="19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«#ЧИСТИЙ СЛОВ’ЯНСЬК»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 w:ascii="Times New Roman" w:hAnsi="Times New Roman"/>
                <w:lang w:val="uk-UA"/>
              </w:rPr>
              <w:t>Сорокіна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 w:ascii="Times New Roman" w:hAnsi="Times New Roman"/>
                <w:lang w:val="uk-UA"/>
              </w:rPr>
              <w:t>Євгенія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Ігорівна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195000,00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  <w:lang w:val="uk-UA"/>
              </w:rPr>
              <w:t>2021-2022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Управління житлово-комунального господарства</w:t>
            </w:r>
          </w:p>
        </w:tc>
      </w:tr>
      <w:tr>
        <w:trPr/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8.</w:t>
            </w:r>
          </w:p>
        </w:tc>
        <w:tc>
          <w:tcPr>
            <w:tcW w:w="19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«АНДРІЇВСЬКІ ГОЙДАЛКИ»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 w:ascii="Times New Roman" w:hAnsi="Times New Roman"/>
                <w:lang w:val="uk-UA"/>
              </w:rPr>
              <w:t>Насібян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 w:ascii="Times New Roman" w:hAnsi="Times New Roman"/>
                <w:lang w:val="uk-UA"/>
              </w:rPr>
              <w:t>Артур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Арамович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193329,00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  <w:lang w:val="uk-UA"/>
              </w:rPr>
              <w:t>2021-2022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Управління житлово-комунального господарства</w:t>
            </w:r>
          </w:p>
        </w:tc>
      </w:tr>
      <w:tr>
        <w:trPr/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9.</w:t>
            </w:r>
          </w:p>
        </w:tc>
        <w:tc>
          <w:tcPr>
            <w:tcW w:w="19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«Дитячо-спортивний майданчик «Надія»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 w:ascii="Times New Roman" w:hAnsi="Times New Roman"/>
                <w:lang w:val="uk-UA"/>
              </w:rPr>
              <w:t>Омельченко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 w:ascii="Times New Roman" w:hAnsi="Times New Roman"/>
                <w:lang w:val="uk-UA"/>
              </w:rPr>
              <w:t>Ірина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Сергіївна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185170,00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  <w:lang w:val="uk-UA"/>
              </w:rPr>
              <w:t>2021-2022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Управління житлово-комунального господарства</w:t>
            </w:r>
          </w:p>
        </w:tc>
      </w:tr>
      <w:tr>
        <w:trPr/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10.</w:t>
            </w:r>
          </w:p>
        </w:tc>
        <w:tc>
          <w:tcPr>
            <w:tcW w:w="19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«Молодь +» мирний простір»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 w:ascii="Times New Roman" w:hAnsi="Times New Roman"/>
                <w:lang w:val="uk-UA"/>
              </w:rPr>
              <w:t>Діброва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cs="Times New Roman" w:ascii="Times New Roman" w:hAnsi="Times New Roman"/>
                <w:lang w:val="uk-UA"/>
              </w:rPr>
              <w:t>Ганна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Олександрівна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196933,00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  <w:lang w:val="uk-UA"/>
              </w:rPr>
              <w:t>2021-2022</w:t>
            </w:r>
          </w:p>
        </w:tc>
        <w:tc>
          <w:tcPr>
            <w:tcW w:w="2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uk-UA"/>
              </w:rPr>
              <w:t>Управління житлово-комунального господарства</w:t>
            </w:r>
          </w:p>
        </w:tc>
      </w:tr>
      <w:tr>
        <w:trPr/>
        <w:tc>
          <w:tcPr>
            <w:tcW w:w="946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68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lang w:val="uk-UA"/>
              </w:rPr>
              <w:t>РАЗОМ:</w:t>
            </w:r>
            <w:r>
              <w:rPr>
                <w:rFonts w:cs="Times New Roman" w:ascii="Times New Roman" w:hAnsi="Times New Roman"/>
                <w:b/>
                <w:bCs/>
                <w:color w:val="FF0000"/>
                <w:lang w:val="uk-UA"/>
              </w:rPr>
              <w:t xml:space="preserve">                                                       </w:t>
            </w:r>
            <w:r>
              <w:rPr>
                <w:rFonts w:cs="Times New Roman" w:ascii="Times New Roman" w:hAnsi="Times New Roman"/>
                <w:b/>
                <w:bCs/>
                <w:lang w:val="uk-UA"/>
              </w:rPr>
              <w:t xml:space="preserve">2345160,00 грн. </w:t>
            </w:r>
          </w:p>
        </w:tc>
      </w:tr>
    </w:tbl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  <w:t>Начальник відділу з питань</w:t>
      </w:r>
    </w:p>
    <w:p>
      <w:pPr>
        <w:pStyle w:val="Normal"/>
        <w:rPr/>
      </w:pPr>
      <w:r>
        <w:rPr>
          <w:rFonts w:cs="Times New Roman" w:ascii="Times New Roman" w:hAnsi="Times New Roman"/>
          <w:lang w:val="uk-UA"/>
        </w:rPr>
        <w:t>внутрішньої та інформаційної політики                                                       Дмитро КРАВЧЕНКО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3d86"/>
    <w:pPr>
      <w:widowControl w:val="false"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vts7" w:customStyle="1">
    <w:name w:val="rvts7"/>
    <w:qFormat/>
    <w:rsid w:val="00793d86"/>
    <w:rPr/>
  </w:style>
  <w:style w:type="character" w:styleId="Style11">
    <w:name w:val="Интернет-ссылка"/>
    <w:rsid w:val="00227d21"/>
    <w:rPr>
      <w:color w:val="000080"/>
      <w:u w:val="single"/>
    </w:rPr>
  </w:style>
  <w:style w:type="character" w:styleId="Style12" w:customStyle="1">
    <w:name w:val="Текст у виносці Знак"/>
    <w:basedOn w:val="DefaultParagraphFont"/>
    <w:link w:val="a5"/>
    <w:uiPriority w:val="99"/>
    <w:semiHidden/>
    <w:qFormat/>
    <w:rsid w:val="00532d2c"/>
    <w:rPr>
      <w:rFonts w:ascii="Tahoma" w:hAnsi="Tahoma" w:eastAsia="SimSun" w:cs="Mangal"/>
      <w:sz w:val="16"/>
      <w:szCs w:val="14"/>
      <w:lang w:val="ru-RU"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Rvps2" w:customStyle="1">
    <w:name w:val="rvps2"/>
    <w:basedOn w:val="Normal"/>
    <w:qFormat/>
    <w:rsid w:val="00793d86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uk-UA" w:eastAsia="uk-UA" w:bidi="ar-SA"/>
    </w:rPr>
  </w:style>
  <w:style w:type="paragraph" w:styleId="NormalWeb">
    <w:name w:val="Normal (Web)"/>
    <w:basedOn w:val="Normal"/>
    <w:uiPriority w:val="99"/>
    <w:semiHidden/>
    <w:unhideWhenUsed/>
    <w:qFormat/>
    <w:rsid w:val="00793d86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uk-UA" w:eastAsia="uk-UA" w:bidi="ar-SA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532d2c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Application>LibreOffice/5.0.2.2$Windows_x86 LibreOffice_project/37b43f919e4de5eeaca9b9755ed688758a8251fe</Application>
  <Paragraphs>100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2021-10-18T07:57:00Z</dcterms:created>
  <dc:creator>RePack by Diakov</dc:creator>
  <dc:language>ru-RU</dc:language>
  <cp:lastPrinted>2021-10-21T07:45:00Z</cp:lastPrinted>
  <dcterms:modified xsi:type="dcterms:W3CDTF">2021-10-23T10:05:11Z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