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243" w:leader="none"/>
        </w:tabs>
        <w:spacing w:lineRule="auto" w:line="276"/>
        <w:rPr>
          <w:lang w:val="uk-UA"/>
        </w:rPr>
      </w:pPr>
      <w:r>
        <w:rPr>
          <w:lang w:val="uk-UA"/>
        </w:rPr>
      </w:r>
    </w:p>
    <w:p>
      <w:pPr>
        <w:pStyle w:val="Normal"/>
        <w:ind w:left="6300" w:hanging="4882"/>
        <w:jc w:val="both"/>
        <w:rPr/>
      </w:pPr>
      <w:r>
        <w:rPr>
          <w:i/>
          <w:iCs/>
          <w:lang w:val="uk-UA"/>
        </w:rPr>
        <w:tab/>
      </w:r>
      <w:r>
        <w:rPr>
          <w:i/>
          <w:iCs/>
          <w:sz w:val="20"/>
          <w:szCs w:val="20"/>
          <w:lang w:val="uk-UA"/>
        </w:rPr>
        <w:t xml:space="preserve"> </w:t>
      </w:r>
      <w:r>
        <w:rPr>
          <w:iCs/>
          <w:sz w:val="20"/>
          <w:szCs w:val="20"/>
          <w:lang w:val="uk-UA"/>
        </w:rPr>
        <w:t>Додаток</w:t>
      </w:r>
    </w:p>
    <w:p>
      <w:pPr>
        <w:pStyle w:val="Normal"/>
        <w:ind w:left="1416" w:hanging="0"/>
        <w:jc w:val="both"/>
        <w:rPr>
          <w:iCs/>
          <w:sz w:val="20"/>
          <w:szCs w:val="20"/>
          <w:lang w:val="uk-UA"/>
        </w:rPr>
      </w:pPr>
      <w:r>
        <w:rPr>
          <w:iCs/>
          <w:sz w:val="20"/>
          <w:szCs w:val="20"/>
          <w:lang w:val="uk-UA"/>
        </w:rPr>
        <w:tab/>
        <w:tab/>
        <w:tab/>
        <w:tab/>
        <w:tab/>
        <w:tab/>
        <w:tab/>
        <w:t xml:space="preserve">до рішення виконкому </w:t>
      </w:r>
    </w:p>
    <w:p>
      <w:pPr>
        <w:pStyle w:val="Normal"/>
        <w:ind w:left="5664" w:firstLine="708"/>
        <w:jc w:val="both"/>
        <w:rPr>
          <w:iCs/>
          <w:sz w:val="20"/>
          <w:szCs w:val="20"/>
          <w:lang w:val="uk-UA"/>
        </w:rPr>
      </w:pPr>
      <w:r>
        <w:rPr>
          <w:iCs/>
          <w:sz w:val="20"/>
          <w:szCs w:val="20"/>
          <w:lang w:val="uk-UA"/>
        </w:rPr>
        <w:t>Слов’янської міської ради</w:t>
      </w:r>
    </w:p>
    <w:p>
      <w:pPr>
        <w:pStyle w:val="Normal"/>
        <w:jc w:val="both"/>
        <w:rPr/>
      </w:pPr>
      <w:r>
        <w:rPr>
          <w:iCs/>
          <w:sz w:val="20"/>
          <w:szCs w:val="20"/>
          <w:lang w:val="uk-UA"/>
        </w:rPr>
        <w:tab/>
        <w:tab/>
        <w:tab/>
        <w:tab/>
        <w:tab/>
        <w:tab/>
        <w:tab/>
        <w:tab/>
        <w:tab/>
        <w:t>від  06.05.2020</w:t>
      </w:r>
      <w:r>
        <w:rPr>
          <w:bCs/>
          <w:sz w:val="20"/>
          <w:szCs w:val="20"/>
          <w:lang w:val="uk-UA"/>
        </w:rPr>
        <w:t xml:space="preserve">  № 760</w:t>
      </w:r>
    </w:p>
    <w:p>
      <w:pPr>
        <w:pStyle w:val="Normal"/>
        <w:jc w:val="both"/>
        <w:rPr>
          <w:iCs/>
          <w:sz w:val="20"/>
          <w:szCs w:val="20"/>
          <w:lang w:val="uk-UA"/>
        </w:rPr>
      </w:pPr>
      <w:r>
        <w:rPr>
          <w:iCs/>
          <w:sz w:val="20"/>
          <w:szCs w:val="20"/>
          <w:lang w:val="uk-UA"/>
        </w:rPr>
      </w:r>
    </w:p>
    <w:p>
      <w:pPr>
        <w:pStyle w:val="Normal"/>
        <w:jc w:val="center"/>
        <w:rPr>
          <w:lang w:val="uk-UA"/>
        </w:rPr>
      </w:pPr>
      <w:r>
        <w:rPr>
          <w:rStyle w:val="Hps"/>
          <w:lang w:val="uk-UA"/>
        </w:rPr>
        <w:t>Перелік</w:t>
      </w:r>
      <w:r>
        <w:rPr>
          <w:lang w:val="uk-UA"/>
        </w:rPr>
        <w:t xml:space="preserve"> </w:t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  <w:t>м</w:t>
      </w:r>
      <w:r>
        <w:rPr>
          <w:rStyle w:val="Hps"/>
          <w:lang w:val="uk-UA"/>
        </w:rPr>
        <w:t xml:space="preserve">айна комунальної власності територіальної громади м.Слов’янська, </w:t>
      </w:r>
      <w:r>
        <w:rPr>
          <w:lang w:val="uk-UA"/>
        </w:rPr>
        <w:t xml:space="preserve">що </w:t>
      </w:r>
      <w:r>
        <w:rPr>
          <w:rStyle w:val="Hps"/>
          <w:lang w:val="uk-UA"/>
        </w:rPr>
        <w:t>списується</w:t>
      </w:r>
      <w:r>
        <w:rPr>
          <w:lang w:val="uk-UA"/>
        </w:rPr>
        <w:t xml:space="preserve"> </w:t>
      </w:r>
      <w:r>
        <w:rPr>
          <w:rStyle w:val="Hps"/>
          <w:lang w:val="uk-UA"/>
        </w:rPr>
        <w:t>з балансу</w:t>
      </w:r>
      <w:r>
        <w:rPr>
          <w:lang w:val="uk-UA"/>
        </w:rPr>
        <w:t xml:space="preserve"> </w:t>
      </w:r>
      <w:r>
        <w:rPr>
          <w:rStyle w:val="Hps"/>
          <w:lang w:val="uk-UA"/>
        </w:rPr>
        <w:t>комунального некомерційного підприємства Слов’янської міської ради «Міська лікарня № 1 м.Слов’янська»</w:t>
      </w:r>
    </w:p>
    <w:p>
      <w:pPr>
        <w:pStyle w:val="Normal"/>
        <w:tabs>
          <w:tab w:val="clear" w:pos="708"/>
          <w:tab w:val="left" w:pos="8460" w:leader="none"/>
        </w:tabs>
        <w:ind w:right="278" w:hanging="0"/>
        <w:jc w:val="center"/>
        <w:rPr>
          <w:rStyle w:val="Hps"/>
          <w:lang w:val="uk-UA"/>
        </w:rPr>
      </w:pPr>
      <w:r>
        <w:rPr>
          <w:lang w:val="uk-UA"/>
        </w:rPr>
      </w:r>
    </w:p>
    <w:tbl>
      <w:tblPr>
        <w:tblW w:w="990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468"/>
        <w:gridCol w:w="2700"/>
        <w:gridCol w:w="1260"/>
        <w:gridCol w:w="1621"/>
        <w:gridCol w:w="1112"/>
        <w:gridCol w:w="1406"/>
        <w:gridCol w:w="1338"/>
      </w:tblGrid>
      <w:tr>
        <w:trPr>
          <w:trHeight w:val="839" w:hRule="atLeas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№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з\п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Найменування майна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Інвентарний номер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Рік випуску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Первісна вартість, грн.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Залишкова вартість, грн.</w:t>
            </w:r>
          </w:p>
        </w:tc>
      </w:tr>
      <w:tr>
        <w:trPr>
          <w:trHeight w:val="210" w:hRule="atLeas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lang w:val="uk-UA"/>
              </w:rPr>
            </w:pPr>
            <w:r>
              <w:rPr>
                <w:i/>
                <w:lang w:val="uk-UA"/>
              </w:rPr>
              <w:t>1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lang w:val="uk-UA"/>
              </w:rPr>
            </w:pPr>
            <w:r>
              <w:rPr>
                <w:i/>
                <w:lang w:val="uk-UA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lang w:val="uk-UA"/>
              </w:rPr>
            </w:pPr>
            <w:r>
              <w:rPr>
                <w:i/>
                <w:lang w:val="uk-UA"/>
              </w:rPr>
              <w:t>3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lang w:val="uk-UA"/>
              </w:rPr>
            </w:pPr>
            <w:r>
              <w:rPr>
                <w:i/>
                <w:lang w:val="uk-UA"/>
              </w:rPr>
              <w:t>4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lang w:val="uk-UA"/>
              </w:rPr>
            </w:pPr>
            <w:r>
              <w:rPr>
                <w:i/>
                <w:lang w:val="uk-UA"/>
              </w:rPr>
              <w:t>5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lang w:val="uk-UA"/>
              </w:rPr>
            </w:pPr>
            <w:r>
              <w:rPr>
                <w:i/>
                <w:lang w:val="uk-UA"/>
              </w:rPr>
              <w:t>6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lang w:val="uk-UA"/>
              </w:rPr>
            </w:pPr>
            <w:r>
              <w:rPr>
                <w:i/>
                <w:lang w:val="uk-UA"/>
              </w:rPr>
              <w:t>7</w:t>
            </w:r>
          </w:p>
        </w:tc>
      </w:tr>
      <w:tr>
        <w:trPr>
          <w:trHeight w:val="266" w:hRule="atLeas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Юбка-фартух захисний рентгенівський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10470152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2005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right="284" w:hanging="0"/>
              <w:jc w:val="right"/>
              <w:rPr>
                <w:lang w:val="uk-UA"/>
              </w:rPr>
            </w:pPr>
            <w:r>
              <w:rPr>
                <w:lang w:val="uk-UA"/>
              </w:rPr>
              <w:t>1800,00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right="284" w:hanging="0"/>
              <w:jc w:val="right"/>
              <w:rPr>
                <w:lang w:val="uk-UA"/>
              </w:rPr>
            </w:pPr>
            <w:r>
              <w:rPr>
                <w:lang w:val="uk-UA"/>
              </w:rPr>
              <w:t>0,00</w:t>
            </w:r>
          </w:p>
        </w:tc>
      </w:tr>
      <w:tr>
        <w:trPr>
          <w:trHeight w:val="277" w:hRule="atLeas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Рукавички рентгенозахисні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10470232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2003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right="284" w:hanging="0"/>
              <w:jc w:val="right"/>
              <w:rPr>
                <w:lang w:val="uk-UA"/>
              </w:rPr>
            </w:pPr>
            <w:r>
              <w:rPr>
                <w:lang w:val="uk-UA"/>
              </w:rPr>
              <w:t>815,00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right="284" w:hanging="0"/>
              <w:jc w:val="right"/>
              <w:rPr>
                <w:lang w:val="uk-UA"/>
              </w:rPr>
            </w:pPr>
            <w:r>
              <w:rPr>
                <w:lang w:val="uk-UA"/>
              </w:rPr>
              <w:t>0,00</w:t>
            </w:r>
          </w:p>
        </w:tc>
      </w:tr>
      <w:tr>
        <w:trPr>
          <w:trHeight w:val="277" w:hRule="atLeas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Спідниця рентгенозахисна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10470180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2008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right="284" w:hanging="0"/>
              <w:jc w:val="right"/>
              <w:rPr>
                <w:lang w:val="uk-UA"/>
              </w:rPr>
            </w:pPr>
            <w:r>
              <w:rPr>
                <w:lang w:val="uk-UA"/>
              </w:rPr>
              <w:t>1379,00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right="284" w:hanging="0"/>
              <w:jc w:val="right"/>
              <w:rPr>
                <w:lang w:val="uk-UA"/>
              </w:rPr>
            </w:pPr>
            <w:r>
              <w:rPr>
                <w:lang w:val="uk-UA"/>
              </w:rPr>
              <w:t>0,00</w:t>
            </w:r>
          </w:p>
        </w:tc>
      </w:tr>
      <w:tr>
        <w:trPr>
          <w:trHeight w:val="277" w:hRule="atLeas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Шапочка рентгенозахисна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1131891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2008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right="284" w:hanging="0"/>
              <w:jc w:val="right"/>
              <w:rPr>
                <w:lang w:val="uk-UA"/>
              </w:rPr>
            </w:pPr>
            <w:r>
              <w:rPr>
                <w:lang w:val="uk-UA"/>
              </w:rPr>
              <w:t>800,00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right="284" w:hanging="0"/>
              <w:jc w:val="right"/>
              <w:rPr>
                <w:lang w:val="uk-UA"/>
              </w:rPr>
            </w:pPr>
            <w:r>
              <w:rPr>
                <w:lang w:val="uk-UA"/>
              </w:rPr>
              <w:t>400,00</w:t>
            </w:r>
          </w:p>
        </w:tc>
      </w:tr>
      <w:tr>
        <w:trPr>
          <w:trHeight w:val="277" w:hRule="atLeas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Рукавички рентгенозахисні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1131923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2004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right="284" w:hanging="0"/>
              <w:jc w:val="right"/>
              <w:rPr>
                <w:lang w:val="uk-UA"/>
              </w:rPr>
            </w:pPr>
            <w:r>
              <w:rPr>
                <w:lang w:val="uk-UA"/>
              </w:rPr>
              <w:t>833,00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right="284" w:hanging="0"/>
              <w:jc w:val="right"/>
              <w:rPr>
                <w:lang w:val="uk-UA"/>
              </w:rPr>
            </w:pPr>
            <w:r>
              <w:rPr>
                <w:lang w:val="uk-UA"/>
              </w:rPr>
              <w:t>416,50</w:t>
            </w:r>
          </w:p>
        </w:tc>
      </w:tr>
      <w:tr>
        <w:trPr>
          <w:trHeight w:val="277" w:hRule="atLeas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Апарат «Полюс-101»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10470217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1992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right="284" w:hanging="0"/>
              <w:jc w:val="right"/>
              <w:rPr>
                <w:lang w:val="uk-UA"/>
              </w:rPr>
            </w:pPr>
            <w:r>
              <w:rPr>
                <w:lang w:val="uk-UA"/>
              </w:rPr>
              <w:t>253,00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right="284" w:hanging="0"/>
              <w:jc w:val="right"/>
              <w:rPr>
                <w:lang w:val="uk-UA"/>
              </w:rPr>
            </w:pPr>
            <w:r>
              <w:rPr>
                <w:lang w:val="uk-UA"/>
              </w:rPr>
              <w:t>0,00</w:t>
            </w:r>
          </w:p>
        </w:tc>
      </w:tr>
      <w:tr>
        <w:trPr>
          <w:trHeight w:val="277" w:hRule="atLeast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Апарат «Полюс-101»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10470092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1991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right="284" w:hanging="0"/>
              <w:jc w:val="right"/>
              <w:rPr>
                <w:lang w:val="uk-UA"/>
              </w:rPr>
            </w:pPr>
            <w:r>
              <w:rPr>
                <w:lang w:val="uk-UA"/>
              </w:rPr>
              <w:t>2500,00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right="284" w:hanging="0"/>
              <w:jc w:val="right"/>
              <w:rPr>
                <w:lang w:val="uk-UA"/>
              </w:rPr>
            </w:pPr>
            <w:r>
              <w:rPr>
                <w:lang w:val="uk-UA"/>
              </w:rPr>
              <w:t>0,00</w:t>
            </w:r>
          </w:p>
        </w:tc>
      </w:tr>
    </w:tbl>
    <w:p>
      <w:pPr>
        <w:pStyle w:val="Normal"/>
        <w:jc w:val="center"/>
        <w:rPr>
          <w:iCs/>
          <w:lang w:val="uk-UA"/>
        </w:rPr>
      </w:pPr>
      <w:r>
        <w:rPr>
          <w:iCs/>
          <w:lang w:val="uk-UA"/>
        </w:rPr>
      </w:r>
    </w:p>
    <w:p>
      <w:pPr>
        <w:pStyle w:val="Normal"/>
        <w:jc w:val="both"/>
        <w:rPr>
          <w:iCs/>
          <w:lang w:val="uk-UA"/>
        </w:rPr>
      </w:pPr>
      <w:r>
        <w:rPr>
          <w:iCs/>
          <w:lang w:val="uk-UA"/>
        </w:rPr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566" w:header="0" w:top="1134" w:footer="0" w:bottom="53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Calibri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ed53fb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qFormat/>
    <w:rsid w:val="000032d8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paragraph" w:styleId="2">
    <w:name w:val="Heading 2"/>
    <w:basedOn w:val="Normal"/>
    <w:next w:val="Normal"/>
    <w:qFormat/>
    <w:rsid w:val="00ed53fb"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qFormat/>
    <w:rsid w:val="000032d8"/>
    <w:rPr>
      <w:b/>
      <w:bCs/>
    </w:rPr>
  </w:style>
  <w:style w:type="character" w:styleId="Appleconvertedspace" w:customStyle="1">
    <w:name w:val="apple-converted-space"/>
    <w:basedOn w:val="DefaultParagraphFont"/>
    <w:qFormat/>
    <w:rsid w:val="000032d8"/>
    <w:rPr/>
  </w:style>
  <w:style w:type="character" w:styleId="Hps" w:customStyle="1">
    <w:name w:val="hps"/>
    <w:basedOn w:val="DefaultParagraphFont"/>
    <w:qFormat/>
    <w:rsid w:val="00946fbc"/>
    <w:rPr/>
  </w:style>
  <w:style w:type="character" w:styleId="Hpsatn" w:customStyle="1">
    <w:name w:val="hps atn"/>
    <w:basedOn w:val="DefaultParagraphFont"/>
    <w:qFormat/>
    <w:rsid w:val="00946fbc"/>
    <w:rPr/>
  </w:style>
  <w:style w:type="character" w:styleId="Atn" w:customStyle="1">
    <w:name w:val="atn"/>
    <w:basedOn w:val="DefaultParagraphFont"/>
    <w:qFormat/>
    <w:rsid w:val="00946fbc"/>
    <w:rPr/>
  </w:style>
  <w:style w:type="character" w:styleId="Shorttext" w:customStyle="1">
    <w:name w:val="short_text"/>
    <w:basedOn w:val="DefaultParagraphFont"/>
    <w:qFormat/>
    <w:rsid w:val="006d4409"/>
    <w:rPr/>
  </w:style>
  <w:style w:type="character" w:styleId="ListLabel1">
    <w:name w:val="ListLabel 1"/>
    <w:qFormat/>
    <w:rPr>
      <w:rFonts w:ascii="Times New Roman" w:hAnsi="Times New Roman"/>
      <w:b/>
      <w:i w:val="false"/>
      <w:sz w:val="24"/>
    </w:rPr>
  </w:style>
  <w:style w:type="character" w:styleId="ListLabel2">
    <w:name w:val="ListLabel 2"/>
    <w:qFormat/>
    <w:rPr>
      <w:rFonts w:eastAsia="Times New Roman" w:cs="Times New Roman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ascii="Times New Roman" w:hAnsi="Times New Roman"/>
      <w:b/>
      <w:i w:val="false"/>
      <w:sz w:val="24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rsid w:val="000032d8"/>
    <w:pPr>
      <w:spacing w:beforeAutospacing="1" w:afterAutospacing="1"/>
    </w:pPr>
    <w:rPr/>
  </w:style>
  <w:style w:type="paragraph" w:styleId="Style17">
    <w:name w:val="Title"/>
    <w:basedOn w:val="Normal"/>
    <w:qFormat/>
    <w:rsid w:val="00ed53fb"/>
    <w:pPr>
      <w:jc w:val="center"/>
    </w:pPr>
    <w:rPr>
      <w:b/>
      <w:bCs/>
    </w:rPr>
  </w:style>
  <w:style w:type="paragraph" w:styleId="Style18">
    <w:name w:val="Body Text Indent"/>
    <w:basedOn w:val="Normal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Preformatted">
    <w:name w:val="HTML Preformatted"/>
    <w:basedOn w:val="Normal"/>
    <w:qFormat/>
    <w:rsid w:val="00b70ab7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11" w:customStyle="1">
    <w:name w:val="Абзац списка1"/>
    <w:basedOn w:val="Normal"/>
    <w:qFormat/>
    <w:rsid w:val="00517612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</w:rPr>
  </w:style>
  <w:style w:type="paragraph" w:styleId="Style19" w:customStyle="1">
    <w:name w:val="Знак"/>
    <w:basedOn w:val="Normal"/>
    <w:qFormat/>
    <w:rsid w:val="009e6d88"/>
    <w:pPr/>
    <w:rPr>
      <w:rFonts w:ascii="Verdana" w:hAnsi="Verdana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rsid w:val="00ed53fb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Application>LibreOffice/6.1.3.2$Windows_X86_64 LibreOffice_project/86daf60bf00efa86ad547e59e09d6bb77c699acb</Application>
  <Pages>1</Pages>
  <Words>112</Words>
  <Characters>682</Characters>
  <CharactersWithSpaces>746</CharactersWithSpaces>
  <Paragraphs>70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2020-03-30T05:49:00Z</dcterms:created>
  <dc:creator>User</dc:creator>
  <dc:description/>
  <dc:language>uk-UA</dc:language>
  <cp:lastModifiedBy/>
  <cp:lastPrinted>2020-03-30T06:26:00Z</cp:lastPrinted>
  <dcterms:modified xsi:type="dcterms:W3CDTF">2020-05-06T14:47:37Z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