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92642" w:rsidRDefault="002B75BD">
      <w:pPr>
        <w:jc w:val="both"/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2"/>
          <w:szCs w:val="22"/>
        </w:rPr>
        <w:t xml:space="preserve">                                  Додаток </w:t>
      </w:r>
    </w:p>
    <w:p w:rsidR="00C37751" w:rsidRDefault="00692642" w:rsidP="00692642">
      <w:pPr>
        <w:ind w:firstLine="10490"/>
        <w:jc w:val="both"/>
      </w:pPr>
      <w:r>
        <w:rPr>
          <w:sz w:val="22"/>
          <w:szCs w:val="22"/>
        </w:rPr>
        <w:t>д</w:t>
      </w:r>
      <w:r w:rsidR="002B75BD">
        <w:rPr>
          <w:sz w:val="22"/>
          <w:szCs w:val="22"/>
        </w:rPr>
        <w:t>о розпорядження начальника</w:t>
      </w:r>
    </w:p>
    <w:p w:rsidR="00C37751" w:rsidRDefault="002B75BD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                 Слов’янської міської військової адміністрації</w:t>
      </w:r>
    </w:p>
    <w:p w:rsidR="00C37751" w:rsidRDefault="002B75BD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 w:rsidR="00692642">
        <w:rPr>
          <w:sz w:val="22"/>
          <w:szCs w:val="22"/>
        </w:rPr>
        <w:t xml:space="preserve">                                 19.11.2025 </w:t>
      </w:r>
      <w:r>
        <w:rPr>
          <w:sz w:val="22"/>
          <w:szCs w:val="22"/>
        </w:rPr>
        <w:t xml:space="preserve"> № </w:t>
      </w:r>
      <w:r w:rsidR="00692642">
        <w:rPr>
          <w:sz w:val="22"/>
          <w:szCs w:val="22"/>
        </w:rPr>
        <w:t>2518</w:t>
      </w:r>
    </w:p>
    <w:p w:rsidR="00C37751" w:rsidRDefault="00C37751">
      <w:pPr>
        <w:rPr>
          <w:sz w:val="16"/>
          <w:szCs w:val="16"/>
        </w:rPr>
      </w:pPr>
    </w:p>
    <w:p w:rsidR="00692642" w:rsidRDefault="00692642">
      <w:pPr>
        <w:rPr>
          <w:sz w:val="16"/>
          <w:szCs w:val="16"/>
        </w:rPr>
      </w:pPr>
      <w:bookmarkStart w:id="0" w:name="_GoBack"/>
      <w:bookmarkEnd w:id="0"/>
    </w:p>
    <w:p w:rsidR="00692642" w:rsidRDefault="002B75B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Зміни до </w:t>
      </w:r>
      <w:bookmarkStart w:id="1" w:name="BM254"/>
      <w:bookmarkStart w:id="2" w:name="BM255"/>
      <w:bookmarkEnd w:id="1"/>
      <w:bookmarkEnd w:id="2"/>
      <w:r>
        <w:rPr>
          <w:sz w:val="24"/>
          <w:szCs w:val="24"/>
        </w:rPr>
        <w:t xml:space="preserve">розділів  Програми розвитку інфраструктури та екологічної безпеки </w:t>
      </w:r>
    </w:p>
    <w:p w:rsidR="00C37751" w:rsidRDefault="002B75BD">
      <w:pPr>
        <w:jc w:val="center"/>
        <w:rPr>
          <w:sz w:val="24"/>
          <w:szCs w:val="24"/>
        </w:rPr>
      </w:pPr>
      <w:r>
        <w:rPr>
          <w:sz w:val="24"/>
          <w:szCs w:val="24"/>
        </w:rPr>
        <w:t>Слов’янської міської  територіальної  громади на 2024 –2026  роки</w:t>
      </w:r>
    </w:p>
    <w:p w:rsidR="00692642" w:rsidRDefault="00692642">
      <w:pPr>
        <w:jc w:val="center"/>
        <w:rPr>
          <w:bCs/>
          <w:color w:val="000000"/>
          <w:sz w:val="24"/>
          <w:szCs w:val="24"/>
        </w:rPr>
      </w:pPr>
    </w:p>
    <w:tbl>
      <w:tblPr>
        <w:tblW w:w="12328" w:type="dxa"/>
        <w:tblInd w:w="-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3" w:type="dxa"/>
        </w:tblCellMar>
        <w:tblLook w:val="00A0" w:firstRow="1" w:lastRow="0" w:firstColumn="1" w:lastColumn="0" w:noHBand="0" w:noVBand="0"/>
      </w:tblPr>
      <w:tblGrid>
        <w:gridCol w:w="553"/>
        <w:gridCol w:w="2777"/>
        <w:gridCol w:w="1493"/>
        <w:gridCol w:w="1275"/>
        <w:gridCol w:w="1274"/>
        <w:gridCol w:w="1417"/>
        <w:gridCol w:w="1138"/>
        <w:gridCol w:w="2401"/>
      </w:tblGrid>
      <w:tr w:rsidR="00C37751">
        <w:trPr>
          <w:trHeight w:val="269"/>
        </w:trPr>
        <w:tc>
          <w:tcPr>
            <w:tcW w:w="1232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r>
              <w:t>1. У Паспорт Програми, такі зміни:</w:t>
            </w:r>
          </w:p>
        </w:tc>
      </w:tr>
      <w:tr w:rsidR="00C37751">
        <w:trPr>
          <w:trHeight w:val="269"/>
        </w:trPr>
        <w:tc>
          <w:tcPr>
            <w:tcW w:w="12326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r>
              <w:t>1) пункт 8 викласти в такій редакції:</w:t>
            </w:r>
          </w:p>
        </w:tc>
      </w:tr>
      <w:tr w:rsidR="00C37751">
        <w:trPr>
          <w:trHeight w:val="97"/>
        </w:trPr>
        <w:tc>
          <w:tcPr>
            <w:tcW w:w="5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center"/>
            </w:pPr>
            <w:r>
              <w:t>8</w:t>
            </w:r>
          </w:p>
        </w:tc>
        <w:tc>
          <w:tcPr>
            <w:tcW w:w="27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both"/>
            </w:pPr>
            <w:r>
              <w:t>Обсяг фінансових ресурсів, необхідних для реалі</w:t>
            </w:r>
            <w:r>
              <w:t>зації Програми</w:t>
            </w:r>
          </w:p>
          <w:p w:rsidR="00C37751" w:rsidRDefault="00C37751">
            <w:pPr>
              <w:jc w:val="both"/>
            </w:pPr>
          </w:p>
        </w:tc>
        <w:tc>
          <w:tcPr>
            <w:tcW w:w="14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C37751">
            <w:pPr>
              <w:jc w:val="both"/>
              <w:rPr>
                <w:sz w:val="18"/>
                <w:szCs w:val="18"/>
              </w:rPr>
            </w:pPr>
          </w:p>
          <w:p w:rsidR="00C37751" w:rsidRDefault="002B75BD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Всього</w:t>
            </w:r>
          </w:p>
          <w:p w:rsidR="00C37751" w:rsidRDefault="002B75BD">
            <w:pPr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тис.грн</w:t>
            </w:r>
            <w:proofErr w:type="spellEnd"/>
          </w:p>
        </w:tc>
        <w:tc>
          <w:tcPr>
            <w:tcW w:w="7505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 тому числі за джерелами</w:t>
            </w:r>
          </w:p>
        </w:tc>
      </w:tr>
      <w:tr w:rsidR="00C37751">
        <w:trPr>
          <w:trHeight w:val="561"/>
        </w:trPr>
        <w:tc>
          <w:tcPr>
            <w:tcW w:w="55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C37751">
            <w:pPr>
              <w:jc w:val="center"/>
            </w:pPr>
          </w:p>
        </w:tc>
        <w:tc>
          <w:tcPr>
            <w:tcW w:w="27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C37751">
            <w:pPr>
              <w:jc w:val="both"/>
              <w:rPr>
                <w:color w:val="000000"/>
              </w:rPr>
            </w:pPr>
          </w:p>
        </w:tc>
        <w:tc>
          <w:tcPr>
            <w:tcW w:w="14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C37751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державний бюджет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обласний бюджет</w:t>
            </w:r>
          </w:p>
          <w:p w:rsidR="00C37751" w:rsidRDefault="00C3775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бюджет територіальної громади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ind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кошти підприємств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інші кошти</w:t>
            </w:r>
          </w:p>
        </w:tc>
      </w:tr>
      <w:tr w:rsidR="00C37751">
        <w:trPr>
          <w:trHeight w:val="243"/>
        </w:trPr>
        <w:tc>
          <w:tcPr>
            <w:tcW w:w="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C37751">
            <w:pPr>
              <w:jc w:val="center"/>
            </w:pPr>
          </w:p>
        </w:tc>
        <w:tc>
          <w:tcPr>
            <w:tcW w:w="2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both"/>
            </w:pPr>
            <w:r>
              <w:t>Всього:</w:t>
            </w:r>
          </w:p>
        </w:tc>
        <w:tc>
          <w:tcPr>
            <w:tcW w:w="1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ind w:left="-228" w:right="-139"/>
              <w:jc w:val="center"/>
              <w:rPr>
                <w:lang w:val="en-US"/>
              </w:rPr>
            </w:pPr>
            <w:r>
              <w:rPr>
                <w:lang w:val="en-US"/>
              </w:rPr>
              <w:t>1046773,70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C37751">
            <w:pPr>
              <w:ind w:left="-228" w:right="-139"/>
              <w:jc w:val="center"/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C3775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ind w:left="-108" w:right="-108"/>
              <w:jc w:val="center"/>
            </w:pPr>
            <w:r>
              <w:t>658811,40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tabs>
                <w:tab w:val="center" w:pos="459"/>
              </w:tabs>
            </w:pPr>
            <w:r>
              <w:tab/>
              <w:t>765,3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ind w:right="-108"/>
              <w:jc w:val="center"/>
            </w:pPr>
            <w:r>
              <w:t>387197,00</w:t>
            </w:r>
          </w:p>
        </w:tc>
      </w:tr>
      <w:tr w:rsidR="00C37751">
        <w:trPr>
          <w:trHeight w:val="243"/>
        </w:trPr>
        <w:tc>
          <w:tcPr>
            <w:tcW w:w="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C37751">
            <w:pPr>
              <w:jc w:val="center"/>
            </w:pPr>
          </w:p>
        </w:tc>
        <w:tc>
          <w:tcPr>
            <w:tcW w:w="2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both"/>
            </w:pPr>
            <w:r>
              <w:t>у тому числі за роками:</w:t>
            </w:r>
          </w:p>
        </w:tc>
        <w:tc>
          <w:tcPr>
            <w:tcW w:w="1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</w:tr>
      <w:tr w:rsidR="00C37751">
        <w:trPr>
          <w:trHeight w:val="195"/>
        </w:trPr>
        <w:tc>
          <w:tcPr>
            <w:tcW w:w="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center"/>
            </w:pPr>
            <w:r>
              <w:t>8.1</w:t>
            </w:r>
          </w:p>
        </w:tc>
        <w:tc>
          <w:tcPr>
            <w:tcW w:w="2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both"/>
            </w:pPr>
            <w:r>
              <w:t>2024 рік</w:t>
            </w:r>
          </w:p>
        </w:tc>
        <w:tc>
          <w:tcPr>
            <w:tcW w:w="1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</w:pPr>
            <w:r>
              <w:t>184054,40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</w:pPr>
            <w:r>
              <w:t>120880,40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</w:pPr>
            <w:r>
              <w:t>247,00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</w:pPr>
            <w:r>
              <w:t>62972,00</w:t>
            </w:r>
          </w:p>
        </w:tc>
      </w:tr>
      <w:tr w:rsidR="00C37751">
        <w:trPr>
          <w:trHeight w:val="195"/>
        </w:trPr>
        <w:tc>
          <w:tcPr>
            <w:tcW w:w="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center"/>
            </w:pPr>
            <w:r>
              <w:t>8.2</w:t>
            </w:r>
          </w:p>
        </w:tc>
        <w:tc>
          <w:tcPr>
            <w:tcW w:w="2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both"/>
            </w:pPr>
            <w:r>
              <w:t>2025 рік</w:t>
            </w:r>
          </w:p>
        </w:tc>
        <w:tc>
          <w:tcPr>
            <w:tcW w:w="1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</w:pPr>
            <w:r>
              <w:t>404381,40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</w:pPr>
            <w:r>
              <w:t>2</w:t>
            </w:r>
            <w:r>
              <w:rPr>
                <w:lang w:val="ru-RU"/>
              </w:rPr>
              <w:t>825</w:t>
            </w:r>
            <w:r>
              <w:t>50,40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</w:pPr>
            <w:r>
              <w:t>266,00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</w:pPr>
            <w:r>
              <w:t>121565,00</w:t>
            </w:r>
          </w:p>
        </w:tc>
      </w:tr>
      <w:tr w:rsidR="00C37751">
        <w:trPr>
          <w:trHeight w:val="195"/>
        </w:trPr>
        <w:tc>
          <w:tcPr>
            <w:tcW w:w="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center"/>
            </w:pPr>
            <w:r>
              <w:t>8.3</w:t>
            </w:r>
          </w:p>
        </w:tc>
        <w:tc>
          <w:tcPr>
            <w:tcW w:w="2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</w:tcPr>
          <w:p w:rsidR="00C37751" w:rsidRDefault="002B75BD">
            <w:pPr>
              <w:jc w:val="both"/>
            </w:pPr>
            <w:r>
              <w:t>2026 рік</w:t>
            </w:r>
          </w:p>
        </w:tc>
        <w:tc>
          <w:tcPr>
            <w:tcW w:w="14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458337,90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C37751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255380,60</w:t>
            </w:r>
          </w:p>
        </w:tc>
        <w:tc>
          <w:tcPr>
            <w:tcW w:w="1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</w:pPr>
            <w:r>
              <w:t>252,30</w:t>
            </w:r>
          </w:p>
        </w:tc>
        <w:tc>
          <w:tcPr>
            <w:tcW w:w="2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C37751" w:rsidRDefault="002B75BD">
            <w:pPr>
              <w:jc w:val="center"/>
            </w:pPr>
            <w:r>
              <w:t>202705,00</w:t>
            </w:r>
          </w:p>
        </w:tc>
      </w:tr>
    </w:tbl>
    <w:p w:rsidR="00692642" w:rsidRDefault="00692642">
      <w:pPr>
        <w:spacing w:before="120"/>
        <w:rPr>
          <w:sz w:val="24"/>
          <w:szCs w:val="24"/>
        </w:rPr>
      </w:pPr>
    </w:p>
    <w:p w:rsidR="00C37751" w:rsidRDefault="002B75BD">
      <w:pPr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             2. Перелік завдань і заходів</w:t>
      </w:r>
    </w:p>
    <w:p w:rsidR="00692642" w:rsidRDefault="00692642">
      <w:pPr>
        <w:spacing w:before="120"/>
        <w:rPr>
          <w:sz w:val="24"/>
          <w:szCs w:val="24"/>
        </w:rPr>
      </w:pPr>
    </w:p>
    <w:tbl>
      <w:tblPr>
        <w:tblW w:w="15637" w:type="dxa"/>
        <w:tblInd w:w="4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8" w:type="dxa"/>
        </w:tblCellMar>
        <w:tblLook w:val="00A0" w:firstRow="1" w:lastRow="0" w:firstColumn="1" w:lastColumn="0" w:noHBand="0" w:noVBand="0"/>
      </w:tblPr>
      <w:tblGrid>
        <w:gridCol w:w="1882"/>
        <w:gridCol w:w="565"/>
        <w:gridCol w:w="2543"/>
        <w:gridCol w:w="1274"/>
        <w:gridCol w:w="1158"/>
        <w:gridCol w:w="1551"/>
        <w:gridCol w:w="5"/>
        <w:gridCol w:w="847"/>
        <w:gridCol w:w="5"/>
        <w:gridCol w:w="708"/>
        <w:gridCol w:w="5"/>
        <w:gridCol w:w="1131"/>
        <w:gridCol w:w="847"/>
        <w:gridCol w:w="1132"/>
        <w:gridCol w:w="1132"/>
        <w:gridCol w:w="852"/>
      </w:tblGrid>
      <w:tr w:rsidR="00C37751">
        <w:trPr>
          <w:trHeight w:val="121"/>
        </w:trPr>
        <w:tc>
          <w:tcPr>
            <w:tcW w:w="18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 xml:space="preserve">№ і назва завдання Стратегії розвитку Донецької області на період до </w:t>
            </w:r>
            <w:r>
              <w:rPr>
                <w:sz w:val="16"/>
                <w:szCs w:val="16"/>
                <w:lang w:eastAsia="uk-UA"/>
              </w:rPr>
              <w:t>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№ з/п</w:t>
            </w:r>
          </w:p>
        </w:tc>
        <w:tc>
          <w:tcPr>
            <w:tcW w:w="25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Зміст заходу</w:t>
            </w:r>
          </w:p>
        </w:tc>
        <w:tc>
          <w:tcPr>
            <w:tcW w:w="127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Термін виконання</w:t>
            </w:r>
          </w:p>
        </w:tc>
        <w:tc>
          <w:tcPr>
            <w:tcW w:w="1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Виконавець</w:t>
            </w:r>
          </w:p>
        </w:tc>
        <w:tc>
          <w:tcPr>
            <w:tcW w:w="6227" w:type="dxa"/>
            <w:gridSpan w:val="9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 xml:space="preserve">Витрати на реалізацію, </w:t>
            </w:r>
            <w:proofErr w:type="spellStart"/>
            <w:r>
              <w:rPr>
                <w:sz w:val="16"/>
                <w:szCs w:val="16"/>
                <w:lang w:eastAsia="uk-UA"/>
              </w:rPr>
              <w:t>тис.грн</w:t>
            </w:r>
            <w:proofErr w:type="spellEnd"/>
          </w:p>
        </w:tc>
        <w:tc>
          <w:tcPr>
            <w:tcW w:w="197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Очікуваний результат</w:t>
            </w:r>
          </w:p>
        </w:tc>
      </w:tr>
      <w:tr w:rsidR="00C37751">
        <w:trPr>
          <w:trHeight w:val="97"/>
        </w:trPr>
        <w:tc>
          <w:tcPr>
            <w:tcW w:w="18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5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Всього</w:t>
            </w:r>
          </w:p>
        </w:tc>
        <w:tc>
          <w:tcPr>
            <w:tcW w:w="4672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у тому числі за рахунок коштів:</w:t>
            </w:r>
          </w:p>
        </w:tc>
        <w:tc>
          <w:tcPr>
            <w:tcW w:w="1978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C37751">
        <w:trPr>
          <w:trHeight w:val="215"/>
        </w:trPr>
        <w:tc>
          <w:tcPr>
            <w:tcW w:w="18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5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proofErr w:type="spellStart"/>
            <w:r>
              <w:rPr>
                <w:sz w:val="16"/>
                <w:szCs w:val="16"/>
                <w:lang w:eastAsia="uk-UA"/>
              </w:rPr>
              <w:t>Держав-ного</w:t>
            </w:r>
            <w:proofErr w:type="spellEnd"/>
            <w:r>
              <w:rPr>
                <w:sz w:val="16"/>
                <w:szCs w:val="16"/>
                <w:lang w:eastAsia="uk-UA"/>
              </w:rPr>
              <w:t xml:space="preserve"> бюджету</w:t>
            </w:r>
          </w:p>
        </w:tc>
        <w:tc>
          <w:tcPr>
            <w:tcW w:w="1842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місцевих бюджетів</w:t>
            </w:r>
          </w:p>
        </w:tc>
        <w:tc>
          <w:tcPr>
            <w:tcW w:w="8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proofErr w:type="spellStart"/>
            <w:r>
              <w:rPr>
                <w:sz w:val="16"/>
                <w:szCs w:val="16"/>
                <w:lang w:eastAsia="uk-UA"/>
              </w:rPr>
              <w:t>підпри-ємств</w:t>
            </w:r>
            <w:proofErr w:type="spellEnd"/>
          </w:p>
        </w:tc>
        <w:tc>
          <w:tcPr>
            <w:tcW w:w="11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 xml:space="preserve">інших </w:t>
            </w:r>
            <w:r>
              <w:rPr>
                <w:sz w:val="16"/>
                <w:szCs w:val="16"/>
                <w:lang w:eastAsia="uk-UA"/>
              </w:rPr>
              <w:t>джерел</w:t>
            </w:r>
          </w:p>
        </w:tc>
        <w:tc>
          <w:tcPr>
            <w:tcW w:w="11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ind w:left="-108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найменування показника</w:t>
            </w:r>
          </w:p>
        </w:tc>
        <w:tc>
          <w:tcPr>
            <w:tcW w:w="8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pPr>
              <w:suppressAutoHyphens w:val="0"/>
              <w:ind w:right="-108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значення показника</w:t>
            </w:r>
          </w:p>
        </w:tc>
      </w:tr>
      <w:tr w:rsidR="00C37751">
        <w:trPr>
          <w:trHeight w:val="645"/>
        </w:trPr>
        <w:tc>
          <w:tcPr>
            <w:tcW w:w="18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25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556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49" w:type="dxa"/>
            <w:gridSpan w:val="2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37751" w:rsidRDefault="002B75BD">
            <w:pPr>
              <w:suppressAutoHyphens w:val="0"/>
              <w:ind w:left="-219" w:right="-108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Обласного бюджету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37751" w:rsidRDefault="002B75BD">
            <w:pPr>
              <w:suppressAutoHyphens w:val="0"/>
              <w:ind w:left="-80" w:right="-136"/>
              <w:jc w:val="center"/>
              <w:rPr>
                <w:sz w:val="16"/>
                <w:szCs w:val="16"/>
                <w:lang w:eastAsia="uk-UA"/>
              </w:rPr>
            </w:pPr>
            <w:r>
              <w:rPr>
                <w:sz w:val="16"/>
                <w:szCs w:val="16"/>
                <w:lang w:eastAsia="uk-UA"/>
              </w:rPr>
              <w:t>бюджету територіальної громади</w:t>
            </w:r>
          </w:p>
        </w:tc>
        <w:tc>
          <w:tcPr>
            <w:tcW w:w="8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11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suppressAutoHyphens w:val="0"/>
              <w:rPr>
                <w:sz w:val="16"/>
                <w:szCs w:val="16"/>
                <w:lang w:eastAsia="uk-UA"/>
              </w:rPr>
            </w:pPr>
          </w:p>
        </w:tc>
      </w:tr>
      <w:tr w:rsidR="00C37751">
        <w:trPr>
          <w:trHeight w:val="300"/>
        </w:trPr>
        <w:tc>
          <w:tcPr>
            <w:tcW w:w="1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</w:t>
            </w: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3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4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5</w:t>
            </w:r>
          </w:p>
        </w:tc>
        <w:tc>
          <w:tcPr>
            <w:tcW w:w="15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6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7</w:t>
            </w:r>
          </w:p>
        </w:tc>
        <w:tc>
          <w:tcPr>
            <w:tcW w:w="71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8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9</w:t>
            </w: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10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11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12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13</w:t>
            </w:r>
          </w:p>
        </w:tc>
      </w:tr>
      <w:tr w:rsidR="00C37751">
        <w:trPr>
          <w:trHeight w:val="254"/>
        </w:trPr>
        <w:tc>
          <w:tcPr>
            <w:tcW w:w="15636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C37751" w:rsidRDefault="002B75BD">
            <w:pPr>
              <w:pStyle w:val="ac"/>
              <w:tabs>
                <w:tab w:val="left" w:pos="930"/>
              </w:tabs>
              <w:suppressAutoHyphens w:val="0"/>
            </w:pPr>
            <w:r>
              <w:rPr>
                <w:lang w:eastAsia="uk-UA"/>
              </w:rPr>
              <w:t>1. Розділ «Розвиток та вдосконалення пасажирського транспорту»  доповнити пунктом 8 в такій редакції:</w:t>
            </w:r>
          </w:p>
        </w:tc>
      </w:tr>
      <w:tr w:rsidR="00C37751">
        <w:trPr>
          <w:trHeight w:val="463"/>
        </w:trPr>
        <w:tc>
          <w:tcPr>
            <w:tcW w:w="18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C37751" w:rsidRDefault="002B75BD">
            <w:pPr>
              <w:jc w:val="both"/>
            </w:pPr>
            <w:r>
              <w:rPr>
                <w:b/>
                <w:bCs/>
              </w:rPr>
              <w:t xml:space="preserve">3.3.1. </w:t>
            </w:r>
            <w:r>
              <w:t>Розбудова актуальної  критичної інженерно-транспортної інфраструктури області з використанням сучасних підходів та</w:t>
            </w:r>
            <w:r>
              <w:t xml:space="preserve"> новітніх </w:t>
            </w:r>
            <w:r>
              <w:lastRenderedPageBreak/>
              <w:t>технологій</w:t>
            </w:r>
          </w:p>
          <w:p w:rsidR="00C37751" w:rsidRDefault="00C37751">
            <w:pPr>
              <w:tabs>
                <w:tab w:val="left" w:pos="390"/>
              </w:tabs>
              <w:suppressAutoHyphens w:val="0"/>
            </w:pP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</w:pPr>
            <w:r>
              <w:rPr>
                <w:lang w:eastAsia="uk-UA"/>
              </w:rPr>
              <w:lastRenderedPageBreak/>
              <w:t>8</w:t>
            </w:r>
          </w:p>
        </w:tc>
        <w:tc>
          <w:tcPr>
            <w:tcW w:w="254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</w:pPr>
            <w:r>
              <w:rPr>
                <w:color w:val="000000"/>
                <w:lang w:eastAsia="uk-UA"/>
              </w:rPr>
              <w:t>Технічне обслуговування тролейбусів, в т.ч. придбання акумуляторів</w:t>
            </w:r>
          </w:p>
          <w:p w:rsidR="00C37751" w:rsidRDefault="002B75BD">
            <w:pPr>
              <w:suppressAutoHyphens w:val="0"/>
              <w:jc w:val="center"/>
            </w:pPr>
            <w:bookmarkStart w:id="3" w:name="__DdeLink__2926_1293328964"/>
            <w:bookmarkEnd w:id="3"/>
            <w:r>
              <w:rPr>
                <w:color w:val="000000"/>
                <w:lang w:eastAsia="uk-UA"/>
              </w:rPr>
              <w:t xml:space="preserve">TSWB-LYP100AHA-B 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2024</w:t>
            </w:r>
          </w:p>
        </w:tc>
        <w:tc>
          <w:tcPr>
            <w:tcW w:w="11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</w:pPr>
            <w:r>
              <w:rPr>
                <w:lang w:eastAsia="uk-UA"/>
              </w:rPr>
              <w:t xml:space="preserve">УЖКГ, відділ транспорту та </w:t>
            </w:r>
            <w:proofErr w:type="spellStart"/>
            <w:r>
              <w:rPr>
                <w:lang w:eastAsia="uk-UA"/>
              </w:rPr>
              <w:t>звязку</w:t>
            </w:r>
            <w:proofErr w:type="spellEnd"/>
            <w:r>
              <w:rPr>
                <w:lang w:eastAsia="uk-UA"/>
              </w:rPr>
              <w:t xml:space="preserve"> , КП «</w:t>
            </w:r>
            <w:proofErr w:type="spellStart"/>
            <w:r>
              <w:rPr>
                <w:lang w:eastAsia="uk-UA"/>
              </w:rPr>
              <w:t>СТрУ</w:t>
            </w:r>
            <w:proofErr w:type="spellEnd"/>
            <w:r>
              <w:rPr>
                <w:lang w:eastAsia="uk-UA"/>
              </w:rPr>
              <w:t>»</w:t>
            </w:r>
          </w:p>
        </w:tc>
        <w:tc>
          <w:tcPr>
            <w:tcW w:w="15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  <w:rPr>
                <w:lang w:val="ru-RU" w:eastAsia="uk-UA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val="ru-RU" w:eastAsia="uk-UA"/>
              </w:rPr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  <w:lang w:eastAsia="uk-UA"/>
              </w:rPr>
              <w:t>кількість</w:t>
            </w:r>
            <w:r>
              <w:rPr>
                <w:color w:val="000000"/>
                <w:sz w:val="24"/>
                <w:szCs w:val="24"/>
                <w:vertAlign w:val="superscript"/>
                <w:lang w:eastAsia="uk-UA"/>
              </w:rPr>
              <w:t xml:space="preserve"> </w:t>
            </w:r>
          </w:p>
        </w:tc>
        <w:tc>
          <w:tcPr>
            <w:tcW w:w="8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vertAlign w:val="superscript"/>
                <w:lang w:eastAsia="uk-UA"/>
              </w:rPr>
              <w:t>180 од.</w:t>
            </w:r>
          </w:p>
        </w:tc>
      </w:tr>
      <w:tr w:rsidR="00C37751">
        <w:trPr>
          <w:trHeight w:val="420"/>
        </w:trPr>
        <w:tc>
          <w:tcPr>
            <w:tcW w:w="18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C37751" w:rsidRDefault="00C37751">
            <w:pPr>
              <w:tabs>
                <w:tab w:val="left" w:pos="390"/>
              </w:tabs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25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2025</w:t>
            </w:r>
          </w:p>
        </w:tc>
        <w:tc>
          <w:tcPr>
            <w:tcW w:w="1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  <w:rPr>
                <w:lang w:eastAsia="uk-UA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  <w:rPr>
                <w:sz w:val="16"/>
                <w:szCs w:val="16"/>
                <w:lang w:eastAsia="uk-UA"/>
              </w:rPr>
            </w:pPr>
          </w:p>
        </w:tc>
      </w:tr>
      <w:tr w:rsidR="00C37751">
        <w:trPr>
          <w:trHeight w:val="390"/>
        </w:trPr>
        <w:tc>
          <w:tcPr>
            <w:tcW w:w="1884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</w:tcPr>
          <w:p w:rsidR="00C37751" w:rsidRDefault="00C37751">
            <w:pPr>
              <w:tabs>
                <w:tab w:val="left" w:pos="390"/>
              </w:tabs>
              <w:suppressAutoHyphens w:val="0"/>
              <w:rPr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254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  <w:rPr>
                <w:lang w:eastAsia="uk-UA"/>
              </w:rPr>
            </w:pPr>
            <w:r>
              <w:rPr>
                <w:lang w:eastAsia="uk-UA"/>
              </w:rPr>
              <w:t>2026</w:t>
            </w:r>
          </w:p>
        </w:tc>
        <w:tc>
          <w:tcPr>
            <w:tcW w:w="115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jc w:val="center"/>
            </w:pPr>
            <w:r>
              <w:rPr>
                <w:lang w:val="ru-RU" w:eastAsia="uk-UA"/>
              </w:rPr>
              <w:t>3</w:t>
            </w:r>
            <w:r>
              <w:rPr>
                <w:lang w:eastAsia="uk-UA"/>
              </w:rPr>
              <w:t>500,0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suppressAutoHyphens w:val="0"/>
              <w:jc w:val="center"/>
            </w:pPr>
            <w:r>
              <w:rPr>
                <w:lang w:val="ru-RU" w:eastAsia="uk-UA"/>
              </w:rPr>
              <w:t>3</w:t>
            </w:r>
            <w:r>
              <w:rPr>
                <w:lang w:eastAsia="uk-UA"/>
              </w:rPr>
              <w:t>500,0</w:t>
            </w: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eastAsia="uk-UA"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lang w:val="ru-RU" w:eastAsia="uk-UA"/>
              </w:rPr>
            </w:pPr>
          </w:p>
        </w:tc>
        <w:tc>
          <w:tcPr>
            <w:tcW w:w="1132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</w:p>
        </w:tc>
        <w:tc>
          <w:tcPr>
            <w:tcW w:w="8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suppressAutoHyphens w:val="0"/>
              <w:jc w:val="center"/>
              <w:rPr>
                <w:sz w:val="16"/>
                <w:szCs w:val="16"/>
                <w:lang w:eastAsia="uk-UA"/>
              </w:rPr>
            </w:pPr>
          </w:p>
        </w:tc>
      </w:tr>
      <w:tr w:rsidR="00C37751">
        <w:trPr>
          <w:trHeight w:val="161"/>
        </w:trPr>
        <w:tc>
          <w:tcPr>
            <w:tcW w:w="15636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r>
              <w:rPr>
                <w:lang w:eastAsia="uk-UA"/>
              </w:rPr>
              <w:lastRenderedPageBreak/>
              <w:t xml:space="preserve">2. </w:t>
            </w:r>
            <w:r>
              <w:rPr>
                <w:color w:val="000000"/>
                <w:lang w:eastAsia="ru-RU"/>
              </w:rPr>
              <w:t xml:space="preserve">Рядок «РАЗОМ ПО </w:t>
            </w:r>
            <w:r>
              <w:rPr>
                <w:color w:val="000000"/>
                <w:lang w:eastAsia="ru-RU"/>
              </w:rPr>
              <w:t>РОЗДІЛУ» викласти в такій редакції:</w:t>
            </w:r>
          </w:p>
        </w:tc>
      </w:tr>
      <w:tr w:rsidR="00C37751">
        <w:trPr>
          <w:trHeight w:val="251"/>
        </w:trPr>
        <w:tc>
          <w:tcPr>
            <w:tcW w:w="18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37751" w:rsidRDefault="00C37751">
            <w:pPr>
              <w:rPr>
                <w:sz w:val="16"/>
                <w:szCs w:val="16"/>
                <w:lang w:eastAsia="uk-UA"/>
              </w:rPr>
            </w:pPr>
          </w:p>
        </w:tc>
        <w:tc>
          <w:tcPr>
            <w:tcW w:w="25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C37751" w:rsidRDefault="00C37751">
            <w:pPr>
              <w:rPr>
                <w:b/>
                <w:bCs/>
                <w:sz w:val="16"/>
                <w:szCs w:val="16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rPr>
                <w:b/>
              </w:rPr>
            </w:pPr>
            <w:r>
              <w:rPr>
                <w:b/>
              </w:rPr>
              <w:t>Всього</w:t>
            </w:r>
          </w:p>
        </w:tc>
        <w:tc>
          <w:tcPr>
            <w:tcW w:w="1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  <w:rPr>
                <w:b/>
              </w:rPr>
            </w:pPr>
          </w:p>
        </w:tc>
        <w:tc>
          <w:tcPr>
            <w:tcW w:w="155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ind w:left="-228" w:right="-139"/>
              <w:jc w:val="center"/>
            </w:pPr>
            <w:r>
              <w:rPr>
                <w:b/>
              </w:rPr>
              <w:t>44</w:t>
            </w:r>
            <w:r>
              <w:rPr>
                <w:b/>
                <w:lang w:val="en-US"/>
              </w:rPr>
              <w:t>57</w:t>
            </w:r>
            <w:r>
              <w:rPr>
                <w:b/>
              </w:rPr>
              <w:t>,0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ind w:left="-228" w:right="-139"/>
              <w:jc w:val="center"/>
              <w:rPr>
                <w:b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  <w:rPr>
                <w:b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ind w:left="-108" w:right="-108"/>
              <w:jc w:val="center"/>
            </w:pPr>
            <w:r>
              <w:rPr>
                <w:b/>
              </w:rPr>
              <w:t>4220,0</w:t>
            </w:r>
          </w:p>
        </w:tc>
        <w:tc>
          <w:tcPr>
            <w:tcW w:w="8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tabs>
                <w:tab w:val="left" w:pos="51"/>
              </w:tabs>
              <w:ind w:left="-250" w:right="-108"/>
              <w:jc w:val="center"/>
            </w:pPr>
            <w:r>
              <w:rPr>
                <w:b/>
              </w:rPr>
              <w:t>237,0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ind w:right="-108"/>
              <w:jc w:val="center"/>
              <w:rPr>
                <w:b/>
              </w:rPr>
            </w:pP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</w:pP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</w:pPr>
          </w:p>
        </w:tc>
      </w:tr>
      <w:tr w:rsidR="00C37751">
        <w:trPr>
          <w:trHeight w:val="251"/>
        </w:trPr>
        <w:tc>
          <w:tcPr>
            <w:tcW w:w="15636" w:type="dxa"/>
            <w:gridSpan w:val="1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2B75BD">
            <w:r>
              <w:rPr>
                <w:bCs/>
                <w:lang w:eastAsia="uk-UA"/>
              </w:rPr>
              <w:t>3. Рядок «РАЗОМ ПО 86 ЗАХОДАМ ПРОГРАМИ» викласти в такій редакції:</w:t>
            </w:r>
          </w:p>
        </w:tc>
      </w:tr>
      <w:tr w:rsidR="00C37751">
        <w:trPr>
          <w:trHeight w:val="251"/>
        </w:trPr>
        <w:tc>
          <w:tcPr>
            <w:tcW w:w="742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8" w:type="dxa"/>
            </w:tcMar>
            <w:vAlign w:val="center"/>
          </w:tcPr>
          <w:p w:rsidR="00C37751" w:rsidRDefault="00C37751">
            <w:pPr>
              <w:jc w:val="center"/>
              <w:rPr>
                <w:b/>
              </w:rPr>
            </w:pP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ind w:left="-228" w:right="-139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1046773,7</w:t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ind w:left="-228" w:right="-139"/>
              <w:jc w:val="center"/>
              <w:rPr>
                <w:b/>
              </w:rPr>
            </w:pPr>
          </w:p>
        </w:tc>
        <w:tc>
          <w:tcPr>
            <w:tcW w:w="710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  <w:rPr>
                <w:b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ind w:left="-108" w:right="-108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658811,40</w:t>
            </w:r>
          </w:p>
        </w:tc>
        <w:tc>
          <w:tcPr>
            <w:tcW w:w="8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tabs>
                <w:tab w:val="left" w:pos="51"/>
              </w:tabs>
              <w:ind w:left="-250" w:right="-108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765,3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2B75BD">
            <w:pPr>
              <w:ind w:right="-108"/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387197,0</w:t>
            </w:r>
          </w:p>
        </w:tc>
        <w:tc>
          <w:tcPr>
            <w:tcW w:w="11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</w:pPr>
          </w:p>
        </w:tc>
        <w:tc>
          <w:tcPr>
            <w:tcW w:w="8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C37751" w:rsidRDefault="00C37751">
            <w:pPr>
              <w:jc w:val="center"/>
            </w:pPr>
          </w:p>
        </w:tc>
      </w:tr>
    </w:tbl>
    <w:p w:rsidR="00692642" w:rsidRDefault="00692642">
      <w:pPr>
        <w:pStyle w:val="15"/>
        <w:jc w:val="both"/>
        <w:rPr>
          <w:b w:val="0"/>
          <w:bCs w:val="0"/>
          <w:color w:val="00000A"/>
          <w:sz w:val="24"/>
          <w:szCs w:val="24"/>
        </w:rPr>
      </w:pPr>
    </w:p>
    <w:p w:rsidR="00692642" w:rsidRDefault="00692642">
      <w:pPr>
        <w:pStyle w:val="15"/>
        <w:jc w:val="both"/>
        <w:rPr>
          <w:b w:val="0"/>
          <w:bCs w:val="0"/>
          <w:color w:val="00000A"/>
          <w:sz w:val="24"/>
          <w:szCs w:val="24"/>
        </w:rPr>
      </w:pPr>
    </w:p>
    <w:p w:rsidR="00C37751" w:rsidRDefault="002B75BD">
      <w:pPr>
        <w:pStyle w:val="15"/>
        <w:jc w:val="both"/>
      </w:pPr>
      <w:r>
        <w:rPr>
          <w:b w:val="0"/>
          <w:bCs w:val="0"/>
          <w:color w:val="00000A"/>
          <w:sz w:val="24"/>
          <w:szCs w:val="24"/>
        </w:rPr>
        <w:t xml:space="preserve">           Начальник відділу транспорту та зв'язку                       </w:t>
      </w:r>
      <w:r>
        <w:rPr>
          <w:b w:val="0"/>
          <w:bCs w:val="0"/>
          <w:color w:val="00000A"/>
          <w:sz w:val="24"/>
          <w:szCs w:val="24"/>
        </w:rPr>
        <w:t xml:space="preserve">                                                   </w:t>
      </w:r>
      <w:r>
        <w:rPr>
          <w:b w:val="0"/>
          <w:bCs w:val="0"/>
          <w:color w:val="00000A"/>
          <w:sz w:val="24"/>
          <w:szCs w:val="24"/>
        </w:rPr>
        <w:t xml:space="preserve">                                   Римма </w:t>
      </w:r>
      <w:proofErr w:type="spellStart"/>
      <w:r>
        <w:rPr>
          <w:b w:val="0"/>
          <w:bCs w:val="0"/>
          <w:color w:val="00000A"/>
          <w:sz w:val="24"/>
          <w:szCs w:val="24"/>
        </w:rPr>
        <w:t>Макієнко</w:t>
      </w:r>
      <w:proofErr w:type="spellEnd"/>
    </w:p>
    <w:sectPr w:rsidR="00C37751">
      <w:headerReference w:type="default" r:id="rId9"/>
      <w:pgSz w:w="16838" w:h="11906" w:orient="landscape"/>
      <w:pgMar w:top="532" w:right="567" w:bottom="567" w:left="567" w:header="475" w:footer="0" w:gutter="0"/>
      <w:cols w:space="720"/>
      <w:formProt w:val="0"/>
      <w:docGrid w:linePitch="360" w:charSpace="20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5BD" w:rsidRDefault="002B75BD">
      <w:r>
        <w:separator/>
      </w:r>
    </w:p>
  </w:endnote>
  <w:endnote w:type="continuationSeparator" w:id="0">
    <w:p w:rsidR="002B75BD" w:rsidRDefault="002B7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Verdana">
    <w:panose1 w:val="020B0604030504040204"/>
    <w:charset w:val="CC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5BD" w:rsidRDefault="002B75BD">
      <w:r>
        <w:separator/>
      </w:r>
    </w:p>
  </w:footnote>
  <w:footnote w:type="continuationSeparator" w:id="0">
    <w:p w:rsidR="002B75BD" w:rsidRDefault="002B7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751" w:rsidRDefault="00C37751">
    <w:pPr>
      <w:pStyle w:val="af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E20CFA"/>
    <w:multiLevelType w:val="multilevel"/>
    <w:tmpl w:val="1534F16A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751"/>
    <w:rsid w:val="002B75BD"/>
    <w:rsid w:val="00692642"/>
    <w:rsid w:val="00C3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5A"/>
    <w:pPr>
      <w:suppressAutoHyphens/>
    </w:pPr>
    <w:rPr>
      <w:color w:val="00000A"/>
      <w:szCs w:val="20"/>
      <w:lang w:eastAsia="zh-CN"/>
    </w:rPr>
  </w:style>
  <w:style w:type="paragraph" w:styleId="1">
    <w:name w:val="heading 1"/>
    <w:basedOn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1">
    <w:name w:val="Основний текст 3 Знак1"/>
    <w:basedOn w:val="a0"/>
    <w:link w:val="30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ой текст Знак"/>
    <w:basedOn w:val="a0"/>
    <w:uiPriority w:val="99"/>
    <w:qFormat/>
    <w:locked/>
    <w:rsid w:val="00F769E3"/>
    <w:rPr>
      <w:lang w:val="en-US" w:eastAsia="zh-CN"/>
    </w:rPr>
  </w:style>
  <w:style w:type="character" w:customStyle="1" w:styleId="a4">
    <w:name w:val="Подзаголовок Знак"/>
    <w:basedOn w:val="a0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customStyle="1" w:styleId="a5">
    <w:name w:val="Название Знак"/>
    <w:basedOn w:val="a0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ий колонтитул Знак"/>
    <w:basedOn w:val="a0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выноски Знак"/>
    <w:basedOn w:val="a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basedOn w:val="a0"/>
    <w:uiPriority w:val="99"/>
    <w:rsid w:val="007C5D61"/>
    <w:rPr>
      <w:color w:val="0000FF"/>
      <w:u w:val="single"/>
    </w:rPr>
  </w:style>
  <w:style w:type="character" w:styleId="a9">
    <w:name w:val="Strong"/>
    <w:basedOn w:val="a0"/>
    <w:uiPriority w:val="99"/>
    <w:qFormat/>
    <w:rsid w:val="000D1AED"/>
    <w:rPr>
      <w:b/>
      <w:bCs/>
    </w:rPr>
  </w:style>
  <w:style w:type="character" w:customStyle="1" w:styleId="aa">
    <w:name w:val="Нижний колонтитул Знак"/>
    <w:basedOn w:val="a0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ой текст с отступом 2 Знак"/>
    <w:basedOn w:val="a0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2">
    <w:name w:val="Основний текст 3 Знак"/>
    <w:basedOn w:val="a0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4">
    <w:name w:val="Основной текст 2 Знак"/>
    <w:basedOn w:val="a0"/>
    <w:link w:val="24"/>
    <w:uiPriority w:val="99"/>
    <w:semiHidden/>
    <w:qFormat/>
    <w:locked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uiPriority w:val="99"/>
    <w:qFormat/>
    <w:rsid w:val="000647FE"/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eastAsia="Times New Roman"/>
      <w:b w:val="0"/>
      <w:bCs w:val="0"/>
      <w:sz w:val="20"/>
      <w:szCs w:val="20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eastAsia="Times New Roman"/>
      <w:b w:val="0"/>
      <w:bCs w:val="0"/>
      <w:sz w:val="20"/>
      <w:szCs w:val="20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character" w:customStyle="1" w:styleId="ListLabel62">
    <w:name w:val="ListLabel 62"/>
    <w:qFormat/>
    <w:rPr>
      <w:rFonts w:cs="Symbol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Wingdings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Wingdings"/>
    </w:rPr>
  </w:style>
  <w:style w:type="character" w:customStyle="1" w:styleId="ListLabel68">
    <w:name w:val="ListLabel 68"/>
    <w:qFormat/>
    <w:rPr>
      <w:rFonts w:eastAsia="Times New Roman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Wingdings"/>
    </w:rPr>
  </w:style>
  <w:style w:type="character" w:customStyle="1" w:styleId="ListLabel71">
    <w:name w:val="ListLabel 71"/>
    <w:qFormat/>
    <w:rPr>
      <w:rFonts w:cs="Symbol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Wingdings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Wingdings"/>
    </w:rPr>
  </w:style>
  <w:style w:type="character" w:customStyle="1" w:styleId="ListLabel77">
    <w:name w:val="ListLabel 77"/>
    <w:qFormat/>
    <w:rPr>
      <w:rFonts w:eastAsia="Times New Roman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eastAsia="Times New Roman"/>
      <w:sz w:val="20"/>
      <w:szCs w:val="20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Wingdings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Wingdings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uiPriority w:val="99"/>
    <w:rsid w:val="007D1319"/>
    <w:pPr>
      <w:spacing w:after="140" w:line="288" w:lineRule="auto"/>
    </w:pPr>
  </w:style>
  <w:style w:type="paragraph" w:styleId="ad">
    <w:name w:val="List"/>
    <w:basedOn w:val="ac"/>
    <w:uiPriority w:val="99"/>
    <w:rsid w:val="007D1319"/>
  </w:style>
  <w:style w:type="paragraph" w:styleId="ae">
    <w:name w:val="caption"/>
    <w:uiPriority w:val="99"/>
    <w:qFormat/>
    <w:rsid w:val="007D1319"/>
    <w:pPr>
      <w:widowControl w:val="0"/>
      <w:jc w:val="center"/>
    </w:pPr>
    <w:rPr>
      <w:b/>
      <w:bCs/>
      <w:color w:val="00000A"/>
      <w:sz w:val="56"/>
      <w:szCs w:val="56"/>
    </w:rPr>
  </w:style>
  <w:style w:type="paragraph" w:customStyle="1" w:styleId="af">
    <w:name w:val="Покажчик"/>
    <w:basedOn w:val="a"/>
    <w:qFormat/>
    <w:pPr>
      <w:suppressLineNumbers/>
    </w:pPr>
    <w:rPr>
      <w:rFonts w:cs="Arial"/>
    </w:rPr>
  </w:style>
  <w:style w:type="paragraph" w:customStyle="1" w:styleId="12">
    <w:name w:val="Заголовок1"/>
    <w:basedOn w:val="a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3">
    <w:name w:val="Указатель2"/>
    <w:basedOn w:val="a"/>
    <w:link w:val="22"/>
    <w:uiPriority w:val="99"/>
    <w:qFormat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0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1">
    <w:name w:val="Subtitle"/>
    <w:basedOn w:val="12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2">
    <w:name w:val="Title"/>
    <w:basedOn w:val="12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3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</w:rPr>
  </w:style>
  <w:style w:type="paragraph" w:styleId="af4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5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6">
    <w:name w:val="Normal (Web)"/>
    <w:basedOn w:val="a"/>
    <w:uiPriority w:val="99"/>
    <w:qFormat/>
    <w:rsid w:val="007C5D61"/>
    <w:pPr>
      <w:suppressAutoHyphens w:val="0"/>
      <w:spacing w:beforeAutospacing="1" w:afterAutospacing="1"/>
    </w:pPr>
    <w:rPr>
      <w:sz w:val="24"/>
      <w:szCs w:val="24"/>
      <w:lang w:eastAsia="uk-UA"/>
    </w:rPr>
  </w:style>
  <w:style w:type="paragraph" w:styleId="af7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8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0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5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9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color w:val="00000A"/>
      <w:sz w:val="56"/>
      <w:szCs w:val="56"/>
      <w:lang w:eastAsia="ru-RU"/>
    </w:rPr>
  </w:style>
  <w:style w:type="paragraph" w:styleId="afa">
    <w:name w:val="List Paragraph"/>
    <w:basedOn w:val="a"/>
    <w:uiPriority w:val="99"/>
    <w:qFormat/>
    <w:rsid w:val="00DE7B7F"/>
    <w:pPr>
      <w:ind w:left="720"/>
    </w:pPr>
  </w:style>
  <w:style w:type="paragraph" w:customStyle="1" w:styleId="afb">
    <w:name w:val="Вміст таблиці"/>
    <w:basedOn w:val="a"/>
    <w:qFormat/>
  </w:style>
  <w:style w:type="paragraph" w:customStyle="1" w:styleId="afc">
    <w:name w:val="Заголовок таблиці"/>
    <w:basedOn w:val="afb"/>
    <w:qFormat/>
  </w:style>
  <w:style w:type="table" w:styleId="afd">
    <w:name w:val="Table Grid"/>
    <w:basedOn w:val="a1"/>
    <w:uiPriority w:val="99"/>
    <w:rsid w:val="003D0EC9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Hyperlink" w:locked="1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5A"/>
    <w:pPr>
      <w:suppressAutoHyphens/>
    </w:pPr>
    <w:rPr>
      <w:color w:val="00000A"/>
      <w:szCs w:val="20"/>
      <w:lang w:eastAsia="zh-CN"/>
    </w:rPr>
  </w:style>
  <w:style w:type="paragraph" w:styleId="1">
    <w:name w:val="heading 1"/>
    <w:basedOn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qFormat/>
    <w:locked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1">
    <w:name w:val="Основний текст 3 Знак1"/>
    <w:basedOn w:val="a0"/>
    <w:link w:val="30"/>
    <w:uiPriority w:val="99"/>
    <w:qFormat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qFormat/>
    <w:rsid w:val="007D1319"/>
  </w:style>
  <w:style w:type="character" w:customStyle="1" w:styleId="WW8Num1z1">
    <w:name w:val="WW8Num1z1"/>
    <w:uiPriority w:val="99"/>
    <w:qFormat/>
    <w:rsid w:val="007D1319"/>
  </w:style>
  <w:style w:type="character" w:customStyle="1" w:styleId="WW8Num1z2">
    <w:name w:val="WW8Num1z2"/>
    <w:uiPriority w:val="99"/>
    <w:qFormat/>
    <w:rsid w:val="007D1319"/>
  </w:style>
  <w:style w:type="character" w:customStyle="1" w:styleId="WW8Num1z3">
    <w:name w:val="WW8Num1z3"/>
    <w:uiPriority w:val="99"/>
    <w:qFormat/>
    <w:rsid w:val="007D1319"/>
  </w:style>
  <w:style w:type="character" w:customStyle="1" w:styleId="WW8Num1z4">
    <w:name w:val="WW8Num1z4"/>
    <w:uiPriority w:val="99"/>
    <w:qFormat/>
    <w:rsid w:val="007D1319"/>
  </w:style>
  <w:style w:type="character" w:customStyle="1" w:styleId="WW8Num1z5">
    <w:name w:val="WW8Num1z5"/>
    <w:uiPriority w:val="99"/>
    <w:qFormat/>
    <w:rsid w:val="007D1319"/>
  </w:style>
  <w:style w:type="character" w:customStyle="1" w:styleId="WW8Num1z6">
    <w:name w:val="WW8Num1z6"/>
    <w:uiPriority w:val="99"/>
    <w:qFormat/>
    <w:rsid w:val="007D1319"/>
  </w:style>
  <w:style w:type="character" w:customStyle="1" w:styleId="WW8Num1z7">
    <w:name w:val="WW8Num1z7"/>
    <w:uiPriority w:val="99"/>
    <w:qFormat/>
    <w:rsid w:val="007D1319"/>
  </w:style>
  <w:style w:type="character" w:customStyle="1" w:styleId="WW8Num1z8">
    <w:name w:val="WW8Num1z8"/>
    <w:uiPriority w:val="99"/>
    <w:qFormat/>
    <w:rsid w:val="007D1319"/>
  </w:style>
  <w:style w:type="character" w:customStyle="1" w:styleId="11">
    <w:name w:val="Основной шрифт абзаца1"/>
    <w:uiPriority w:val="99"/>
    <w:qFormat/>
    <w:rsid w:val="007D1319"/>
  </w:style>
  <w:style w:type="character" w:customStyle="1" w:styleId="21">
    <w:name w:val="Основной шрифт абзаца2"/>
    <w:uiPriority w:val="99"/>
    <w:qFormat/>
    <w:rsid w:val="007D1319"/>
  </w:style>
  <w:style w:type="character" w:customStyle="1" w:styleId="a3">
    <w:name w:val="Основной текст Знак"/>
    <w:basedOn w:val="a0"/>
    <w:uiPriority w:val="99"/>
    <w:qFormat/>
    <w:locked/>
    <w:rsid w:val="00F769E3"/>
    <w:rPr>
      <w:lang w:val="en-US" w:eastAsia="zh-CN"/>
    </w:rPr>
  </w:style>
  <w:style w:type="character" w:customStyle="1" w:styleId="a4">
    <w:name w:val="Подзаголовок Знак"/>
    <w:basedOn w:val="a0"/>
    <w:uiPriority w:val="99"/>
    <w:qFormat/>
    <w:locked/>
    <w:rPr>
      <w:rFonts w:ascii="Cambria" w:hAnsi="Cambria" w:cs="Cambria"/>
      <w:sz w:val="24"/>
      <w:szCs w:val="24"/>
      <w:lang w:val="en-US" w:eastAsia="zh-CN"/>
    </w:rPr>
  </w:style>
  <w:style w:type="character" w:customStyle="1" w:styleId="a5">
    <w:name w:val="Название Знак"/>
    <w:basedOn w:val="a0"/>
    <w:uiPriority w:val="99"/>
    <w:qFormat/>
    <w:locked/>
    <w:rPr>
      <w:rFonts w:ascii="Cambria" w:hAnsi="Cambria" w:cs="Cambria"/>
      <w:b/>
      <w:bCs/>
      <w:sz w:val="32"/>
      <w:szCs w:val="32"/>
      <w:lang w:val="en-US" w:eastAsia="zh-CN"/>
    </w:rPr>
  </w:style>
  <w:style w:type="character" w:customStyle="1" w:styleId="rvts9">
    <w:name w:val="rvts9"/>
    <w:uiPriority w:val="99"/>
    <w:qFormat/>
    <w:rsid w:val="002F0690"/>
  </w:style>
  <w:style w:type="character" w:customStyle="1" w:styleId="a6">
    <w:name w:val="Верхний колонтитул Знак"/>
    <w:basedOn w:val="a0"/>
    <w:uiPriority w:val="99"/>
    <w:qFormat/>
    <w:locked/>
    <w:rsid w:val="00451FC6"/>
    <w:rPr>
      <w:sz w:val="24"/>
      <w:szCs w:val="24"/>
      <w:lang w:val="x-none" w:eastAsia="zh-CN"/>
    </w:rPr>
  </w:style>
  <w:style w:type="character" w:customStyle="1" w:styleId="a7">
    <w:name w:val="Текст выноски Знак"/>
    <w:basedOn w:val="a0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qFormat/>
    <w:rsid w:val="007E6CB7"/>
  </w:style>
  <w:style w:type="character" w:styleId="a8">
    <w:name w:val="Hyperlink"/>
    <w:basedOn w:val="a0"/>
    <w:uiPriority w:val="99"/>
    <w:rsid w:val="007C5D61"/>
    <w:rPr>
      <w:color w:val="0000FF"/>
      <w:u w:val="single"/>
    </w:rPr>
  </w:style>
  <w:style w:type="character" w:styleId="a9">
    <w:name w:val="Strong"/>
    <w:basedOn w:val="a0"/>
    <w:uiPriority w:val="99"/>
    <w:qFormat/>
    <w:rsid w:val="000D1AED"/>
    <w:rPr>
      <w:b/>
      <w:bCs/>
    </w:rPr>
  </w:style>
  <w:style w:type="character" w:customStyle="1" w:styleId="aa">
    <w:name w:val="Нижний колонтитул Знак"/>
    <w:basedOn w:val="a0"/>
    <w:uiPriority w:val="99"/>
    <w:qFormat/>
    <w:locked/>
    <w:rsid w:val="00B532B2"/>
    <w:rPr>
      <w:sz w:val="18"/>
      <w:szCs w:val="18"/>
      <w:lang w:val="en-US" w:eastAsia="zh-CN"/>
    </w:rPr>
  </w:style>
  <w:style w:type="character" w:customStyle="1" w:styleId="22">
    <w:name w:val="Основной текст с отступом 2 Знак"/>
    <w:basedOn w:val="a0"/>
    <w:link w:val="23"/>
    <w:uiPriority w:val="99"/>
    <w:qFormat/>
    <w:locked/>
    <w:rsid w:val="00203050"/>
    <w:rPr>
      <w:sz w:val="18"/>
      <w:szCs w:val="18"/>
      <w:lang w:val="en-US" w:eastAsia="zh-CN"/>
    </w:rPr>
  </w:style>
  <w:style w:type="character" w:customStyle="1" w:styleId="32">
    <w:name w:val="Основний текст 3 Знак"/>
    <w:basedOn w:val="a0"/>
    <w:link w:val="32"/>
    <w:uiPriority w:val="99"/>
    <w:qFormat/>
    <w:locked/>
    <w:rsid w:val="00203050"/>
    <w:rPr>
      <w:sz w:val="14"/>
      <w:szCs w:val="14"/>
      <w:lang w:val="en-US" w:eastAsia="zh-CN"/>
    </w:rPr>
  </w:style>
  <w:style w:type="character" w:customStyle="1" w:styleId="rvts0">
    <w:name w:val="rvts0"/>
    <w:uiPriority w:val="99"/>
    <w:qFormat/>
    <w:rsid w:val="004A6FC3"/>
    <w:rPr>
      <w:rFonts w:ascii="Times New Roman" w:hAnsi="Times New Roman" w:cs="Times New Roman"/>
    </w:rPr>
  </w:style>
  <w:style w:type="character" w:customStyle="1" w:styleId="24">
    <w:name w:val="Основной текст 2 Знак"/>
    <w:basedOn w:val="a0"/>
    <w:link w:val="24"/>
    <w:uiPriority w:val="99"/>
    <w:semiHidden/>
    <w:qFormat/>
    <w:locked/>
    <w:rPr>
      <w:sz w:val="20"/>
      <w:szCs w:val="20"/>
      <w:lang w:val="en-US" w:eastAsia="zh-CN"/>
    </w:rPr>
  </w:style>
  <w:style w:type="character" w:customStyle="1" w:styleId="ListLabel22">
    <w:name w:val="ListLabel 22"/>
    <w:uiPriority w:val="99"/>
    <w:qFormat/>
    <w:rsid w:val="00317920"/>
  </w:style>
  <w:style w:type="character" w:customStyle="1" w:styleId="docdata">
    <w:name w:val="docdata"/>
    <w:uiPriority w:val="99"/>
    <w:qFormat/>
    <w:rsid w:val="000647FE"/>
  </w:style>
  <w:style w:type="character" w:customStyle="1" w:styleId="ListLabel23">
    <w:name w:val="ListLabel 23"/>
    <w:qFormat/>
    <w:rPr>
      <w:rFonts w:eastAsia="Times New Roman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eastAsia="Times New Roman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Symbol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eastAsia="Times New Roman"/>
      <w:b w:val="0"/>
      <w:bCs w:val="0"/>
      <w:sz w:val="20"/>
      <w:szCs w:val="20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eastAsia="Times New Roman"/>
      <w:b w:val="0"/>
      <w:bCs w:val="0"/>
      <w:sz w:val="20"/>
      <w:szCs w:val="20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Symbol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character" w:customStyle="1" w:styleId="ListLabel62">
    <w:name w:val="ListLabel 62"/>
    <w:qFormat/>
    <w:rPr>
      <w:rFonts w:cs="Symbol"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Wingdings"/>
    </w:rPr>
  </w:style>
  <w:style w:type="character" w:customStyle="1" w:styleId="ListLabel65">
    <w:name w:val="ListLabel 65"/>
    <w:qFormat/>
    <w:rPr>
      <w:rFonts w:cs="Symbol"/>
    </w:rPr>
  </w:style>
  <w:style w:type="character" w:customStyle="1" w:styleId="ListLabel66">
    <w:name w:val="ListLabel 66"/>
    <w:qFormat/>
    <w:rPr>
      <w:rFonts w:cs="Courier New"/>
    </w:rPr>
  </w:style>
  <w:style w:type="character" w:customStyle="1" w:styleId="ListLabel67">
    <w:name w:val="ListLabel 67"/>
    <w:qFormat/>
    <w:rPr>
      <w:rFonts w:cs="Wingdings"/>
    </w:rPr>
  </w:style>
  <w:style w:type="character" w:customStyle="1" w:styleId="ListLabel68">
    <w:name w:val="ListLabel 68"/>
    <w:qFormat/>
    <w:rPr>
      <w:rFonts w:eastAsia="Times New Roman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rFonts w:cs="Wingdings"/>
    </w:rPr>
  </w:style>
  <w:style w:type="character" w:customStyle="1" w:styleId="ListLabel71">
    <w:name w:val="ListLabel 71"/>
    <w:qFormat/>
    <w:rPr>
      <w:rFonts w:cs="Symbol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Wingdings"/>
    </w:rPr>
  </w:style>
  <w:style w:type="character" w:customStyle="1" w:styleId="ListLabel74">
    <w:name w:val="ListLabel 74"/>
    <w:qFormat/>
    <w:rPr>
      <w:rFonts w:cs="Symbol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Wingdings"/>
    </w:rPr>
  </w:style>
  <w:style w:type="character" w:customStyle="1" w:styleId="ListLabel77">
    <w:name w:val="ListLabel 77"/>
    <w:qFormat/>
    <w:rPr>
      <w:rFonts w:eastAsia="Times New Roman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Wingdings"/>
    </w:rPr>
  </w:style>
  <w:style w:type="character" w:customStyle="1" w:styleId="ListLabel80">
    <w:name w:val="ListLabel 80"/>
    <w:qFormat/>
    <w:rPr>
      <w:rFonts w:cs="Symbol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Wingdings"/>
    </w:rPr>
  </w:style>
  <w:style w:type="character" w:customStyle="1" w:styleId="ListLabel83">
    <w:name w:val="ListLabel 83"/>
    <w:qFormat/>
    <w:rPr>
      <w:rFonts w:cs="Symbol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Wingdings"/>
    </w:rPr>
  </w:style>
  <w:style w:type="character" w:customStyle="1" w:styleId="ListLabel86">
    <w:name w:val="ListLabel 86"/>
    <w:qFormat/>
    <w:rPr>
      <w:rFonts w:eastAsia="Times New Roman"/>
      <w:sz w:val="20"/>
      <w:szCs w:val="20"/>
    </w:rPr>
  </w:style>
  <w:style w:type="character" w:customStyle="1" w:styleId="ListLabel87">
    <w:name w:val="ListLabel 87"/>
    <w:qFormat/>
    <w:rPr>
      <w:rFonts w:cs="Courier New"/>
    </w:rPr>
  </w:style>
  <w:style w:type="character" w:customStyle="1" w:styleId="ListLabel88">
    <w:name w:val="ListLabel 88"/>
    <w:qFormat/>
    <w:rPr>
      <w:rFonts w:cs="Wingdings"/>
    </w:rPr>
  </w:style>
  <w:style w:type="character" w:customStyle="1" w:styleId="ListLabel89">
    <w:name w:val="ListLabel 89"/>
    <w:qFormat/>
    <w:rPr>
      <w:rFonts w:cs="Symbol"/>
    </w:rPr>
  </w:style>
  <w:style w:type="character" w:customStyle="1" w:styleId="ListLabel90">
    <w:name w:val="ListLabel 90"/>
    <w:qFormat/>
    <w:rPr>
      <w:rFonts w:cs="Courier New"/>
    </w:rPr>
  </w:style>
  <w:style w:type="character" w:customStyle="1" w:styleId="ListLabel91">
    <w:name w:val="ListLabel 91"/>
    <w:qFormat/>
    <w:rPr>
      <w:rFonts w:cs="Wingdings"/>
    </w:rPr>
  </w:style>
  <w:style w:type="character" w:customStyle="1" w:styleId="ListLabel92">
    <w:name w:val="ListLabel 92"/>
    <w:qFormat/>
    <w:rPr>
      <w:rFonts w:cs="Symbol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Wingdings"/>
    </w:rPr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uiPriority w:val="99"/>
    <w:rsid w:val="007D1319"/>
    <w:pPr>
      <w:spacing w:after="140" w:line="288" w:lineRule="auto"/>
    </w:pPr>
  </w:style>
  <w:style w:type="paragraph" w:styleId="ad">
    <w:name w:val="List"/>
    <w:basedOn w:val="ac"/>
    <w:uiPriority w:val="99"/>
    <w:rsid w:val="007D1319"/>
  </w:style>
  <w:style w:type="paragraph" w:styleId="ae">
    <w:name w:val="caption"/>
    <w:uiPriority w:val="99"/>
    <w:qFormat/>
    <w:rsid w:val="007D1319"/>
    <w:pPr>
      <w:widowControl w:val="0"/>
      <w:jc w:val="center"/>
    </w:pPr>
    <w:rPr>
      <w:b/>
      <w:bCs/>
      <w:color w:val="00000A"/>
      <w:sz w:val="56"/>
      <w:szCs w:val="56"/>
    </w:rPr>
  </w:style>
  <w:style w:type="paragraph" w:customStyle="1" w:styleId="af">
    <w:name w:val="Покажчик"/>
    <w:basedOn w:val="a"/>
    <w:qFormat/>
    <w:pPr>
      <w:suppressLineNumbers/>
    </w:pPr>
    <w:rPr>
      <w:rFonts w:cs="Arial"/>
    </w:rPr>
  </w:style>
  <w:style w:type="paragraph" w:customStyle="1" w:styleId="12">
    <w:name w:val="Заголовок1"/>
    <w:basedOn w:val="a"/>
    <w:uiPriority w:val="99"/>
    <w:qFormat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23">
    <w:name w:val="Указатель2"/>
    <w:basedOn w:val="a"/>
    <w:link w:val="22"/>
    <w:uiPriority w:val="99"/>
    <w:qFormat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qFormat/>
    <w:rsid w:val="007D1319"/>
    <w:pPr>
      <w:suppressLineNumbers/>
    </w:pPr>
  </w:style>
  <w:style w:type="paragraph" w:customStyle="1" w:styleId="af0">
    <w:name w:val="Блочная цитата"/>
    <w:basedOn w:val="a"/>
    <w:uiPriority w:val="99"/>
    <w:qFormat/>
    <w:rsid w:val="007D1319"/>
    <w:pPr>
      <w:spacing w:after="283"/>
      <w:ind w:left="567" w:right="567"/>
    </w:pPr>
  </w:style>
  <w:style w:type="paragraph" w:styleId="af1">
    <w:name w:val="Subtitle"/>
    <w:basedOn w:val="12"/>
    <w:uiPriority w:val="99"/>
    <w:qFormat/>
    <w:rsid w:val="007D1319"/>
    <w:pPr>
      <w:spacing w:before="60"/>
      <w:jc w:val="center"/>
    </w:pPr>
    <w:rPr>
      <w:sz w:val="36"/>
      <w:szCs w:val="36"/>
    </w:rPr>
  </w:style>
  <w:style w:type="paragraph" w:styleId="af2">
    <w:name w:val="Title"/>
    <w:basedOn w:val="12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af3">
    <w:name w:val="Знак"/>
    <w:basedOn w:val="a"/>
    <w:uiPriority w:val="99"/>
    <w:qFormat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qFormat/>
    <w:rsid w:val="004006E3"/>
    <w:pPr>
      <w:suppressAutoHyphens w:val="0"/>
      <w:spacing w:before="280" w:after="142" w:line="276" w:lineRule="auto"/>
    </w:pPr>
    <w:rPr>
      <w:color w:val="000000"/>
    </w:rPr>
  </w:style>
  <w:style w:type="paragraph" w:styleId="af4">
    <w:name w:val="header"/>
    <w:basedOn w:val="a"/>
    <w:uiPriority w:val="99"/>
    <w:rsid w:val="00451FC6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5">
    <w:name w:val="Balloon Text"/>
    <w:basedOn w:val="a"/>
    <w:uiPriority w:val="99"/>
    <w:semiHidden/>
    <w:qFormat/>
    <w:rsid w:val="003D0EC9"/>
    <w:rPr>
      <w:rFonts w:ascii="Tahoma" w:hAnsi="Tahoma" w:cs="Tahoma"/>
      <w:sz w:val="16"/>
      <w:szCs w:val="16"/>
    </w:rPr>
  </w:style>
  <w:style w:type="paragraph" w:styleId="af6">
    <w:name w:val="Normal (Web)"/>
    <w:basedOn w:val="a"/>
    <w:uiPriority w:val="99"/>
    <w:qFormat/>
    <w:rsid w:val="007C5D61"/>
    <w:pPr>
      <w:suppressAutoHyphens w:val="0"/>
      <w:spacing w:beforeAutospacing="1" w:afterAutospacing="1"/>
    </w:pPr>
    <w:rPr>
      <w:sz w:val="24"/>
      <w:szCs w:val="24"/>
      <w:lang w:eastAsia="uk-UA"/>
    </w:rPr>
  </w:style>
  <w:style w:type="paragraph" w:styleId="af7">
    <w:name w:val="footer"/>
    <w:basedOn w:val="a"/>
    <w:uiPriority w:val="99"/>
    <w:rsid w:val="00B532B2"/>
    <w:pPr>
      <w:tabs>
        <w:tab w:val="center" w:pos="4819"/>
        <w:tab w:val="right" w:pos="9639"/>
      </w:tabs>
    </w:pPr>
  </w:style>
  <w:style w:type="paragraph" w:styleId="25">
    <w:name w:val="Body Text Indent 2"/>
    <w:basedOn w:val="a"/>
    <w:uiPriority w:val="99"/>
    <w:qFormat/>
    <w:rsid w:val="00203050"/>
    <w:pPr>
      <w:spacing w:after="120" w:line="480" w:lineRule="auto"/>
      <w:ind w:left="283"/>
    </w:pPr>
  </w:style>
  <w:style w:type="paragraph" w:customStyle="1" w:styleId="af8">
    <w:name w:val="Знак Знак Знак"/>
    <w:basedOn w:val="a"/>
    <w:uiPriority w:val="99"/>
    <w:qFormat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0">
    <w:name w:val="Body Text 3"/>
    <w:basedOn w:val="a"/>
    <w:link w:val="31"/>
    <w:uiPriority w:val="99"/>
    <w:qFormat/>
    <w:rsid w:val="00203050"/>
    <w:pPr>
      <w:spacing w:after="120"/>
    </w:pPr>
    <w:rPr>
      <w:sz w:val="16"/>
      <w:szCs w:val="16"/>
    </w:rPr>
  </w:style>
  <w:style w:type="paragraph" w:customStyle="1" w:styleId="15">
    <w:name w:val="Обычный1"/>
    <w:uiPriority w:val="99"/>
    <w:qFormat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qFormat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6">
    <w:name w:val="Body Text 2"/>
    <w:basedOn w:val="a"/>
    <w:uiPriority w:val="99"/>
    <w:qFormat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paragraph" w:customStyle="1" w:styleId="af9">
    <w:name w:val="Знак Знак Знак Знак Знак Знак Знак"/>
    <w:basedOn w:val="a"/>
    <w:uiPriority w:val="99"/>
    <w:qFormat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qFormat/>
    <w:rsid w:val="00BB04F8"/>
    <w:pPr>
      <w:widowControl w:val="0"/>
      <w:ind w:left="200"/>
      <w:jc w:val="center"/>
    </w:pPr>
    <w:rPr>
      <w:color w:val="00000A"/>
      <w:sz w:val="56"/>
      <w:szCs w:val="56"/>
      <w:lang w:eastAsia="ru-RU"/>
    </w:rPr>
  </w:style>
  <w:style w:type="paragraph" w:styleId="afa">
    <w:name w:val="List Paragraph"/>
    <w:basedOn w:val="a"/>
    <w:uiPriority w:val="99"/>
    <w:qFormat/>
    <w:rsid w:val="00DE7B7F"/>
    <w:pPr>
      <w:ind w:left="720"/>
    </w:pPr>
  </w:style>
  <w:style w:type="paragraph" w:customStyle="1" w:styleId="afb">
    <w:name w:val="Вміст таблиці"/>
    <w:basedOn w:val="a"/>
    <w:qFormat/>
  </w:style>
  <w:style w:type="paragraph" w:customStyle="1" w:styleId="afc">
    <w:name w:val="Заголовок таблиці"/>
    <w:basedOn w:val="afb"/>
    <w:qFormat/>
  </w:style>
  <w:style w:type="table" w:styleId="afd">
    <w:name w:val="Table Grid"/>
    <w:basedOn w:val="a1"/>
    <w:uiPriority w:val="99"/>
    <w:rsid w:val="003D0EC9"/>
    <w:rPr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E690AB-1677-4278-8B90-EBE7FB05C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1432</Words>
  <Characters>817</Characters>
  <Application>Microsoft Office Word</Application>
  <DocSecurity>0</DocSecurity>
  <Lines>6</Lines>
  <Paragraphs>4</Paragraphs>
  <ScaleCrop>false</ScaleCrop>
  <Company>NhT</Company>
  <LinksUpToDate>false</LinksUpToDate>
  <CharactersWithSpaces>2245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dc:description/>
  <cp:lastModifiedBy>RePack by Diakov</cp:lastModifiedBy>
  <cp:revision>27</cp:revision>
  <cp:lastPrinted>2025-11-03T14:43:00Z</cp:lastPrinted>
  <dcterms:created xsi:type="dcterms:W3CDTF">2025-08-19T05:51:00Z</dcterms:created>
  <dcterms:modified xsi:type="dcterms:W3CDTF">2025-11-19T09:48:00Z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