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DE9A8B" w14:textId="77777777" w:rsidR="00F22331" w:rsidRPr="00C52626" w:rsidRDefault="00F22331" w:rsidP="00EB7C26">
      <w:pPr>
        <w:pStyle w:val="normalweb"/>
        <w:shd w:val="clear" w:color="auto" w:fill="FFFFFF"/>
        <w:spacing w:before="0" w:beforeAutospacing="0" w:after="0" w:afterAutospacing="0"/>
        <w:ind w:left="4954" w:firstLine="1425"/>
        <w:rPr>
          <w:bCs/>
        </w:rPr>
      </w:pPr>
      <w:bookmarkStart w:id="0" w:name="_GoBack"/>
      <w:bookmarkEnd w:id="0"/>
      <w:r w:rsidRPr="00C52626">
        <w:rPr>
          <w:bCs/>
        </w:rPr>
        <w:t>ЗАТВЕРДЖЕНО</w:t>
      </w:r>
    </w:p>
    <w:p w14:paraId="3FDBC114" w14:textId="77777777" w:rsidR="00F22331" w:rsidRPr="00C52626" w:rsidRDefault="006B3F6B" w:rsidP="00F22331">
      <w:pPr>
        <w:pStyle w:val="normalweb"/>
        <w:shd w:val="clear" w:color="auto" w:fill="FFFFFF"/>
        <w:spacing w:before="0" w:beforeAutospacing="0" w:after="0" w:afterAutospacing="0"/>
        <w:ind w:left="5663" w:firstLine="709"/>
        <w:rPr>
          <w:bCs/>
          <w:lang w:val="uk-UA"/>
        </w:rPr>
      </w:pPr>
      <w:r w:rsidRPr="003F774A">
        <w:rPr>
          <w:bCs/>
          <w:lang w:val="uk-UA"/>
        </w:rPr>
        <w:t>Розпорядження</w:t>
      </w:r>
      <w:r w:rsidR="003F774A" w:rsidRPr="003F774A">
        <w:rPr>
          <w:bCs/>
          <w:lang w:val="uk-UA"/>
        </w:rPr>
        <w:t xml:space="preserve"> </w:t>
      </w:r>
      <w:r w:rsidRPr="003F774A">
        <w:rPr>
          <w:bCs/>
          <w:lang w:val="uk-UA"/>
        </w:rPr>
        <w:t xml:space="preserve"> начальника</w:t>
      </w:r>
    </w:p>
    <w:p w14:paraId="6C8AFC65" w14:textId="77777777" w:rsidR="00F22331" w:rsidRPr="00C52626" w:rsidRDefault="00F22331" w:rsidP="00F22331">
      <w:pPr>
        <w:pStyle w:val="normalweb"/>
        <w:shd w:val="clear" w:color="auto" w:fill="FFFFFF"/>
        <w:spacing w:before="0" w:beforeAutospacing="0" w:after="0" w:afterAutospacing="0"/>
        <w:ind w:left="5663" w:firstLine="709"/>
        <w:rPr>
          <w:bCs/>
          <w:lang w:val="uk-UA"/>
        </w:rPr>
      </w:pPr>
      <w:r w:rsidRPr="00C52626">
        <w:rPr>
          <w:bCs/>
          <w:lang w:val="uk-UA"/>
        </w:rPr>
        <w:t xml:space="preserve">Слов’янської міської </w:t>
      </w:r>
    </w:p>
    <w:p w14:paraId="2B01B09E" w14:textId="77777777" w:rsidR="00F22331" w:rsidRPr="00C52626" w:rsidRDefault="00F22331" w:rsidP="00F22331">
      <w:pPr>
        <w:pStyle w:val="normalweb"/>
        <w:shd w:val="clear" w:color="auto" w:fill="FFFFFF"/>
        <w:spacing w:before="0" w:beforeAutospacing="0" w:after="0" w:afterAutospacing="0"/>
        <w:ind w:left="5663" w:firstLine="709"/>
        <w:rPr>
          <w:bCs/>
          <w:lang w:val="uk-UA"/>
        </w:rPr>
      </w:pPr>
      <w:r w:rsidRPr="00C52626">
        <w:rPr>
          <w:bCs/>
          <w:lang w:val="uk-UA"/>
        </w:rPr>
        <w:t>військової адміністрації</w:t>
      </w:r>
    </w:p>
    <w:p w14:paraId="7AE17609" w14:textId="1C1ABC64" w:rsidR="00F22331" w:rsidRPr="00FB3C92" w:rsidRDefault="00EB7C26" w:rsidP="00EB7C26">
      <w:pPr>
        <w:pStyle w:val="normalweb"/>
        <w:shd w:val="clear" w:color="auto" w:fill="FFFFFF"/>
        <w:spacing w:before="0" w:beforeAutospacing="0" w:after="0" w:afterAutospacing="0"/>
        <w:ind w:left="7079" w:hanging="700"/>
        <w:rPr>
          <w:bCs/>
          <w:sz w:val="28"/>
          <w:szCs w:val="28"/>
          <w:lang w:val="uk-UA"/>
        </w:rPr>
      </w:pPr>
      <w:r>
        <w:rPr>
          <w:bCs/>
          <w:lang w:val="uk-UA"/>
        </w:rPr>
        <w:t xml:space="preserve">06.01.2025 </w:t>
      </w:r>
      <w:r w:rsidR="00F22331" w:rsidRPr="00C52626">
        <w:rPr>
          <w:bCs/>
          <w:lang w:val="uk-UA"/>
        </w:rPr>
        <w:t xml:space="preserve">№ </w:t>
      </w:r>
      <w:r>
        <w:rPr>
          <w:bCs/>
          <w:lang w:val="uk-UA"/>
        </w:rPr>
        <w:t>5</w:t>
      </w:r>
    </w:p>
    <w:p w14:paraId="367A32E7" w14:textId="77777777" w:rsidR="00F22331" w:rsidRDefault="00F22331" w:rsidP="00F22331">
      <w:pPr>
        <w:pStyle w:val="normalweb"/>
        <w:shd w:val="clear" w:color="auto" w:fill="FFFFFF"/>
        <w:spacing w:before="0" w:beforeAutospacing="0" w:after="0" w:afterAutospacing="0"/>
        <w:jc w:val="center"/>
        <w:rPr>
          <w:b/>
          <w:bCs/>
          <w:sz w:val="28"/>
          <w:szCs w:val="28"/>
          <w:lang w:val="uk-UA"/>
        </w:rPr>
      </w:pPr>
    </w:p>
    <w:p w14:paraId="08FF96AC" w14:textId="77777777" w:rsidR="00FA0C44" w:rsidRPr="00FB3C92" w:rsidRDefault="00FA0C44" w:rsidP="00F22331">
      <w:pPr>
        <w:pStyle w:val="normalweb"/>
        <w:shd w:val="clear" w:color="auto" w:fill="FFFFFF"/>
        <w:spacing w:before="0" w:beforeAutospacing="0" w:after="0" w:afterAutospacing="0"/>
        <w:jc w:val="center"/>
        <w:rPr>
          <w:b/>
          <w:bCs/>
          <w:sz w:val="28"/>
          <w:szCs w:val="28"/>
          <w:lang w:val="uk-UA"/>
        </w:rPr>
      </w:pPr>
    </w:p>
    <w:p w14:paraId="5043F44A" w14:textId="77777777" w:rsidR="00F22331" w:rsidRPr="008C5F84" w:rsidRDefault="008C5F84" w:rsidP="00F22331">
      <w:pPr>
        <w:pStyle w:val="normalweb"/>
        <w:shd w:val="clear" w:color="auto" w:fill="FFFFFF"/>
        <w:spacing w:before="0" w:beforeAutospacing="0" w:after="0" w:afterAutospacing="0"/>
        <w:jc w:val="center"/>
        <w:rPr>
          <w:sz w:val="28"/>
          <w:szCs w:val="28"/>
          <w:lang w:val="uk-UA"/>
        </w:rPr>
      </w:pPr>
      <w:r>
        <w:rPr>
          <w:b/>
          <w:bCs/>
          <w:sz w:val="28"/>
          <w:szCs w:val="28"/>
          <w:lang w:val="uk-UA"/>
        </w:rPr>
        <w:t>Порядок</w:t>
      </w:r>
    </w:p>
    <w:p w14:paraId="59FF9060" w14:textId="77777777" w:rsidR="00F22331" w:rsidRDefault="00FB3C92" w:rsidP="004E180E">
      <w:pPr>
        <w:pStyle w:val="normalwebcxspmiddle"/>
        <w:shd w:val="clear" w:color="auto" w:fill="FFFFFF"/>
        <w:spacing w:before="0" w:beforeAutospacing="0" w:after="0" w:afterAutospacing="0"/>
        <w:jc w:val="center"/>
        <w:rPr>
          <w:b/>
          <w:bCs/>
          <w:sz w:val="28"/>
          <w:szCs w:val="28"/>
          <w:lang w:val="uk-UA"/>
        </w:rPr>
      </w:pPr>
      <w:r w:rsidRPr="00FB3C92">
        <w:rPr>
          <w:b/>
          <w:bCs/>
          <w:sz w:val="28"/>
          <w:szCs w:val="28"/>
          <w:lang w:val="uk-UA"/>
        </w:rPr>
        <w:t>здійснення компенсаційних виплат за пільговий проїзд залізничним транспортом приміського</w:t>
      </w:r>
      <w:r>
        <w:rPr>
          <w:b/>
          <w:bCs/>
          <w:sz w:val="28"/>
          <w:szCs w:val="28"/>
          <w:lang w:val="uk-UA"/>
        </w:rPr>
        <w:t xml:space="preserve"> сполучення </w:t>
      </w:r>
      <w:r w:rsidRPr="00FB3C92">
        <w:rPr>
          <w:b/>
          <w:bCs/>
          <w:sz w:val="28"/>
          <w:szCs w:val="28"/>
          <w:lang w:val="uk-UA"/>
        </w:rPr>
        <w:t>окремих категорій громадян на території  Слов’янської міської територіальної громади</w:t>
      </w:r>
    </w:p>
    <w:p w14:paraId="3C529661" w14:textId="77777777" w:rsidR="00FB3C92" w:rsidRPr="00FB3C92" w:rsidRDefault="00FB3C92" w:rsidP="00F22331">
      <w:pPr>
        <w:pStyle w:val="normalwebcxspmiddle"/>
        <w:shd w:val="clear" w:color="auto" w:fill="FFFFFF"/>
        <w:spacing w:before="0" w:beforeAutospacing="0" w:after="0" w:afterAutospacing="0"/>
        <w:jc w:val="center"/>
        <w:rPr>
          <w:sz w:val="28"/>
          <w:szCs w:val="28"/>
          <w:lang w:val="uk-UA"/>
        </w:rPr>
      </w:pPr>
    </w:p>
    <w:p w14:paraId="475FE978" w14:textId="77777777" w:rsidR="00F22331" w:rsidRPr="00FB3C92" w:rsidRDefault="00F22331" w:rsidP="00F22331">
      <w:pPr>
        <w:pStyle w:val="normalwebcxspmiddle"/>
        <w:shd w:val="clear" w:color="auto" w:fill="FFFFFF"/>
        <w:spacing w:before="0" w:beforeAutospacing="0" w:after="0" w:afterAutospacing="0"/>
        <w:jc w:val="center"/>
        <w:rPr>
          <w:sz w:val="28"/>
          <w:szCs w:val="28"/>
          <w:lang w:val="uk-UA"/>
        </w:rPr>
      </w:pPr>
    </w:p>
    <w:p w14:paraId="458C7F74" w14:textId="2E17C98D" w:rsidR="00F22331" w:rsidRPr="0067726E" w:rsidRDefault="00F22331" w:rsidP="00F22331">
      <w:pPr>
        <w:pStyle w:val="normalwebcxspmiddle"/>
        <w:shd w:val="clear" w:color="auto" w:fill="FFFFFF"/>
        <w:spacing w:before="0" w:beforeAutospacing="0" w:after="0" w:afterAutospacing="0"/>
        <w:ind w:firstLine="708"/>
        <w:jc w:val="both"/>
        <w:rPr>
          <w:lang w:val="uk-UA"/>
        </w:rPr>
      </w:pPr>
      <w:r w:rsidRPr="00FB3C92">
        <w:rPr>
          <w:lang w:val="uk-UA"/>
        </w:rPr>
        <w:t xml:space="preserve">1.1. </w:t>
      </w:r>
      <w:r w:rsidR="00FB3C92">
        <w:rPr>
          <w:lang w:val="uk-UA"/>
        </w:rPr>
        <w:t>Порядок</w:t>
      </w:r>
      <w:r w:rsidR="00FB3C92" w:rsidRPr="00FB3C92">
        <w:rPr>
          <w:lang w:val="uk-UA"/>
        </w:rPr>
        <w:t xml:space="preserve"> здійснення компенсаційних виплат за пільговий проїзд залізничним трансп</w:t>
      </w:r>
      <w:r w:rsidR="00962036">
        <w:rPr>
          <w:lang w:val="uk-UA"/>
        </w:rPr>
        <w:t>ортом приміського</w:t>
      </w:r>
      <w:r w:rsidR="00FB3C92" w:rsidRPr="00FB3C92">
        <w:rPr>
          <w:lang w:val="uk-UA"/>
        </w:rPr>
        <w:t xml:space="preserve"> сполучення окремих категорій громадян на території  Слов’янської міської територіальної громади</w:t>
      </w:r>
      <w:r w:rsidR="00FB3C92">
        <w:rPr>
          <w:lang w:val="uk-UA"/>
        </w:rPr>
        <w:t xml:space="preserve"> (далі – Порядок) </w:t>
      </w:r>
      <w:r w:rsidRPr="0067726E">
        <w:rPr>
          <w:lang w:val="uk-UA"/>
        </w:rPr>
        <w:t xml:space="preserve">визначає механізм розрахунку компенсаційних виплат </w:t>
      </w:r>
      <w:r w:rsidRPr="00FB3C92">
        <w:rPr>
          <w:lang w:val="uk-UA"/>
        </w:rPr>
        <w:t xml:space="preserve">за пільговий проїзд залізничним транспортом </w:t>
      </w:r>
      <w:r w:rsidR="00962036">
        <w:rPr>
          <w:lang w:val="uk-UA"/>
        </w:rPr>
        <w:t xml:space="preserve">приміського </w:t>
      </w:r>
      <w:r w:rsidRPr="0067726E">
        <w:rPr>
          <w:lang w:val="uk-UA"/>
        </w:rPr>
        <w:t>сполучення</w:t>
      </w:r>
      <w:r w:rsidRPr="00FB3C92">
        <w:rPr>
          <w:lang w:val="uk-UA"/>
        </w:rPr>
        <w:t xml:space="preserve"> окремих категорій громадян, </w:t>
      </w:r>
      <w:r w:rsidRPr="0067726E">
        <w:rPr>
          <w:lang w:val="uk-UA"/>
        </w:rPr>
        <w:t>яким таке право надано законом, що здійснюється за рахунок  коштів бюджету</w:t>
      </w:r>
      <w:r w:rsidR="003F774A">
        <w:rPr>
          <w:lang w:val="uk-UA"/>
        </w:rPr>
        <w:t xml:space="preserve"> Слов’янської міської територіальної громади</w:t>
      </w:r>
      <w:r w:rsidRPr="0067726E">
        <w:rPr>
          <w:lang w:val="uk-UA"/>
        </w:rPr>
        <w:t xml:space="preserve">, пільгові </w:t>
      </w:r>
      <w:r w:rsidR="004E180E" w:rsidRPr="0067726E">
        <w:rPr>
          <w:lang w:val="uk-UA"/>
        </w:rPr>
        <w:t>проїз</w:t>
      </w:r>
      <w:r w:rsidR="004E180E">
        <w:rPr>
          <w:lang w:val="uk-UA"/>
        </w:rPr>
        <w:t>ні</w:t>
      </w:r>
      <w:r w:rsidRPr="0067726E">
        <w:rPr>
          <w:lang w:val="uk-UA"/>
        </w:rPr>
        <w:t xml:space="preserve"> квитки</w:t>
      </w:r>
      <w:r w:rsidR="004E180E">
        <w:rPr>
          <w:lang w:val="uk-UA"/>
        </w:rPr>
        <w:t>,</w:t>
      </w:r>
      <w:r w:rsidRPr="0067726E">
        <w:rPr>
          <w:lang w:val="uk-UA"/>
        </w:rPr>
        <w:t xml:space="preserve"> які придбані на станції </w:t>
      </w:r>
      <w:r w:rsidR="00FB3C92">
        <w:rPr>
          <w:lang w:val="uk-UA"/>
        </w:rPr>
        <w:t xml:space="preserve">міста </w:t>
      </w:r>
      <w:r w:rsidRPr="0067726E">
        <w:rPr>
          <w:lang w:val="uk-UA"/>
        </w:rPr>
        <w:t>Слов’янськ.</w:t>
      </w:r>
    </w:p>
    <w:p w14:paraId="3A025D55" w14:textId="011A9D54" w:rsidR="00F06C50" w:rsidRDefault="00F22331" w:rsidP="00F06C50">
      <w:pPr>
        <w:pStyle w:val="normalwebcxsplast"/>
        <w:shd w:val="clear" w:color="auto" w:fill="FFFFFF"/>
        <w:spacing w:before="0" w:beforeAutospacing="0" w:after="0" w:afterAutospacing="0"/>
        <w:ind w:firstLine="708"/>
        <w:jc w:val="both"/>
        <w:rPr>
          <w:lang w:val="uk-UA"/>
        </w:rPr>
      </w:pPr>
      <w:r w:rsidRPr="0067726E">
        <w:rPr>
          <w:lang w:val="uk-UA"/>
        </w:rPr>
        <w:t xml:space="preserve">1.2. </w:t>
      </w:r>
      <w:r w:rsidR="00132784" w:rsidRPr="00132784">
        <w:rPr>
          <w:lang w:val="uk-UA"/>
        </w:rPr>
        <w:t xml:space="preserve">Законодавчою та нормативною основою для  цього </w:t>
      </w:r>
      <w:r w:rsidR="003C7459" w:rsidRPr="001A4156">
        <w:rPr>
          <w:lang w:val="uk-UA"/>
        </w:rPr>
        <w:t>Порядку</w:t>
      </w:r>
      <w:r w:rsidR="00132784" w:rsidRPr="001A4156">
        <w:rPr>
          <w:lang w:val="uk-UA"/>
        </w:rPr>
        <w:t xml:space="preserve"> є</w:t>
      </w:r>
      <w:r w:rsidR="00132784" w:rsidRPr="00132784">
        <w:rPr>
          <w:lang w:val="uk-UA"/>
        </w:rPr>
        <w:t xml:space="preserve"> Бюджетний кодекс України, Закони України: «Про залізничний транспорт»</w:t>
      </w:r>
      <w:r w:rsidR="004B7BD1">
        <w:rPr>
          <w:lang w:val="uk-UA"/>
        </w:rPr>
        <w:t xml:space="preserve">, </w:t>
      </w:r>
      <w:r w:rsidR="00132784" w:rsidRPr="00132784">
        <w:rPr>
          <w:lang w:val="uk-UA"/>
        </w:rPr>
        <w:t>«Про статус ветеранів війни, гарантії їх соціальног</w:t>
      </w:r>
      <w:r w:rsidR="004B7BD1">
        <w:rPr>
          <w:lang w:val="uk-UA"/>
        </w:rPr>
        <w:t xml:space="preserve">о захисту», </w:t>
      </w:r>
      <w:r w:rsidR="00132784" w:rsidRPr="00132784">
        <w:rPr>
          <w:lang w:val="uk-UA"/>
        </w:rPr>
        <w:t>«Про основи соціальної захищеності осіб з інвалідністю в Україні», «Про охорону дитинства», «Про статус і соціальний захист громадян, які постраждали внаслідок Чорнобильської катастрофи»,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реабілітацію жертв репресій комуністичного тоталітарного режиму 1917-19</w:t>
      </w:r>
      <w:r w:rsidR="00274137">
        <w:rPr>
          <w:lang w:val="uk-UA"/>
        </w:rPr>
        <w:t xml:space="preserve">91 років», </w:t>
      </w:r>
      <w:r w:rsidR="00132784" w:rsidRPr="00132784">
        <w:rPr>
          <w:lang w:val="uk-UA"/>
        </w:rPr>
        <w:t>«Про жертви нацистських переслідувань», «Про захист персональних даних», «Про інформацію»,  постанови Кабінету Міністрів України:  від 17.05.1993 №354 «Про безплатний проїзд пенсіонерів на транспорті загального користування», від 16.08.1994 №</w:t>
      </w:r>
      <w:r w:rsidR="0024631F">
        <w:rPr>
          <w:lang w:val="uk-UA"/>
        </w:rPr>
        <w:t xml:space="preserve"> </w:t>
      </w:r>
      <w:r w:rsidR="00132784" w:rsidRPr="00132784">
        <w:rPr>
          <w:lang w:val="uk-UA"/>
        </w:rPr>
        <w:t>555 «Про поширення чинності постанови Кабінету Міністрів України від 17 травня 1993 р. №</w:t>
      </w:r>
      <w:r w:rsidR="0024631F">
        <w:rPr>
          <w:lang w:val="uk-UA"/>
        </w:rPr>
        <w:t xml:space="preserve"> </w:t>
      </w:r>
      <w:r w:rsidR="00132784" w:rsidRPr="00132784">
        <w:rPr>
          <w:lang w:val="uk-UA"/>
        </w:rPr>
        <w:t>354», від 20.09.2005 №936 «Про затвердження Порядку використання коштів державного бюджету для виконання програм, пов’язаних із соціальним захистом громадян, які постраждали внаслідок Чорнобильської катастрофи», від 16.12.2009 року №</w:t>
      </w:r>
      <w:r w:rsidR="00ED5AFA">
        <w:rPr>
          <w:lang w:val="uk-UA"/>
        </w:rPr>
        <w:t xml:space="preserve"> </w:t>
      </w:r>
      <w:r w:rsidR="00132784" w:rsidRPr="00132784">
        <w:rPr>
          <w:lang w:val="uk-UA"/>
        </w:rPr>
        <w:t>1359 «Про затвердження Порядку розрахунку обсягів компенсаційних виплат за пільгові перевезення залізничним транспортом окремих категорій громадян»,</w:t>
      </w:r>
      <w:r w:rsidR="004B7BD1">
        <w:rPr>
          <w:lang w:val="uk-UA"/>
        </w:rPr>
        <w:t xml:space="preserve"> </w:t>
      </w:r>
      <w:r w:rsidR="0014095A" w:rsidRPr="0014095A">
        <w:rPr>
          <w:lang w:val="uk-UA"/>
        </w:rPr>
        <w:t>розпорядженням начальника Слов’янської міської військової адміністрації про бюджет Слов’янської міської територіальної громади на відповідний рік</w:t>
      </w:r>
      <w:r w:rsidRPr="0067726E">
        <w:rPr>
          <w:lang w:val="uk-UA"/>
        </w:rPr>
        <w:t>,  інші законодавчі і нормативні акти, що регулюють відносини у відповідній сфері.</w:t>
      </w:r>
    </w:p>
    <w:p w14:paraId="07C357B4" w14:textId="77777777" w:rsidR="00F06C50" w:rsidRDefault="00603450" w:rsidP="00F06C50">
      <w:pPr>
        <w:pStyle w:val="normalwebcxsplast"/>
        <w:shd w:val="clear" w:color="auto" w:fill="FFFFFF"/>
        <w:spacing w:before="0" w:beforeAutospacing="0" w:after="0" w:afterAutospacing="0"/>
        <w:ind w:firstLine="708"/>
        <w:jc w:val="both"/>
        <w:rPr>
          <w:lang w:val="uk-UA"/>
        </w:rPr>
      </w:pPr>
      <w:r>
        <w:rPr>
          <w:lang w:val="uk-UA"/>
        </w:rPr>
        <w:t>1.3</w:t>
      </w:r>
      <w:r w:rsidR="00F22331" w:rsidRPr="0067726E">
        <w:rPr>
          <w:lang w:val="uk-UA"/>
        </w:rPr>
        <w:t xml:space="preserve"> Право на пільговий проїзд в залізничному транспорті</w:t>
      </w:r>
      <w:r w:rsidR="00FB3C92" w:rsidRPr="00FB3C92">
        <w:rPr>
          <w:lang w:val="uk-UA"/>
        </w:rPr>
        <w:t xml:space="preserve"> </w:t>
      </w:r>
      <w:r w:rsidR="00F22331" w:rsidRPr="0067726E">
        <w:rPr>
          <w:lang w:val="uk-UA"/>
        </w:rPr>
        <w:t>приміського сполучення надається учасникам бойових дій; інвалідам війни; ветеранам військової служби; ветеранам органів внутрішніх справ; ветеранам Національної поліц</w:t>
      </w:r>
      <w:r w:rsidR="00FE6C66">
        <w:rPr>
          <w:lang w:val="uk-UA"/>
        </w:rPr>
        <w:t>ії; ветеранам податкової поліції</w:t>
      </w:r>
      <w:r w:rsidR="00F22331" w:rsidRPr="0067726E">
        <w:rPr>
          <w:lang w:val="uk-UA"/>
        </w:rPr>
        <w:t>; ветеранам державної пожежної охорони; ветеранам Державної кримінально-виконавчої служби; ветеранам служби цивільного захисту, ветеранам Державної служби спеціального зв’язку та захисту інформації України; вдовам (вдівцям) померлих (загиблих) ветеранів військової служби, ветеранів органів внутрішніх справ, ветеранів Національної поліц</w:t>
      </w:r>
      <w:r w:rsidR="00A02446">
        <w:rPr>
          <w:lang w:val="uk-UA"/>
        </w:rPr>
        <w:t>ії, ветеранів податкової поліції</w:t>
      </w:r>
      <w:r w:rsidR="00F22331" w:rsidRPr="0067726E">
        <w:rPr>
          <w:lang w:val="uk-UA"/>
        </w:rPr>
        <w:t xml:space="preserve">, ветеранів державної пожежної охорони, ветеранів Державної кримінально-виконавчої служби, ветеранів служби цивільного захисту та ветеранів Державної служби спеціального зв’язку та захисту інформації України; </w:t>
      </w:r>
      <w:r w:rsidR="00FB3C92">
        <w:rPr>
          <w:lang w:val="uk-UA"/>
        </w:rPr>
        <w:t xml:space="preserve">особам з інвалідністю І та ІІ групи, дітям з </w:t>
      </w:r>
      <w:r w:rsidR="00F22331" w:rsidRPr="0067726E">
        <w:rPr>
          <w:lang w:val="uk-UA"/>
        </w:rPr>
        <w:t>інва</w:t>
      </w:r>
      <w:r w:rsidR="00FB3C92">
        <w:rPr>
          <w:lang w:val="uk-UA"/>
        </w:rPr>
        <w:t>лідністю</w:t>
      </w:r>
      <w:r w:rsidR="00F22331" w:rsidRPr="0067726E">
        <w:rPr>
          <w:lang w:val="uk-UA"/>
        </w:rPr>
        <w:t xml:space="preserve"> та особам, які супроводжують </w:t>
      </w:r>
      <w:r w:rsidR="00FB3C92">
        <w:rPr>
          <w:lang w:val="uk-UA"/>
        </w:rPr>
        <w:t>осіб з інвалідністю 1 групи або дітей з інвалідністю</w:t>
      </w:r>
      <w:r w:rsidR="00F22331" w:rsidRPr="0067726E">
        <w:rPr>
          <w:lang w:val="uk-UA"/>
        </w:rPr>
        <w:t xml:space="preserve"> (не більше одного супроводжуючого); громадян</w:t>
      </w:r>
      <w:r w:rsidR="00312A5E">
        <w:rPr>
          <w:lang w:val="uk-UA"/>
        </w:rPr>
        <w:t>ам</w:t>
      </w:r>
      <w:r w:rsidR="00F22331" w:rsidRPr="0067726E">
        <w:rPr>
          <w:lang w:val="uk-UA"/>
        </w:rPr>
        <w:t xml:space="preserve">, які постраждали внаслідок Чорнобильської катастрофи (категорія 1,2); дітям, </w:t>
      </w:r>
      <w:r w:rsidR="00F22331" w:rsidRPr="0067726E">
        <w:rPr>
          <w:lang w:val="uk-UA"/>
        </w:rPr>
        <w:lastRenderedPageBreak/>
        <w:t>яким вст</w:t>
      </w:r>
      <w:r w:rsidR="00312A5E">
        <w:rPr>
          <w:lang w:val="uk-UA"/>
        </w:rPr>
        <w:t>ановлено інвалідність, пов'язана</w:t>
      </w:r>
      <w:r w:rsidR="00F22331" w:rsidRPr="0067726E">
        <w:rPr>
          <w:lang w:val="uk-UA"/>
        </w:rPr>
        <w:t xml:space="preserve"> з Чорнобильською катастрофою; дітям з багатодітних сімей.</w:t>
      </w:r>
      <w:r w:rsidR="00F06C50">
        <w:rPr>
          <w:lang w:val="uk-UA"/>
        </w:rPr>
        <w:t xml:space="preserve"> </w:t>
      </w:r>
    </w:p>
    <w:p w14:paraId="6C08555A" w14:textId="77777777" w:rsidR="00F06C50" w:rsidRDefault="00C76DFA" w:rsidP="00F06C50">
      <w:pPr>
        <w:pStyle w:val="normalwebcxsplast"/>
        <w:shd w:val="clear" w:color="auto" w:fill="FFFFFF"/>
        <w:spacing w:before="0" w:beforeAutospacing="0" w:after="0" w:afterAutospacing="0"/>
        <w:ind w:firstLine="708"/>
        <w:jc w:val="both"/>
        <w:rPr>
          <w:lang w:val="uk-UA"/>
        </w:rPr>
      </w:pPr>
      <w:r w:rsidRPr="00C76DFA">
        <w:rPr>
          <w:lang w:val="uk-UA"/>
        </w:rPr>
        <w:t>Вказаний перелік категорій пільговиків може бути розширений (змінений)</w:t>
      </w:r>
      <w:r>
        <w:rPr>
          <w:lang w:val="uk-UA"/>
        </w:rPr>
        <w:t xml:space="preserve"> </w:t>
      </w:r>
      <w:r w:rsidRPr="00C76DFA">
        <w:rPr>
          <w:lang w:val="uk-UA"/>
        </w:rPr>
        <w:t>відповідно до законодавства України.</w:t>
      </w:r>
      <w:r w:rsidR="00F06C50">
        <w:rPr>
          <w:lang w:val="uk-UA"/>
        </w:rPr>
        <w:t xml:space="preserve"> </w:t>
      </w:r>
    </w:p>
    <w:p w14:paraId="16BF4A0B" w14:textId="77777777" w:rsidR="009D7664" w:rsidRDefault="00C76DFA" w:rsidP="009D7664">
      <w:pPr>
        <w:pStyle w:val="normalwebcxsplast"/>
        <w:shd w:val="clear" w:color="auto" w:fill="FFFFFF"/>
        <w:spacing w:before="0" w:beforeAutospacing="0" w:after="0" w:afterAutospacing="0"/>
        <w:ind w:left="142" w:firstLine="566"/>
        <w:jc w:val="both"/>
        <w:rPr>
          <w:lang w:val="uk-UA"/>
        </w:rPr>
      </w:pPr>
      <w:r w:rsidRPr="00C76DFA">
        <w:rPr>
          <w:lang w:val="uk-UA"/>
        </w:rPr>
        <w:t xml:space="preserve">Пільги надаються на підставі посвідчення, що дає </w:t>
      </w:r>
      <w:r w:rsidR="009D7664">
        <w:rPr>
          <w:lang w:val="uk-UA"/>
        </w:rPr>
        <w:t>право на пільги.</w:t>
      </w:r>
    </w:p>
    <w:p w14:paraId="438854A6" w14:textId="691B5076" w:rsidR="00F22331" w:rsidRPr="006A1CDB" w:rsidRDefault="00053BD6" w:rsidP="00257B54">
      <w:pPr>
        <w:pStyle w:val="normalwebcxsplast"/>
        <w:shd w:val="clear" w:color="auto" w:fill="FFFFFF"/>
        <w:spacing w:before="0" w:beforeAutospacing="0" w:after="0" w:afterAutospacing="0"/>
        <w:ind w:firstLine="708"/>
        <w:jc w:val="both"/>
        <w:rPr>
          <w:sz w:val="28"/>
          <w:szCs w:val="28"/>
          <w:lang w:val="uk-UA"/>
        </w:rPr>
      </w:pPr>
      <w:r>
        <w:rPr>
          <w:lang w:val="uk-UA"/>
        </w:rPr>
        <w:t>1.4</w:t>
      </w:r>
      <w:r w:rsidR="00F22331" w:rsidRPr="0067726E">
        <w:rPr>
          <w:lang w:val="uk-UA"/>
        </w:rPr>
        <w:t xml:space="preserve"> Облік пільгових перевезень та визначення суми недоотриманих коштів від таких перевезень проводиться залізницею на підставі інформації автоматизованої системи керування пасажирськими перевезеннями та реєстраторів розрахункових операцій про оформлені  та видані  пасажир</w:t>
      </w:r>
      <w:r w:rsidR="00F22331">
        <w:rPr>
          <w:lang w:val="uk-UA"/>
        </w:rPr>
        <w:t xml:space="preserve">ам безоплатні або пільгові </w:t>
      </w:r>
      <w:r w:rsidR="004E180E">
        <w:rPr>
          <w:lang w:val="uk-UA"/>
        </w:rPr>
        <w:t>проїзн</w:t>
      </w:r>
      <w:r w:rsidR="004E180E" w:rsidRPr="0067726E">
        <w:rPr>
          <w:lang w:val="uk-UA"/>
        </w:rPr>
        <w:t>і</w:t>
      </w:r>
      <w:r w:rsidR="00F22331" w:rsidRPr="0067726E">
        <w:rPr>
          <w:lang w:val="uk-UA"/>
        </w:rPr>
        <w:t xml:space="preserve"> документи  (квитки).</w:t>
      </w:r>
    </w:p>
    <w:p w14:paraId="6024372C" w14:textId="68D84060" w:rsidR="00603450" w:rsidRDefault="00053BD6" w:rsidP="00603450">
      <w:pPr>
        <w:ind w:firstLine="708"/>
        <w:jc w:val="both"/>
        <w:rPr>
          <w:lang w:val="uk-UA"/>
        </w:rPr>
      </w:pPr>
      <w:r>
        <w:rPr>
          <w:lang w:val="uk-UA"/>
        </w:rPr>
        <w:t>1.5</w:t>
      </w:r>
      <w:r w:rsidR="00603450">
        <w:rPr>
          <w:lang w:val="uk-UA"/>
        </w:rPr>
        <w:t xml:space="preserve"> </w:t>
      </w:r>
      <w:r w:rsidR="00F22331" w:rsidRPr="0067726E">
        <w:rPr>
          <w:lang w:val="uk-UA"/>
        </w:rPr>
        <w:t>Відшкодування підприє</w:t>
      </w:r>
      <w:r w:rsidR="00603450">
        <w:rPr>
          <w:lang w:val="uk-UA"/>
        </w:rPr>
        <w:t>мству-перевізнику компенсаційних</w:t>
      </w:r>
      <w:r w:rsidR="00F22331" w:rsidRPr="0067726E">
        <w:rPr>
          <w:lang w:val="uk-UA"/>
        </w:rPr>
        <w:t xml:space="preserve"> виплат за пільговий проїзд залізничним трансп</w:t>
      </w:r>
      <w:r>
        <w:rPr>
          <w:lang w:val="uk-UA"/>
        </w:rPr>
        <w:t>ортом приміського</w:t>
      </w:r>
      <w:r w:rsidR="00F22331" w:rsidRPr="0067726E">
        <w:rPr>
          <w:lang w:val="uk-UA"/>
        </w:rPr>
        <w:t xml:space="preserve"> сполучення окремих категорій громадян, проводить Управління соціального захисту населення Слов’янської міської </w:t>
      </w:r>
      <w:r w:rsidR="00603450">
        <w:rPr>
          <w:lang w:val="uk-UA"/>
        </w:rPr>
        <w:t xml:space="preserve">військової адміністрації </w:t>
      </w:r>
      <w:r w:rsidR="00F22331" w:rsidRPr="0067726E">
        <w:rPr>
          <w:lang w:val="uk-UA"/>
        </w:rPr>
        <w:t>(далі – Уп</w:t>
      </w:r>
      <w:r w:rsidR="00603450">
        <w:rPr>
          <w:lang w:val="uk-UA"/>
        </w:rPr>
        <w:t xml:space="preserve">равління) згідно </w:t>
      </w:r>
      <w:r w:rsidR="008264D4">
        <w:rPr>
          <w:lang w:val="uk-UA"/>
        </w:rPr>
        <w:t>постанови Кабінету Міністрів</w:t>
      </w:r>
      <w:r w:rsidR="003D49A8">
        <w:rPr>
          <w:lang w:val="uk-UA"/>
        </w:rPr>
        <w:t xml:space="preserve"> </w:t>
      </w:r>
      <w:r w:rsidR="008264D4">
        <w:rPr>
          <w:lang w:val="uk-UA"/>
        </w:rPr>
        <w:t xml:space="preserve">України </w:t>
      </w:r>
      <w:r w:rsidR="008264D4" w:rsidRPr="008264D4">
        <w:rPr>
          <w:lang w:val="uk-UA"/>
        </w:rPr>
        <w:t>від 16.12.2009 року № 1359 «Про затвердження Порядку розрахунку обсягів компенсаційних виплат за пільгові перевезення залізничним транспортом окремих категорій громадян»</w:t>
      </w:r>
      <w:r w:rsidR="003F774A">
        <w:rPr>
          <w:lang w:val="uk-UA"/>
        </w:rPr>
        <w:t xml:space="preserve"> та  цього Порядку</w:t>
      </w:r>
      <w:r w:rsidR="008264D4" w:rsidRPr="008264D4">
        <w:rPr>
          <w:lang w:val="uk-UA"/>
        </w:rPr>
        <w:t>,</w:t>
      </w:r>
      <w:r w:rsidR="00F22331" w:rsidRPr="0067726E">
        <w:rPr>
          <w:lang w:val="uk-UA"/>
        </w:rPr>
        <w:t xml:space="preserve"> за </w:t>
      </w:r>
      <w:r w:rsidR="00F22331" w:rsidRPr="00C7468F">
        <w:rPr>
          <w:lang w:val="uk-UA"/>
        </w:rPr>
        <w:t>кошт</w:t>
      </w:r>
      <w:r w:rsidR="008264D4" w:rsidRPr="00C7468F">
        <w:rPr>
          <w:lang w:val="uk-UA"/>
        </w:rPr>
        <w:t>и бюджету</w:t>
      </w:r>
      <w:r w:rsidR="004450C5" w:rsidRPr="00C7468F">
        <w:rPr>
          <w:lang w:val="uk-UA"/>
        </w:rPr>
        <w:t xml:space="preserve"> </w:t>
      </w:r>
      <w:r w:rsidR="003F774A">
        <w:rPr>
          <w:lang w:val="uk-UA"/>
        </w:rPr>
        <w:t>Слов’янської міської територіальної громади</w:t>
      </w:r>
      <w:r w:rsidR="004450C5" w:rsidRPr="00C7468F">
        <w:rPr>
          <w:lang w:val="uk-UA"/>
        </w:rPr>
        <w:t>на</w:t>
      </w:r>
      <w:r w:rsidR="004450C5">
        <w:rPr>
          <w:lang w:val="uk-UA"/>
        </w:rPr>
        <w:t xml:space="preserve"> </w:t>
      </w:r>
      <w:r w:rsidR="003F774A">
        <w:rPr>
          <w:lang w:val="uk-UA"/>
        </w:rPr>
        <w:t xml:space="preserve">на </w:t>
      </w:r>
      <w:r w:rsidR="004450C5">
        <w:rPr>
          <w:lang w:val="uk-UA"/>
        </w:rPr>
        <w:t>підставі облікової форми</w:t>
      </w:r>
      <w:r w:rsidR="00014737">
        <w:rPr>
          <w:lang w:val="uk-UA"/>
        </w:rPr>
        <w:t xml:space="preserve"> (додаток 1 до Порядку</w:t>
      </w:r>
      <w:r w:rsidR="004E180E">
        <w:rPr>
          <w:lang w:val="uk-UA"/>
        </w:rPr>
        <w:t>, що додається)</w:t>
      </w:r>
      <w:r w:rsidR="004450C5">
        <w:rPr>
          <w:lang w:val="uk-UA"/>
        </w:rPr>
        <w:t>.</w:t>
      </w:r>
    </w:p>
    <w:p w14:paraId="68658F23" w14:textId="77777777" w:rsidR="00F22331" w:rsidRPr="0067726E" w:rsidRDefault="004450C5" w:rsidP="00603450">
      <w:pPr>
        <w:ind w:firstLine="708"/>
        <w:jc w:val="both"/>
        <w:rPr>
          <w:lang w:val="uk-UA"/>
        </w:rPr>
      </w:pPr>
      <w:r>
        <w:rPr>
          <w:lang w:val="uk-UA"/>
        </w:rPr>
        <w:t>1.6</w:t>
      </w:r>
      <w:r w:rsidR="00603450">
        <w:rPr>
          <w:lang w:val="uk-UA"/>
        </w:rPr>
        <w:t xml:space="preserve"> </w:t>
      </w:r>
      <w:r w:rsidR="00E515A5">
        <w:rPr>
          <w:lang w:val="uk-UA"/>
        </w:rPr>
        <w:t xml:space="preserve">Між Управлінням та </w:t>
      </w:r>
      <w:r w:rsidR="003D49A8" w:rsidRPr="003D49A8">
        <w:rPr>
          <w:lang w:val="uk-UA"/>
        </w:rPr>
        <w:t>підприємством - перевізником</w:t>
      </w:r>
      <w:r w:rsidR="00E515A5">
        <w:rPr>
          <w:lang w:val="uk-UA"/>
        </w:rPr>
        <w:t xml:space="preserve"> укладається д</w:t>
      </w:r>
      <w:r w:rsidR="00F22331" w:rsidRPr="0067726E">
        <w:rPr>
          <w:lang w:val="uk-UA"/>
        </w:rPr>
        <w:t xml:space="preserve">оговір про </w:t>
      </w:r>
      <w:r w:rsidR="00F22331">
        <w:rPr>
          <w:lang w:val="uk-UA"/>
        </w:rPr>
        <w:t xml:space="preserve">порядок розрахунку </w:t>
      </w:r>
      <w:r w:rsidR="00F22331" w:rsidRPr="0067726E">
        <w:rPr>
          <w:lang w:val="uk-UA"/>
        </w:rPr>
        <w:t>компенсаці</w:t>
      </w:r>
      <w:r w:rsidR="00F22331">
        <w:rPr>
          <w:lang w:val="uk-UA"/>
        </w:rPr>
        <w:t>йних виплат залізничним трансп</w:t>
      </w:r>
      <w:r w:rsidR="0069275C">
        <w:rPr>
          <w:lang w:val="uk-UA"/>
        </w:rPr>
        <w:t>ортом приміського</w:t>
      </w:r>
      <w:r w:rsidR="00F22331">
        <w:rPr>
          <w:lang w:val="uk-UA"/>
        </w:rPr>
        <w:t xml:space="preserve"> сполуче</w:t>
      </w:r>
      <w:r w:rsidR="00C925EE">
        <w:rPr>
          <w:lang w:val="uk-UA"/>
        </w:rPr>
        <w:t xml:space="preserve">ння окремих категорій громадян </w:t>
      </w:r>
      <w:r w:rsidR="00F22331">
        <w:rPr>
          <w:lang w:val="uk-UA"/>
        </w:rPr>
        <w:t>на тер</w:t>
      </w:r>
      <w:r w:rsidR="00603450">
        <w:rPr>
          <w:lang w:val="uk-UA"/>
        </w:rPr>
        <w:t>иторії Слов’янської міської територіальної громади</w:t>
      </w:r>
      <w:r w:rsidR="00F22331">
        <w:rPr>
          <w:lang w:val="uk-UA"/>
        </w:rPr>
        <w:t xml:space="preserve"> </w:t>
      </w:r>
      <w:r w:rsidR="00F22331" w:rsidRPr="0067726E">
        <w:rPr>
          <w:lang w:val="uk-UA"/>
        </w:rPr>
        <w:t>укладається на відповідний бюджетний рік з зазначенням суми компенсації в межах бюджетних призначень, з врахуванням обсягів здійснених перевезень та наданих обґрунтованих пропозицій.</w:t>
      </w:r>
    </w:p>
    <w:p w14:paraId="1B313118" w14:textId="7A1F2149" w:rsidR="00F22331" w:rsidRPr="0067726E" w:rsidRDefault="004450C5" w:rsidP="00B95EBF">
      <w:pPr>
        <w:pStyle w:val="normalweb"/>
        <w:shd w:val="clear" w:color="auto" w:fill="FFFFFF"/>
        <w:spacing w:before="0" w:beforeAutospacing="0" w:after="0" w:afterAutospacing="0"/>
        <w:ind w:firstLine="708"/>
        <w:jc w:val="both"/>
        <w:rPr>
          <w:lang w:val="uk-UA"/>
        </w:rPr>
      </w:pPr>
      <w:r>
        <w:rPr>
          <w:lang w:val="uk-UA"/>
        </w:rPr>
        <w:t>1.7</w:t>
      </w:r>
      <w:r w:rsidR="00B95EBF">
        <w:rPr>
          <w:lang w:val="uk-UA"/>
        </w:rPr>
        <w:t xml:space="preserve"> </w:t>
      </w:r>
      <w:r w:rsidR="00F22331" w:rsidRPr="0067726E">
        <w:rPr>
          <w:lang w:val="uk-UA"/>
        </w:rPr>
        <w:t>До 10 числа наступного за звітним</w:t>
      </w:r>
      <w:r w:rsidR="004E180E">
        <w:rPr>
          <w:lang w:val="uk-UA"/>
        </w:rPr>
        <w:t xml:space="preserve"> періодом</w:t>
      </w:r>
      <w:r w:rsidR="00F22331" w:rsidRPr="0067726E">
        <w:rPr>
          <w:lang w:val="uk-UA"/>
        </w:rPr>
        <w:t>, на підставі місячної статистичної звітності  залізниця складає  та подає до Управлін</w:t>
      </w:r>
      <w:r w:rsidR="00B95EBF">
        <w:rPr>
          <w:lang w:val="uk-UA"/>
        </w:rPr>
        <w:t>ня</w:t>
      </w:r>
      <w:r w:rsidR="00F22331" w:rsidRPr="0067726E">
        <w:rPr>
          <w:lang w:val="uk-UA"/>
        </w:rPr>
        <w:t xml:space="preserve"> облікову форму про недоотримані  кошти за перевезення залізничним транспортом окремих категорій громадян, витрати  на перевезення яких відшкодовуються з бюджету</w:t>
      </w:r>
      <w:r w:rsidR="003F774A">
        <w:rPr>
          <w:lang w:val="uk-UA"/>
        </w:rPr>
        <w:t xml:space="preserve"> Слов’янської міської територіальної громади</w:t>
      </w:r>
      <w:r w:rsidR="00FB2FA7">
        <w:rPr>
          <w:lang w:val="uk-UA"/>
        </w:rPr>
        <w:t>.</w:t>
      </w:r>
    </w:p>
    <w:p w14:paraId="49353777" w14:textId="77777777" w:rsidR="00F22331" w:rsidRPr="00FA0C44" w:rsidRDefault="00F22331" w:rsidP="00081D07">
      <w:pPr>
        <w:pStyle w:val="normalweb"/>
        <w:shd w:val="clear" w:color="auto" w:fill="FFFFFF"/>
        <w:spacing w:before="0" w:beforeAutospacing="0" w:after="0" w:afterAutospacing="0"/>
        <w:ind w:firstLine="708"/>
        <w:jc w:val="both"/>
        <w:rPr>
          <w:lang w:val="uk-UA"/>
        </w:rPr>
      </w:pPr>
      <w:r w:rsidRPr="00FA0C44">
        <w:rPr>
          <w:lang w:val="uk-UA"/>
        </w:rPr>
        <w:t>Перевізник несе персональну відповідальність за достовірність наданих розрахунків.</w:t>
      </w:r>
    </w:p>
    <w:p w14:paraId="199DB097" w14:textId="77777777" w:rsidR="00F22331" w:rsidRPr="00FA0C44" w:rsidRDefault="00B617B4" w:rsidP="00F22331">
      <w:pPr>
        <w:pStyle w:val="normalweb"/>
        <w:shd w:val="clear" w:color="auto" w:fill="FFFFFF"/>
        <w:spacing w:before="0" w:beforeAutospacing="0" w:after="0" w:afterAutospacing="0"/>
        <w:ind w:firstLine="708"/>
        <w:jc w:val="both"/>
        <w:rPr>
          <w:lang w:val="uk-UA"/>
        </w:rPr>
      </w:pPr>
      <w:r w:rsidRPr="00FA0C44">
        <w:rPr>
          <w:lang w:val="uk-UA"/>
        </w:rPr>
        <w:t>1.</w:t>
      </w:r>
      <w:r w:rsidR="004450C5" w:rsidRPr="00FA0C44">
        <w:rPr>
          <w:lang w:val="uk-UA"/>
        </w:rPr>
        <w:t>8</w:t>
      </w:r>
      <w:r w:rsidR="00F22331" w:rsidRPr="00FA0C44">
        <w:rPr>
          <w:lang w:val="uk-UA"/>
        </w:rPr>
        <w:t xml:space="preserve"> На підставі наданої підприємством - перевізником інформації, Управління щомісяця:</w:t>
      </w:r>
    </w:p>
    <w:p w14:paraId="518C5AF5" w14:textId="5D84A0EB" w:rsidR="00F22331" w:rsidRPr="00FA0C44" w:rsidRDefault="004E180E" w:rsidP="00F22331">
      <w:pPr>
        <w:pStyle w:val="Default"/>
        <w:tabs>
          <w:tab w:val="left" w:pos="720"/>
        </w:tabs>
        <w:jc w:val="both"/>
        <w:rPr>
          <w:lang w:val="uk-UA"/>
        </w:rPr>
      </w:pPr>
      <w:r>
        <w:rPr>
          <w:lang w:val="uk-UA"/>
        </w:rPr>
        <w:tab/>
      </w:r>
      <w:r w:rsidR="00F22331" w:rsidRPr="00FA0C44">
        <w:rPr>
          <w:lang w:val="uk-UA"/>
        </w:rPr>
        <w:t>- складає акти звіряння заборгованості за пільговий проїзд окремих категорій громадян згідно Додатку 2 до цьо</w:t>
      </w:r>
      <w:r w:rsidR="00293168" w:rsidRPr="00FA0C44">
        <w:rPr>
          <w:lang w:val="uk-UA"/>
        </w:rPr>
        <w:t>го Порядку</w:t>
      </w:r>
      <w:r>
        <w:rPr>
          <w:lang w:val="uk-UA"/>
        </w:rPr>
        <w:t xml:space="preserve">, що </w:t>
      </w:r>
      <w:r w:rsidR="007C3EE3">
        <w:rPr>
          <w:lang w:val="uk-UA"/>
        </w:rPr>
        <w:t>додається</w:t>
      </w:r>
      <w:r w:rsidR="00F22331" w:rsidRPr="00FA0C44">
        <w:rPr>
          <w:lang w:val="uk-UA"/>
        </w:rPr>
        <w:t xml:space="preserve"> між Управлінням та підприємством-перевізником;</w:t>
      </w:r>
    </w:p>
    <w:p w14:paraId="108A5B7F" w14:textId="77777777" w:rsidR="00F22331" w:rsidRPr="00FA0C44" w:rsidRDefault="00F22331" w:rsidP="004E180E">
      <w:pPr>
        <w:pStyle w:val="normalweb"/>
        <w:shd w:val="clear" w:color="auto" w:fill="FFFFFF"/>
        <w:spacing w:before="0" w:beforeAutospacing="0" w:after="0" w:afterAutospacing="0"/>
        <w:ind w:firstLine="708"/>
        <w:jc w:val="both"/>
        <w:rPr>
          <w:lang w:val="uk-UA"/>
        </w:rPr>
      </w:pPr>
      <w:r w:rsidRPr="00FA0C44">
        <w:rPr>
          <w:lang w:val="uk-UA"/>
        </w:rPr>
        <w:t>- до 15 числа здійснює реєстрацію фінансових та бюджетних зобов’язань в органах Державної казначейської служби України в межах виділених бюджетних призначень;</w:t>
      </w:r>
    </w:p>
    <w:p w14:paraId="26E4DF98" w14:textId="77777777" w:rsidR="00F22331" w:rsidRPr="00FA0C44" w:rsidRDefault="00F22331" w:rsidP="004E180E">
      <w:pPr>
        <w:pStyle w:val="normalweb"/>
        <w:shd w:val="clear" w:color="auto" w:fill="FFFFFF"/>
        <w:spacing w:before="0" w:beforeAutospacing="0" w:after="0" w:afterAutospacing="0"/>
        <w:ind w:firstLine="708"/>
        <w:jc w:val="both"/>
        <w:rPr>
          <w:lang w:val="uk-UA"/>
        </w:rPr>
      </w:pPr>
      <w:r w:rsidRPr="00FA0C44">
        <w:rPr>
          <w:lang w:val="uk-UA"/>
        </w:rPr>
        <w:t>- відшкодування витрат за пільговий проїзд окремих категорій громадян залізничним транспортом здійснюється в межах фінансування яке надходить до Управління протягом 5 робочих днів.</w:t>
      </w:r>
    </w:p>
    <w:p w14:paraId="3562967F" w14:textId="77777777" w:rsidR="00F22331" w:rsidRPr="001D4A0C" w:rsidRDefault="004450C5" w:rsidP="00F22331">
      <w:pPr>
        <w:pStyle w:val="normalweb"/>
        <w:shd w:val="clear" w:color="auto" w:fill="FFFFFF"/>
        <w:spacing w:before="0" w:beforeAutospacing="0" w:after="0" w:afterAutospacing="0"/>
        <w:ind w:firstLine="708"/>
        <w:jc w:val="both"/>
        <w:rPr>
          <w:sz w:val="28"/>
          <w:szCs w:val="28"/>
          <w:lang w:val="uk-UA"/>
        </w:rPr>
      </w:pPr>
      <w:r>
        <w:rPr>
          <w:lang w:val="uk-UA"/>
        </w:rPr>
        <w:t>1.9</w:t>
      </w:r>
      <w:r w:rsidR="00F22331" w:rsidRPr="0067726E">
        <w:rPr>
          <w:lang w:val="uk-UA"/>
        </w:rPr>
        <w:t xml:space="preserve"> У разі скорочення (збільшення) обсягу затверджених в бюджеті </w:t>
      </w:r>
      <w:r w:rsidR="003F774A">
        <w:rPr>
          <w:lang w:val="uk-UA"/>
        </w:rPr>
        <w:t xml:space="preserve">Слов’янської міської територіальної громади </w:t>
      </w:r>
      <w:r w:rsidR="00F22331" w:rsidRPr="0067726E">
        <w:rPr>
          <w:lang w:val="uk-UA"/>
        </w:rPr>
        <w:t>асигнувань на компенсаційні виплати за пільговий проїзд окремих категорій громадян Управління вживає заходи щодо приведення договірних зобов’язань з підприємством – перевізником та обсягів бюджетних зобов’язань у відповідність до уточнених обсягів бюджетних асигнувань</w:t>
      </w:r>
      <w:r w:rsidR="00F22331" w:rsidRPr="001D4A0C">
        <w:rPr>
          <w:sz w:val="28"/>
          <w:szCs w:val="28"/>
          <w:lang w:val="uk-UA"/>
        </w:rPr>
        <w:t>.</w:t>
      </w:r>
    </w:p>
    <w:p w14:paraId="22345C88" w14:textId="77777777" w:rsidR="00F22331" w:rsidRPr="004E180E" w:rsidRDefault="00F22331" w:rsidP="00F22331">
      <w:pPr>
        <w:pStyle w:val="normalweb"/>
        <w:shd w:val="clear" w:color="auto" w:fill="FFFFFF"/>
        <w:spacing w:before="0" w:beforeAutospacing="0" w:after="0" w:afterAutospacing="0"/>
        <w:jc w:val="both"/>
        <w:rPr>
          <w:lang w:val="uk-UA"/>
        </w:rPr>
      </w:pPr>
      <w:r w:rsidRPr="00DD3CBC">
        <w:t> </w:t>
      </w:r>
    </w:p>
    <w:p w14:paraId="4DCE9171" w14:textId="77777777" w:rsidR="00293589" w:rsidRPr="004E180E" w:rsidRDefault="00293589" w:rsidP="00F22331">
      <w:pPr>
        <w:pStyle w:val="normalweb"/>
        <w:shd w:val="clear" w:color="auto" w:fill="FFFFFF"/>
        <w:spacing w:before="0" w:beforeAutospacing="0" w:after="0" w:afterAutospacing="0"/>
        <w:jc w:val="both"/>
        <w:rPr>
          <w:lang w:val="uk-UA"/>
        </w:rPr>
      </w:pPr>
    </w:p>
    <w:p w14:paraId="08AE7332" w14:textId="77777777" w:rsidR="00293589" w:rsidRPr="004E180E" w:rsidRDefault="00293589" w:rsidP="00F22331">
      <w:pPr>
        <w:pStyle w:val="normalweb"/>
        <w:shd w:val="clear" w:color="auto" w:fill="FFFFFF"/>
        <w:spacing w:before="0" w:beforeAutospacing="0" w:after="0" w:afterAutospacing="0"/>
        <w:jc w:val="both"/>
        <w:rPr>
          <w:lang w:val="uk-UA"/>
        </w:rPr>
      </w:pPr>
    </w:p>
    <w:p w14:paraId="27860228" w14:textId="77777777" w:rsidR="00293589" w:rsidRDefault="00293589" w:rsidP="00F22331">
      <w:pPr>
        <w:pStyle w:val="normalweb"/>
        <w:shd w:val="clear" w:color="auto" w:fill="FFFFFF"/>
        <w:spacing w:before="0" w:beforeAutospacing="0" w:after="0" w:afterAutospacing="0"/>
        <w:jc w:val="both"/>
        <w:rPr>
          <w:lang w:val="uk-UA"/>
        </w:rPr>
      </w:pPr>
      <w:r>
        <w:rPr>
          <w:lang w:val="uk-UA"/>
        </w:rPr>
        <w:t>Начальник Управління  соціального</w:t>
      </w:r>
    </w:p>
    <w:p w14:paraId="5B0D8CD3" w14:textId="77777777" w:rsidR="00293589" w:rsidRPr="00293589" w:rsidRDefault="00293589" w:rsidP="00F22331">
      <w:pPr>
        <w:pStyle w:val="normalweb"/>
        <w:shd w:val="clear" w:color="auto" w:fill="FFFFFF"/>
        <w:spacing w:before="0" w:beforeAutospacing="0" w:after="0" w:afterAutospacing="0"/>
        <w:jc w:val="both"/>
        <w:rPr>
          <w:lang w:val="uk-UA"/>
        </w:rPr>
      </w:pPr>
      <w:r>
        <w:rPr>
          <w:lang w:val="uk-UA"/>
        </w:rPr>
        <w:t xml:space="preserve">захисту населення </w:t>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t>Олена АЛЬОХІНА</w:t>
      </w:r>
    </w:p>
    <w:p w14:paraId="31E061C1" w14:textId="77777777" w:rsidR="00F22331" w:rsidRDefault="00F22331" w:rsidP="00F22331">
      <w:pPr>
        <w:pStyle w:val="normalweb"/>
        <w:shd w:val="clear" w:color="auto" w:fill="FFFFFF"/>
        <w:spacing w:before="0" w:beforeAutospacing="0" w:after="0" w:afterAutospacing="0"/>
        <w:ind w:left="4320"/>
        <w:rPr>
          <w:color w:val="000000"/>
          <w:lang w:val="uk-UA"/>
        </w:rPr>
      </w:pPr>
    </w:p>
    <w:p w14:paraId="0813008F" w14:textId="77777777" w:rsidR="00F22331" w:rsidRDefault="00F22331" w:rsidP="00F22331">
      <w:pPr>
        <w:pStyle w:val="normalweb"/>
        <w:shd w:val="clear" w:color="auto" w:fill="FFFFFF"/>
        <w:spacing w:before="0" w:beforeAutospacing="0" w:after="0" w:afterAutospacing="0"/>
        <w:ind w:left="4320"/>
        <w:rPr>
          <w:color w:val="000000"/>
          <w:lang w:val="uk-UA"/>
        </w:rPr>
      </w:pPr>
    </w:p>
    <w:p w14:paraId="5C092073" w14:textId="77777777" w:rsidR="00F22331" w:rsidRDefault="00F22331" w:rsidP="00F22331">
      <w:pPr>
        <w:pStyle w:val="normalweb"/>
        <w:shd w:val="clear" w:color="auto" w:fill="FFFFFF"/>
        <w:spacing w:before="0" w:beforeAutospacing="0" w:after="0" w:afterAutospacing="0"/>
        <w:ind w:left="4320"/>
        <w:rPr>
          <w:color w:val="000000"/>
          <w:lang w:val="uk-UA"/>
        </w:rPr>
      </w:pPr>
    </w:p>
    <w:p w14:paraId="652EC5F3" w14:textId="77777777" w:rsidR="00F22331" w:rsidRDefault="00F22331" w:rsidP="00F22331">
      <w:pPr>
        <w:pStyle w:val="normalweb"/>
        <w:shd w:val="clear" w:color="auto" w:fill="FFFFFF"/>
        <w:spacing w:before="0" w:beforeAutospacing="0" w:after="0" w:afterAutospacing="0"/>
        <w:ind w:left="4320"/>
        <w:rPr>
          <w:color w:val="000000"/>
          <w:lang w:val="uk-UA"/>
        </w:rPr>
      </w:pPr>
    </w:p>
    <w:p w14:paraId="40EADC9A" w14:textId="77777777" w:rsidR="004E180E" w:rsidRDefault="004E180E" w:rsidP="00F22331">
      <w:pPr>
        <w:pStyle w:val="normalweb"/>
        <w:shd w:val="clear" w:color="auto" w:fill="FFFFFF"/>
        <w:spacing w:before="0" w:beforeAutospacing="0" w:after="0" w:afterAutospacing="0"/>
        <w:ind w:left="4320"/>
        <w:rPr>
          <w:color w:val="000000"/>
          <w:lang w:val="uk-UA"/>
        </w:rPr>
      </w:pPr>
    </w:p>
    <w:p w14:paraId="4F10307B" w14:textId="77777777" w:rsidR="004E180E" w:rsidRDefault="004E180E" w:rsidP="00F22331">
      <w:pPr>
        <w:pStyle w:val="normalweb"/>
        <w:shd w:val="clear" w:color="auto" w:fill="FFFFFF"/>
        <w:spacing w:before="0" w:beforeAutospacing="0" w:after="0" w:afterAutospacing="0"/>
        <w:ind w:left="4320"/>
        <w:rPr>
          <w:color w:val="000000"/>
          <w:lang w:val="uk-UA"/>
        </w:rPr>
      </w:pPr>
    </w:p>
    <w:p w14:paraId="4E6CE3E0" w14:textId="77777777" w:rsidR="00F22331" w:rsidRDefault="00F22331" w:rsidP="00F22331">
      <w:pPr>
        <w:pStyle w:val="normalweb"/>
        <w:shd w:val="clear" w:color="auto" w:fill="FFFFFF"/>
        <w:spacing w:before="0" w:beforeAutospacing="0" w:after="0" w:afterAutospacing="0"/>
        <w:ind w:left="4320"/>
        <w:rPr>
          <w:color w:val="000000"/>
          <w:lang w:val="uk-UA"/>
        </w:rPr>
      </w:pPr>
    </w:p>
    <w:p w14:paraId="426EF818" w14:textId="77777777" w:rsidR="00FA0C44" w:rsidRDefault="00FA0C44" w:rsidP="00F22331">
      <w:pPr>
        <w:pStyle w:val="normalweb"/>
        <w:shd w:val="clear" w:color="auto" w:fill="FFFFFF"/>
        <w:spacing w:before="0" w:beforeAutospacing="0" w:after="0" w:afterAutospacing="0"/>
        <w:ind w:left="4320"/>
        <w:rPr>
          <w:color w:val="000000"/>
          <w:lang w:val="uk-UA"/>
        </w:rPr>
      </w:pPr>
    </w:p>
    <w:tbl>
      <w:tblPr>
        <w:tblW w:w="0" w:type="auto"/>
        <w:tblLook w:val="01E0" w:firstRow="1" w:lastRow="1" w:firstColumn="1" w:lastColumn="1" w:noHBand="0" w:noVBand="0"/>
      </w:tblPr>
      <w:tblGrid>
        <w:gridCol w:w="4396"/>
        <w:gridCol w:w="5242"/>
      </w:tblGrid>
      <w:tr w:rsidR="00F22331" w:rsidRPr="00EB7C26" w14:paraId="0D7319E3" w14:textId="77777777" w:rsidTr="00F821D3">
        <w:tc>
          <w:tcPr>
            <w:tcW w:w="4396" w:type="dxa"/>
            <w:shd w:val="clear" w:color="auto" w:fill="auto"/>
          </w:tcPr>
          <w:p w14:paraId="363083E4" w14:textId="77777777" w:rsidR="00F22331" w:rsidRPr="00BD0DF6" w:rsidRDefault="00F22331" w:rsidP="001714A7">
            <w:pPr>
              <w:pStyle w:val="normalweb"/>
              <w:spacing w:before="0" w:beforeAutospacing="0" w:after="0" w:afterAutospacing="0"/>
              <w:rPr>
                <w:color w:val="000000"/>
                <w:lang w:val="uk-UA"/>
              </w:rPr>
            </w:pPr>
          </w:p>
        </w:tc>
        <w:tc>
          <w:tcPr>
            <w:tcW w:w="5242" w:type="dxa"/>
            <w:shd w:val="clear" w:color="auto" w:fill="auto"/>
          </w:tcPr>
          <w:p w14:paraId="7E408D21" w14:textId="77777777" w:rsidR="00F22331" w:rsidRPr="00BD0DF6" w:rsidRDefault="00F22331" w:rsidP="00773C64">
            <w:pPr>
              <w:pStyle w:val="normalweb"/>
              <w:rPr>
                <w:color w:val="000000"/>
                <w:lang w:val="uk-UA"/>
              </w:rPr>
            </w:pPr>
            <w:r w:rsidRPr="00BD0DF6">
              <w:rPr>
                <w:color w:val="000000"/>
                <w:lang w:val="uk-UA"/>
              </w:rPr>
              <w:t xml:space="preserve">Додаток 1                                                                                                                 </w:t>
            </w:r>
            <w:r w:rsidRPr="00BD0DF6">
              <w:rPr>
                <w:color w:val="000000"/>
                <w:lang w:val="uk-UA"/>
              </w:rPr>
              <w:br/>
            </w:r>
            <w:r w:rsidR="00773C64">
              <w:rPr>
                <w:color w:val="000000"/>
                <w:sz w:val="20"/>
                <w:szCs w:val="20"/>
                <w:lang w:val="uk-UA"/>
              </w:rPr>
              <w:t xml:space="preserve">до </w:t>
            </w:r>
            <w:r w:rsidR="00C71AC6">
              <w:rPr>
                <w:color w:val="000000"/>
                <w:sz w:val="20"/>
                <w:szCs w:val="20"/>
                <w:lang w:val="uk-UA"/>
              </w:rPr>
              <w:t>Поряд</w:t>
            </w:r>
            <w:r w:rsidR="00773C64" w:rsidRPr="00773C64">
              <w:rPr>
                <w:color w:val="000000"/>
                <w:sz w:val="20"/>
                <w:szCs w:val="20"/>
                <w:lang w:val="uk-UA"/>
              </w:rPr>
              <w:t>к</w:t>
            </w:r>
            <w:r w:rsidR="00773C64">
              <w:rPr>
                <w:color w:val="000000"/>
                <w:sz w:val="20"/>
                <w:szCs w:val="20"/>
                <w:lang w:val="uk-UA"/>
              </w:rPr>
              <w:t xml:space="preserve">у </w:t>
            </w:r>
            <w:r w:rsidR="00773C64" w:rsidRPr="00773C64">
              <w:rPr>
                <w:color w:val="000000"/>
                <w:sz w:val="20"/>
                <w:szCs w:val="20"/>
                <w:lang w:val="uk-UA"/>
              </w:rPr>
              <w:t>здійснення компенсаційних виплат за пільговий проїзд залізничним транспортом приміського та міжміського сполучення окремих категорій громадян на території  Слов’янської міської територіальної громади</w:t>
            </w:r>
          </w:p>
        </w:tc>
      </w:tr>
    </w:tbl>
    <w:p w14:paraId="13B4C65A" w14:textId="2EF1DE63" w:rsidR="00F22331" w:rsidRDefault="004E180E" w:rsidP="00F22331">
      <w:pPr>
        <w:pStyle w:val="normalweb"/>
        <w:shd w:val="clear" w:color="auto" w:fill="FFFFFF"/>
        <w:spacing w:before="0" w:beforeAutospacing="0" w:after="0" w:afterAutospacing="0"/>
        <w:ind w:left="4320"/>
        <w:rPr>
          <w:color w:val="000000"/>
          <w:lang w:val="uk-UA"/>
        </w:rPr>
      </w:pPr>
      <w:r>
        <w:rPr>
          <w:color w:val="000000"/>
          <w:lang w:val="uk-UA"/>
        </w:rPr>
        <w:t xml:space="preserve">   (Пункт 1.5)</w:t>
      </w:r>
    </w:p>
    <w:p w14:paraId="192A169B" w14:textId="77777777" w:rsidR="00F22331" w:rsidRDefault="00F22331" w:rsidP="00F22331">
      <w:pPr>
        <w:pStyle w:val="normalweb"/>
        <w:shd w:val="clear" w:color="auto" w:fill="FFFFFF"/>
        <w:spacing w:before="0" w:beforeAutospacing="0" w:after="0" w:afterAutospacing="0"/>
        <w:ind w:left="4320"/>
        <w:rPr>
          <w:color w:val="000000"/>
          <w:lang w:val="uk-UA"/>
        </w:rPr>
      </w:pPr>
    </w:p>
    <w:p w14:paraId="7EB1FCB7" w14:textId="77777777" w:rsidR="00F22331" w:rsidRPr="00B33EDD" w:rsidRDefault="00F22331" w:rsidP="00F22331">
      <w:pPr>
        <w:pStyle w:val="HTML"/>
        <w:shd w:val="clear" w:color="auto" w:fill="FFFFFF"/>
        <w:textAlignment w:val="baseline"/>
        <w:rPr>
          <w:rFonts w:ascii="Times New Roman" w:hAnsi="Times New Roman" w:cs="Times New Roman"/>
          <w:color w:val="000000"/>
          <w:sz w:val="24"/>
          <w:szCs w:val="24"/>
          <w:lang w:val="uk-UA"/>
        </w:rPr>
      </w:pPr>
      <w:r>
        <w:rPr>
          <w:color w:val="000000"/>
          <w:lang w:val="uk-UA"/>
        </w:rPr>
        <w:t xml:space="preserve">                                                               </w:t>
      </w:r>
    </w:p>
    <w:p w14:paraId="0D38F278" w14:textId="77777777" w:rsidR="00F22331" w:rsidRPr="00B33EDD" w:rsidRDefault="00F22331" w:rsidP="00F22331">
      <w:pPr>
        <w:pStyle w:val="HTML"/>
        <w:shd w:val="clear" w:color="auto" w:fill="FFFFFF"/>
        <w:jc w:val="center"/>
        <w:textAlignment w:val="baseline"/>
        <w:rPr>
          <w:rFonts w:ascii="Times New Roman" w:hAnsi="Times New Roman" w:cs="Times New Roman"/>
          <w:color w:val="000000"/>
          <w:sz w:val="24"/>
          <w:szCs w:val="24"/>
        </w:rPr>
      </w:pPr>
      <w:bookmarkStart w:id="1" w:name="o23"/>
      <w:bookmarkEnd w:id="1"/>
      <w:proofErr w:type="gramStart"/>
      <w:r w:rsidRPr="00B33EDD">
        <w:rPr>
          <w:rFonts w:ascii="Times New Roman" w:hAnsi="Times New Roman" w:cs="Times New Roman"/>
          <w:b/>
          <w:bCs/>
          <w:color w:val="000000"/>
          <w:sz w:val="24"/>
          <w:szCs w:val="24"/>
          <w:bdr w:val="none" w:sz="0" w:space="0" w:color="auto" w:frame="1"/>
        </w:rPr>
        <w:t>ОБЛ</w:t>
      </w:r>
      <w:proofErr w:type="gramEnd"/>
      <w:r w:rsidRPr="00B33EDD">
        <w:rPr>
          <w:rFonts w:ascii="Times New Roman" w:hAnsi="Times New Roman" w:cs="Times New Roman"/>
          <w:b/>
          <w:bCs/>
          <w:color w:val="000000"/>
          <w:sz w:val="24"/>
          <w:szCs w:val="24"/>
          <w:bdr w:val="none" w:sz="0" w:space="0" w:color="auto" w:frame="1"/>
        </w:rPr>
        <w:t xml:space="preserve">ІКОВА ФОРМА </w:t>
      </w:r>
      <w:r w:rsidRPr="00B33EDD">
        <w:rPr>
          <w:rFonts w:ascii="Times New Roman" w:hAnsi="Times New Roman" w:cs="Times New Roman"/>
          <w:b/>
          <w:bCs/>
          <w:color w:val="000000"/>
          <w:sz w:val="24"/>
          <w:szCs w:val="24"/>
          <w:bdr w:val="none" w:sz="0" w:space="0" w:color="auto" w:frame="1"/>
        </w:rPr>
        <w:br/>
        <w:t xml:space="preserve">              про </w:t>
      </w:r>
      <w:proofErr w:type="spellStart"/>
      <w:r w:rsidRPr="00B33EDD">
        <w:rPr>
          <w:rFonts w:ascii="Times New Roman" w:hAnsi="Times New Roman" w:cs="Times New Roman"/>
          <w:b/>
          <w:bCs/>
          <w:color w:val="000000"/>
          <w:sz w:val="24"/>
          <w:szCs w:val="24"/>
          <w:bdr w:val="none" w:sz="0" w:space="0" w:color="auto" w:frame="1"/>
        </w:rPr>
        <w:t>недоотримані</w:t>
      </w:r>
      <w:proofErr w:type="spellEnd"/>
      <w:r w:rsidRPr="00B33EDD">
        <w:rPr>
          <w:rFonts w:ascii="Times New Roman" w:hAnsi="Times New Roman" w:cs="Times New Roman"/>
          <w:b/>
          <w:bCs/>
          <w:color w:val="000000"/>
          <w:sz w:val="24"/>
          <w:szCs w:val="24"/>
          <w:bdr w:val="none" w:sz="0" w:space="0" w:color="auto" w:frame="1"/>
        </w:rPr>
        <w:t xml:space="preserve"> </w:t>
      </w:r>
      <w:proofErr w:type="spellStart"/>
      <w:r w:rsidRPr="00B33EDD">
        <w:rPr>
          <w:rFonts w:ascii="Times New Roman" w:hAnsi="Times New Roman" w:cs="Times New Roman"/>
          <w:b/>
          <w:bCs/>
          <w:color w:val="000000"/>
          <w:sz w:val="24"/>
          <w:szCs w:val="24"/>
          <w:bdr w:val="none" w:sz="0" w:space="0" w:color="auto" w:frame="1"/>
        </w:rPr>
        <w:t>к</w:t>
      </w:r>
      <w:r w:rsidR="00773C64">
        <w:rPr>
          <w:rFonts w:ascii="Times New Roman" w:hAnsi="Times New Roman" w:cs="Times New Roman"/>
          <w:b/>
          <w:bCs/>
          <w:color w:val="000000"/>
          <w:sz w:val="24"/>
          <w:szCs w:val="24"/>
          <w:bdr w:val="none" w:sz="0" w:space="0" w:color="auto" w:frame="1"/>
        </w:rPr>
        <w:t>ошти</w:t>
      </w:r>
      <w:proofErr w:type="spellEnd"/>
      <w:r w:rsidR="00773C64">
        <w:rPr>
          <w:rFonts w:ascii="Times New Roman" w:hAnsi="Times New Roman" w:cs="Times New Roman"/>
          <w:b/>
          <w:bCs/>
          <w:color w:val="000000"/>
          <w:sz w:val="24"/>
          <w:szCs w:val="24"/>
          <w:bdr w:val="none" w:sz="0" w:space="0" w:color="auto" w:frame="1"/>
        </w:rPr>
        <w:t xml:space="preserve"> за </w:t>
      </w:r>
      <w:proofErr w:type="spellStart"/>
      <w:r w:rsidR="00773C64">
        <w:rPr>
          <w:rFonts w:ascii="Times New Roman" w:hAnsi="Times New Roman" w:cs="Times New Roman"/>
          <w:b/>
          <w:bCs/>
          <w:color w:val="000000"/>
          <w:sz w:val="24"/>
          <w:szCs w:val="24"/>
          <w:bdr w:val="none" w:sz="0" w:space="0" w:color="auto" w:frame="1"/>
        </w:rPr>
        <w:t>перевезення</w:t>
      </w:r>
      <w:proofErr w:type="spellEnd"/>
      <w:r w:rsidR="00773C64">
        <w:rPr>
          <w:rFonts w:ascii="Times New Roman" w:hAnsi="Times New Roman" w:cs="Times New Roman"/>
          <w:b/>
          <w:bCs/>
          <w:color w:val="000000"/>
          <w:sz w:val="24"/>
          <w:szCs w:val="24"/>
          <w:bdr w:val="none" w:sz="0" w:space="0" w:color="auto" w:frame="1"/>
        </w:rPr>
        <w:t xml:space="preserve"> </w:t>
      </w:r>
      <w:proofErr w:type="spellStart"/>
      <w:r w:rsidRPr="00B33EDD">
        <w:rPr>
          <w:rFonts w:ascii="Times New Roman" w:hAnsi="Times New Roman" w:cs="Times New Roman"/>
          <w:b/>
          <w:bCs/>
          <w:color w:val="000000"/>
          <w:sz w:val="24"/>
          <w:szCs w:val="24"/>
          <w:bdr w:val="none" w:sz="0" w:space="0" w:color="auto" w:frame="1"/>
        </w:rPr>
        <w:t>залізничним</w:t>
      </w:r>
      <w:proofErr w:type="spellEnd"/>
      <w:r w:rsidRPr="00B33EDD">
        <w:rPr>
          <w:rFonts w:ascii="Times New Roman" w:hAnsi="Times New Roman" w:cs="Times New Roman"/>
          <w:b/>
          <w:bCs/>
          <w:color w:val="000000"/>
          <w:sz w:val="24"/>
          <w:szCs w:val="24"/>
          <w:bdr w:val="none" w:sz="0" w:space="0" w:color="auto" w:frame="1"/>
        </w:rPr>
        <w:t xml:space="preserve"> транспортом </w:t>
      </w:r>
      <w:proofErr w:type="spellStart"/>
      <w:r w:rsidRPr="00B33EDD">
        <w:rPr>
          <w:rFonts w:ascii="Times New Roman" w:hAnsi="Times New Roman" w:cs="Times New Roman"/>
          <w:b/>
          <w:bCs/>
          <w:color w:val="000000"/>
          <w:sz w:val="24"/>
          <w:szCs w:val="24"/>
          <w:bdr w:val="none" w:sz="0" w:space="0" w:color="auto" w:frame="1"/>
        </w:rPr>
        <w:t>окремих</w:t>
      </w:r>
      <w:proofErr w:type="spellEnd"/>
      <w:r w:rsidRPr="00B33EDD">
        <w:rPr>
          <w:rFonts w:ascii="Times New Roman" w:hAnsi="Times New Roman" w:cs="Times New Roman"/>
          <w:b/>
          <w:bCs/>
          <w:color w:val="000000"/>
          <w:sz w:val="24"/>
          <w:szCs w:val="24"/>
          <w:bdr w:val="none" w:sz="0" w:space="0" w:color="auto" w:frame="1"/>
        </w:rPr>
        <w:t xml:space="preserve"> </w:t>
      </w:r>
      <w:proofErr w:type="spellStart"/>
      <w:r w:rsidRPr="00B33EDD">
        <w:rPr>
          <w:rFonts w:ascii="Times New Roman" w:hAnsi="Times New Roman" w:cs="Times New Roman"/>
          <w:b/>
          <w:bCs/>
          <w:color w:val="000000"/>
          <w:sz w:val="24"/>
          <w:szCs w:val="24"/>
          <w:bdr w:val="none" w:sz="0" w:space="0" w:color="auto" w:frame="1"/>
        </w:rPr>
        <w:t>категорій</w:t>
      </w:r>
      <w:proofErr w:type="spellEnd"/>
      <w:r w:rsidRPr="00B33EDD">
        <w:rPr>
          <w:rFonts w:ascii="Times New Roman" w:hAnsi="Times New Roman" w:cs="Times New Roman"/>
          <w:b/>
          <w:bCs/>
          <w:color w:val="000000"/>
          <w:sz w:val="24"/>
          <w:szCs w:val="24"/>
          <w:bdr w:val="none" w:sz="0" w:space="0" w:color="auto" w:frame="1"/>
        </w:rPr>
        <w:t xml:space="preserve">   </w:t>
      </w:r>
      <w:proofErr w:type="spellStart"/>
      <w:r w:rsidRPr="00B33EDD">
        <w:rPr>
          <w:rFonts w:ascii="Times New Roman" w:hAnsi="Times New Roman" w:cs="Times New Roman"/>
          <w:b/>
          <w:bCs/>
          <w:color w:val="000000"/>
          <w:sz w:val="24"/>
          <w:szCs w:val="24"/>
          <w:bdr w:val="none" w:sz="0" w:space="0" w:color="auto" w:frame="1"/>
        </w:rPr>
        <w:t>громадян</w:t>
      </w:r>
      <w:proofErr w:type="spellEnd"/>
      <w:r w:rsidRPr="00B33EDD">
        <w:rPr>
          <w:rFonts w:ascii="Times New Roman" w:hAnsi="Times New Roman" w:cs="Times New Roman"/>
          <w:b/>
          <w:bCs/>
          <w:color w:val="000000"/>
          <w:sz w:val="24"/>
          <w:szCs w:val="24"/>
          <w:bdr w:val="none" w:sz="0" w:space="0" w:color="auto" w:frame="1"/>
        </w:rPr>
        <w:t>,</w:t>
      </w:r>
      <w:r>
        <w:rPr>
          <w:rFonts w:ascii="Times New Roman" w:hAnsi="Times New Roman" w:cs="Times New Roman"/>
          <w:b/>
          <w:bCs/>
          <w:color w:val="000000"/>
          <w:sz w:val="24"/>
          <w:szCs w:val="24"/>
          <w:bdr w:val="none" w:sz="0" w:space="0" w:color="auto" w:frame="1"/>
          <w:lang w:val="uk-UA"/>
        </w:rPr>
        <w:t xml:space="preserve"> </w:t>
      </w:r>
      <w:r w:rsidRPr="00B33EDD">
        <w:rPr>
          <w:rFonts w:ascii="Times New Roman" w:hAnsi="Times New Roman" w:cs="Times New Roman"/>
          <w:b/>
          <w:bCs/>
          <w:color w:val="000000"/>
          <w:sz w:val="24"/>
          <w:szCs w:val="24"/>
          <w:bdr w:val="none" w:sz="0" w:space="0" w:color="auto" w:frame="1"/>
        </w:rPr>
        <w:t xml:space="preserve"> </w:t>
      </w:r>
      <w:proofErr w:type="spellStart"/>
      <w:r w:rsidRPr="00B33EDD">
        <w:rPr>
          <w:rFonts w:ascii="Times New Roman" w:hAnsi="Times New Roman" w:cs="Times New Roman"/>
          <w:b/>
          <w:bCs/>
          <w:color w:val="000000"/>
          <w:sz w:val="24"/>
          <w:szCs w:val="24"/>
          <w:bdr w:val="none" w:sz="0" w:space="0" w:color="auto" w:frame="1"/>
        </w:rPr>
        <w:t>витрати</w:t>
      </w:r>
      <w:proofErr w:type="spellEnd"/>
      <w:r w:rsidRPr="00B33EDD">
        <w:rPr>
          <w:rFonts w:ascii="Times New Roman" w:hAnsi="Times New Roman" w:cs="Times New Roman"/>
          <w:b/>
          <w:bCs/>
          <w:color w:val="000000"/>
          <w:sz w:val="24"/>
          <w:szCs w:val="24"/>
          <w:bdr w:val="none" w:sz="0" w:space="0" w:color="auto" w:frame="1"/>
        </w:rPr>
        <w:t xml:space="preserve"> на </w:t>
      </w:r>
      <w:proofErr w:type="spellStart"/>
      <w:r w:rsidRPr="00B33EDD">
        <w:rPr>
          <w:rFonts w:ascii="Times New Roman" w:hAnsi="Times New Roman" w:cs="Times New Roman"/>
          <w:b/>
          <w:bCs/>
          <w:color w:val="000000"/>
          <w:sz w:val="24"/>
          <w:szCs w:val="24"/>
          <w:bdr w:val="none" w:sz="0" w:space="0" w:color="auto" w:frame="1"/>
        </w:rPr>
        <w:t>перевезення</w:t>
      </w:r>
      <w:proofErr w:type="spellEnd"/>
      <w:r w:rsidRPr="00B33EDD">
        <w:rPr>
          <w:rFonts w:ascii="Times New Roman" w:hAnsi="Times New Roman" w:cs="Times New Roman"/>
          <w:b/>
          <w:bCs/>
          <w:color w:val="000000"/>
          <w:sz w:val="24"/>
          <w:szCs w:val="24"/>
          <w:bdr w:val="none" w:sz="0" w:space="0" w:color="auto" w:frame="1"/>
        </w:rPr>
        <w:t xml:space="preserve">  </w:t>
      </w:r>
      <w:proofErr w:type="spellStart"/>
      <w:r w:rsidRPr="00B33EDD">
        <w:rPr>
          <w:rFonts w:ascii="Times New Roman" w:hAnsi="Times New Roman" w:cs="Times New Roman"/>
          <w:b/>
          <w:bCs/>
          <w:color w:val="000000"/>
          <w:sz w:val="24"/>
          <w:szCs w:val="24"/>
          <w:bdr w:val="none" w:sz="0" w:space="0" w:color="auto" w:frame="1"/>
        </w:rPr>
        <w:t>яких</w:t>
      </w:r>
      <w:proofErr w:type="spellEnd"/>
      <w:r w:rsidRPr="00B33EDD">
        <w:rPr>
          <w:rFonts w:ascii="Times New Roman" w:hAnsi="Times New Roman" w:cs="Times New Roman"/>
          <w:b/>
          <w:bCs/>
          <w:color w:val="000000"/>
          <w:sz w:val="24"/>
          <w:szCs w:val="24"/>
          <w:bdr w:val="none" w:sz="0" w:space="0" w:color="auto" w:frame="1"/>
        </w:rPr>
        <w:t xml:space="preserve"> </w:t>
      </w:r>
      <w:r>
        <w:rPr>
          <w:rFonts w:ascii="Times New Roman" w:hAnsi="Times New Roman" w:cs="Times New Roman"/>
          <w:b/>
          <w:bCs/>
          <w:color w:val="000000"/>
          <w:sz w:val="24"/>
          <w:szCs w:val="24"/>
          <w:bdr w:val="none" w:sz="0" w:space="0" w:color="auto" w:frame="1"/>
          <w:lang w:val="uk-UA"/>
        </w:rPr>
        <w:t xml:space="preserve"> </w:t>
      </w:r>
      <w:proofErr w:type="spellStart"/>
      <w:r w:rsidRPr="00B33EDD">
        <w:rPr>
          <w:rFonts w:ascii="Times New Roman" w:hAnsi="Times New Roman" w:cs="Times New Roman"/>
          <w:b/>
          <w:bCs/>
          <w:color w:val="000000"/>
          <w:sz w:val="24"/>
          <w:szCs w:val="24"/>
          <w:bdr w:val="none" w:sz="0" w:space="0" w:color="auto" w:frame="1"/>
        </w:rPr>
        <w:t>відшкодовуються</w:t>
      </w:r>
      <w:proofErr w:type="spellEnd"/>
      <w:r w:rsidRPr="00B33EDD">
        <w:rPr>
          <w:rFonts w:ascii="Times New Roman" w:hAnsi="Times New Roman" w:cs="Times New Roman"/>
          <w:b/>
          <w:bCs/>
          <w:color w:val="000000"/>
          <w:sz w:val="24"/>
          <w:szCs w:val="24"/>
          <w:bdr w:val="none" w:sz="0" w:space="0" w:color="auto" w:frame="1"/>
        </w:rPr>
        <w:t xml:space="preserve"> з </w:t>
      </w:r>
      <w:r>
        <w:rPr>
          <w:rFonts w:ascii="Times New Roman" w:hAnsi="Times New Roman" w:cs="Times New Roman"/>
          <w:b/>
          <w:bCs/>
          <w:color w:val="000000"/>
          <w:sz w:val="24"/>
          <w:szCs w:val="24"/>
          <w:bdr w:val="none" w:sz="0" w:space="0" w:color="auto" w:frame="1"/>
        </w:rPr>
        <w:t xml:space="preserve">                       </w:t>
      </w:r>
      <w:proofErr w:type="spellStart"/>
      <w:r w:rsidRPr="00B33EDD">
        <w:rPr>
          <w:rFonts w:ascii="Times New Roman" w:hAnsi="Times New Roman" w:cs="Times New Roman"/>
          <w:b/>
          <w:bCs/>
          <w:color w:val="000000"/>
          <w:sz w:val="24"/>
          <w:szCs w:val="24"/>
          <w:bdr w:val="none" w:sz="0" w:space="0" w:color="auto" w:frame="1"/>
        </w:rPr>
        <w:t>міс</w:t>
      </w:r>
      <w:r>
        <w:rPr>
          <w:rFonts w:ascii="Times New Roman" w:hAnsi="Times New Roman" w:cs="Times New Roman"/>
          <w:b/>
          <w:bCs/>
          <w:color w:val="000000"/>
          <w:sz w:val="24"/>
          <w:szCs w:val="24"/>
          <w:bdr w:val="none" w:sz="0" w:space="0" w:color="auto" w:frame="1"/>
          <w:lang w:val="uk-UA"/>
        </w:rPr>
        <w:t>ького</w:t>
      </w:r>
      <w:proofErr w:type="spellEnd"/>
      <w:r w:rsidRPr="00B33EDD">
        <w:rPr>
          <w:rFonts w:ascii="Times New Roman" w:hAnsi="Times New Roman" w:cs="Times New Roman"/>
          <w:b/>
          <w:bCs/>
          <w:color w:val="000000"/>
          <w:sz w:val="24"/>
          <w:szCs w:val="24"/>
          <w:bdr w:val="none" w:sz="0" w:space="0" w:color="auto" w:frame="1"/>
        </w:rPr>
        <w:t xml:space="preserve"> бюджет</w:t>
      </w:r>
      <w:r>
        <w:rPr>
          <w:rFonts w:ascii="Times New Roman" w:hAnsi="Times New Roman" w:cs="Times New Roman"/>
          <w:b/>
          <w:bCs/>
          <w:color w:val="000000"/>
          <w:sz w:val="24"/>
          <w:szCs w:val="24"/>
          <w:bdr w:val="none" w:sz="0" w:space="0" w:color="auto" w:frame="1"/>
          <w:lang w:val="uk-UA"/>
        </w:rPr>
        <w:t>у</w:t>
      </w:r>
      <w:r w:rsidRPr="00B33EDD">
        <w:rPr>
          <w:rFonts w:ascii="Times New Roman" w:hAnsi="Times New Roman" w:cs="Times New Roman"/>
          <w:b/>
          <w:bCs/>
          <w:color w:val="000000"/>
          <w:sz w:val="24"/>
          <w:szCs w:val="24"/>
          <w:bdr w:val="none" w:sz="0" w:space="0" w:color="auto" w:frame="1"/>
        </w:rPr>
        <w:t xml:space="preserve"> </w:t>
      </w:r>
      <w:r w:rsidRPr="00B33EDD">
        <w:rPr>
          <w:rFonts w:ascii="Times New Roman" w:hAnsi="Times New Roman" w:cs="Times New Roman"/>
          <w:b/>
          <w:bCs/>
          <w:color w:val="000000"/>
          <w:sz w:val="24"/>
          <w:szCs w:val="24"/>
          <w:bdr w:val="none" w:sz="0" w:space="0" w:color="auto" w:frame="1"/>
        </w:rPr>
        <w:br/>
      </w:r>
      <w:bookmarkStart w:id="2" w:name="o24"/>
      <w:bookmarkEnd w:id="2"/>
    </w:p>
    <w:p w14:paraId="5CBA8DFB" w14:textId="77777777" w:rsidR="00F22331" w:rsidRDefault="00F22331" w:rsidP="00F22331">
      <w:pPr>
        <w:pStyle w:val="HTML"/>
        <w:shd w:val="clear" w:color="auto" w:fill="FFFFFF"/>
        <w:textAlignment w:val="baseline"/>
        <w:rPr>
          <w:rFonts w:ascii="Times New Roman" w:hAnsi="Times New Roman" w:cs="Times New Roman"/>
          <w:color w:val="000000"/>
          <w:sz w:val="24"/>
          <w:szCs w:val="24"/>
          <w:lang w:val="uk-UA"/>
        </w:rPr>
      </w:pPr>
      <w:bookmarkStart w:id="3" w:name="o26"/>
      <w:bookmarkEnd w:id="3"/>
      <w:r w:rsidRPr="00B33EDD">
        <w:rPr>
          <w:rFonts w:ascii="Times New Roman" w:hAnsi="Times New Roman" w:cs="Times New Roman"/>
          <w:color w:val="000000"/>
          <w:sz w:val="24"/>
          <w:szCs w:val="24"/>
        </w:rPr>
        <w:t xml:space="preserve"> </w:t>
      </w:r>
      <w:proofErr w:type="spellStart"/>
      <w:r w:rsidRPr="00B33EDD">
        <w:rPr>
          <w:rFonts w:ascii="Times New Roman" w:hAnsi="Times New Roman" w:cs="Times New Roman"/>
          <w:color w:val="000000"/>
          <w:sz w:val="24"/>
          <w:szCs w:val="24"/>
        </w:rPr>
        <w:t>Залізниця</w:t>
      </w:r>
      <w:proofErr w:type="spellEnd"/>
      <w:r w:rsidRPr="00B33EDD">
        <w:rPr>
          <w:rFonts w:ascii="Times New Roman" w:hAnsi="Times New Roman" w:cs="Times New Roman"/>
          <w:color w:val="000000"/>
          <w:sz w:val="24"/>
          <w:szCs w:val="24"/>
        </w:rPr>
        <w:t xml:space="preserve"> _______________________________________________________ </w:t>
      </w:r>
      <w:r w:rsidRPr="00B33EDD">
        <w:rPr>
          <w:rFonts w:ascii="Times New Roman" w:hAnsi="Times New Roman" w:cs="Times New Roman"/>
          <w:color w:val="000000"/>
          <w:sz w:val="24"/>
          <w:szCs w:val="24"/>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0"/>
        <w:gridCol w:w="1550"/>
        <w:gridCol w:w="1578"/>
        <w:gridCol w:w="1562"/>
        <w:gridCol w:w="1603"/>
        <w:gridCol w:w="1802"/>
      </w:tblGrid>
      <w:tr w:rsidR="00F22331" w:rsidRPr="00BD0DF6" w14:paraId="36C8EB56" w14:textId="77777777" w:rsidTr="001714A7">
        <w:tc>
          <w:tcPr>
            <w:tcW w:w="1580" w:type="dxa"/>
            <w:shd w:val="clear" w:color="auto" w:fill="auto"/>
          </w:tcPr>
          <w:p w14:paraId="7BE5AC59"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r w:rsidRPr="00BD0DF6">
              <w:rPr>
                <w:rFonts w:ascii="Times New Roman" w:hAnsi="Times New Roman" w:cs="Times New Roman"/>
                <w:color w:val="000000"/>
                <w:sz w:val="24"/>
                <w:szCs w:val="24"/>
                <w:lang w:val="uk-UA"/>
              </w:rPr>
              <w:t>Категорія пільговика</w:t>
            </w:r>
          </w:p>
        </w:tc>
        <w:tc>
          <w:tcPr>
            <w:tcW w:w="1550" w:type="dxa"/>
            <w:shd w:val="clear" w:color="auto" w:fill="auto"/>
          </w:tcPr>
          <w:p w14:paraId="3511CE31"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r w:rsidRPr="00BD0DF6">
              <w:rPr>
                <w:rFonts w:ascii="Times New Roman" w:hAnsi="Times New Roman" w:cs="Times New Roman"/>
                <w:color w:val="000000"/>
                <w:sz w:val="24"/>
                <w:szCs w:val="24"/>
                <w:lang w:val="uk-UA"/>
              </w:rPr>
              <w:t>регіон</w:t>
            </w:r>
          </w:p>
        </w:tc>
        <w:tc>
          <w:tcPr>
            <w:tcW w:w="1578" w:type="dxa"/>
            <w:shd w:val="clear" w:color="auto" w:fill="auto"/>
          </w:tcPr>
          <w:p w14:paraId="071FEB05"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r w:rsidRPr="00BD0DF6">
              <w:rPr>
                <w:rFonts w:ascii="Times New Roman" w:hAnsi="Times New Roman" w:cs="Times New Roman"/>
                <w:color w:val="000000"/>
                <w:sz w:val="24"/>
                <w:szCs w:val="24"/>
                <w:lang w:val="uk-UA"/>
              </w:rPr>
              <w:t>залізниця</w:t>
            </w:r>
          </w:p>
        </w:tc>
        <w:tc>
          <w:tcPr>
            <w:tcW w:w="1562" w:type="dxa"/>
            <w:shd w:val="clear" w:color="auto" w:fill="auto"/>
          </w:tcPr>
          <w:p w14:paraId="6E87E1A6"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roofErr w:type="spellStart"/>
            <w:r w:rsidRPr="00BD0DF6">
              <w:rPr>
                <w:rFonts w:ascii="Times New Roman" w:hAnsi="Times New Roman" w:cs="Times New Roman"/>
                <w:color w:val="000000"/>
                <w:sz w:val="24"/>
                <w:szCs w:val="24"/>
              </w:rPr>
              <w:t>Період</w:t>
            </w:r>
            <w:proofErr w:type="spellEnd"/>
            <w:r w:rsidRPr="00BD0DF6">
              <w:rPr>
                <w:rFonts w:ascii="Times New Roman" w:hAnsi="Times New Roman" w:cs="Times New Roman"/>
                <w:color w:val="000000"/>
                <w:sz w:val="24"/>
                <w:szCs w:val="24"/>
                <w:lang w:val="uk-UA"/>
              </w:rPr>
              <w:t xml:space="preserve">, </w:t>
            </w:r>
            <w:proofErr w:type="spellStart"/>
            <w:r w:rsidRPr="00BD0DF6">
              <w:rPr>
                <w:rFonts w:ascii="Times New Roman" w:hAnsi="Times New Roman" w:cs="Times New Roman"/>
                <w:color w:val="000000"/>
                <w:sz w:val="24"/>
                <w:szCs w:val="24"/>
              </w:rPr>
              <w:t>місяць</w:t>
            </w:r>
            <w:proofErr w:type="spellEnd"/>
            <w:r w:rsidRPr="00BD0DF6">
              <w:rPr>
                <w:rFonts w:ascii="Times New Roman" w:hAnsi="Times New Roman" w:cs="Times New Roman"/>
                <w:color w:val="000000"/>
                <w:sz w:val="24"/>
                <w:szCs w:val="24"/>
              </w:rPr>
              <w:t>,</w:t>
            </w:r>
          </w:p>
          <w:p w14:paraId="6DE89E67"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r w:rsidRPr="00BD0DF6">
              <w:rPr>
                <w:rFonts w:ascii="Times New Roman" w:hAnsi="Times New Roman" w:cs="Times New Roman"/>
                <w:color w:val="000000"/>
                <w:sz w:val="24"/>
                <w:szCs w:val="24"/>
                <w:lang w:val="uk-UA"/>
              </w:rPr>
              <w:t xml:space="preserve"> </w:t>
            </w:r>
            <w:r w:rsidRPr="00BD0DF6">
              <w:rPr>
                <w:rFonts w:ascii="Times New Roman" w:hAnsi="Times New Roman" w:cs="Times New Roman"/>
                <w:color w:val="000000"/>
                <w:sz w:val="24"/>
                <w:szCs w:val="24"/>
              </w:rPr>
              <w:t xml:space="preserve">  </w:t>
            </w:r>
            <w:proofErr w:type="spellStart"/>
            <w:r w:rsidRPr="00BD0DF6">
              <w:rPr>
                <w:rFonts w:ascii="Times New Roman" w:hAnsi="Times New Roman" w:cs="Times New Roman"/>
                <w:color w:val="000000"/>
                <w:sz w:val="24"/>
                <w:szCs w:val="24"/>
              </w:rPr>
              <w:t>рік</w:t>
            </w:r>
            <w:proofErr w:type="spellEnd"/>
          </w:p>
        </w:tc>
        <w:tc>
          <w:tcPr>
            <w:tcW w:w="1603" w:type="dxa"/>
            <w:shd w:val="clear" w:color="auto" w:fill="auto"/>
          </w:tcPr>
          <w:p w14:paraId="1011D46D"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roofErr w:type="spellStart"/>
            <w:r w:rsidRPr="00BD0DF6">
              <w:rPr>
                <w:rFonts w:ascii="Times New Roman" w:hAnsi="Times New Roman" w:cs="Times New Roman"/>
                <w:color w:val="000000"/>
                <w:sz w:val="24"/>
                <w:szCs w:val="24"/>
              </w:rPr>
              <w:t>Кількість</w:t>
            </w:r>
            <w:proofErr w:type="spellEnd"/>
            <w:r w:rsidRPr="00BD0DF6">
              <w:rPr>
                <w:rFonts w:ascii="Times New Roman" w:hAnsi="Times New Roman" w:cs="Times New Roman"/>
                <w:color w:val="000000"/>
                <w:sz w:val="24"/>
                <w:szCs w:val="24"/>
              </w:rPr>
              <w:t xml:space="preserve"> </w:t>
            </w:r>
            <w:proofErr w:type="spellStart"/>
            <w:r w:rsidRPr="00BD0DF6">
              <w:rPr>
                <w:rFonts w:ascii="Times New Roman" w:hAnsi="Times New Roman" w:cs="Times New Roman"/>
                <w:color w:val="000000"/>
                <w:sz w:val="24"/>
                <w:szCs w:val="24"/>
              </w:rPr>
              <w:t>оформлених</w:t>
            </w:r>
            <w:proofErr w:type="spellEnd"/>
            <w:r w:rsidRPr="00BD0DF6">
              <w:rPr>
                <w:rFonts w:ascii="Times New Roman" w:hAnsi="Times New Roman" w:cs="Times New Roman"/>
                <w:color w:val="000000"/>
                <w:sz w:val="24"/>
                <w:szCs w:val="24"/>
              </w:rPr>
              <w:t xml:space="preserve">  </w:t>
            </w:r>
            <w:proofErr w:type="spellStart"/>
            <w:proofErr w:type="gramStart"/>
            <w:r w:rsidRPr="00BD0DF6">
              <w:rPr>
                <w:rFonts w:ascii="Times New Roman" w:hAnsi="Times New Roman" w:cs="Times New Roman"/>
                <w:color w:val="000000"/>
                <w:sz w:val="24"/>
                <w:szCs w:val="24"/>
              </w:rPr>
              <w:t>п</w:t>
            </w:r>
            <w:proofErr w:type="gramEnd"/>
            <w:r w:rsidRPr="00BD0DF6">
              <w:rPr>
                <w:rFonts w:ascii="Times New Roman" w:hAnsi="Times New Roman" w:cs="Times New Roman"/>
                <w:color w:val="000000"/>
                <w:sz w:val="24"/>
                <w:szCs w:val="24"/>
              </w:rPr>
              <w:t>ільгових</w:t>
            </w:r>
            <w:proofErr w:type="spellEnd"/>
            <w:r w:rsidRPr="00BD0DF6">
              <w:rPr>
                <w:rFonts w:ascii="Times New Roman" w:hAnsi="Times New Roman" w:cs="Times New Roman"/>
                <w:color w:val="000000"/>
                <w:sz w:val="24"/>
                <w:szCs w:val="24"/>
              </w:rPr>
              <w:t xml:space="preserve"> </w:t>
            </w:r>
            <w:proofErr w:type="spellStart"/>
            <w:r w:rsidRPr="00BD0DF6">
              <w:rPr>
                <w:rFonts w:ascii="Times New Roman" w:hAnsi="Times New Roman" w:cs="Times New Roman"/>
                <w:color w:val="000000"/>
                <w:sz w:val="24"/>
                <w:szCs w:val="24"/>
              </w:rPr>
              <w:t>проїзних</w:t>
            </w:r>
            <w:proofErr w:type="spellEnd"/>
            <w:r w:rsidRPr="00BD0DF6">
              <w:rPr>
                <w:rFonts w:ascii="Times New Roman" w:hAnsi="Times New Roman" w:cs="Times New Roman"/>
                <w:color w:val="000000"/>
                <w:sz w:val="24"/>
                <w:szCs w:val="24"/>
              </w:rPr>
              <w:t xml:space="preserve">   </w:t>
            </w:r>
            <w:proofErr w:type="spellStart"/>
            <w:r w:rsidRPr="00BD0DF6">
              <w:rPr>
                <w:rFonts w:ascii="Times New Roman" w:hAnsi="Times New Roman" w:cs="Times New Roman"/>
                <w:color w:val="000000"/>
                <w:sz w:val="24"/>
                <w:szCs w:val="24"/>
              </w:rPr>
              <w:t>документів</w:t>
            </w:r>
            <w:proofErr w:type="spellEnd"/>
            <w:r w:rsidRPr="00BD0DF6">
              <w:rPr>
                <w:rFonts w:ascii="Times New Roman" w:hAnsi="Times New Roman" w:cs="Times New Roman"/>
                <w:color w:val="000000"/>
                <w:sz w:val="24"/>
                <w:szCs w:val="24"/>
              </w:rPr>
              <w:t xml:space="preserve"> (</w:t>
            </w:r>
            <w:proofErr w:type="spellStart"/>
            <w:r w:rsidRPr="00BD0DF6">
              <w:rPr>
                <w:rFonts w:ascii="Times New Roman" w:hAnsi="Times New Roman" w:cs="Times New Roman"/>
                <w:color w:val="000000"/>
                <w:sz w:val="24"/>
                <w:szCs w:val="24"/>
              </w:rPr>
              <w:t>квитків</w:t>
            </w:r>
            <w:proofErr w:type="spellEnd"/>
            <w:r w:rsidRPr="00BD0DF6">
              <w:rPr>
                <w:rFonts w:ascii="Times New Roman" w:hAnsi="Times New Roman" w:cs="Times New Roman"/>
                <w:color w:val="000000"/>
                <w:sz w:val="24"/>
                <w:szCs w:val="24"/>
                <w:lang w:val="uk-UA"/>
              </w:rPr>
              <w:t>)</w:t>
            </w:r>
          </w:p>
        </w:tc>
        <w:tc>
          <w:tcPr>
            <w:tcW w:w="1802" w:type="dxa"/>
            <w:shd w:val="clear" w:color="auto" w:fill="auto"/>
          </w:tcPr>
          <w:p w14:paraId="170F0895"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r w:rsidRPr="00BD0DF6">
              <w:rPr>
                <w:rFonts w:ascii="Times New Roman" w:hAnsi="Times New Roman" w:cs="Times New Roman"/>
                <w:color w:val="000000"/>
                <w:sz w:val="24"/>
                <w:szCs w:val="24"/>
              </w:rPr>
              <w:t xml:space="preserve">Сума </w:t>
            </w:r>
            <w:proofErr w:type="spellStart"/>
            <w:r w:rsidRPr="00BD0DF6">
              <w:rPr>
                <w:rFonts w:ascii="Times New Roman" w:hAnsi="Times New Roman" w:cs="Times New Roman"/>
                <w:color w:val="000000"/>
                <w:sz w:val="24"/>
                <w:szCs w:val="24"/>
              </w:rPr>
              <w:t>недоотриманих</w:t>
            </w:r>
            <w:proofErr w:type="spellEnd"/>
            <w:r w:rsidRPr="00BD0DF6">
              <w:rPr>
                <w:rFonts w:ascii="Times New Roman" w:hAnsi="Times New Roman" w:cs="Times New Roman"/>
                <w:color w:val="000000"/>
                <w:sz w:val="24"/>
                <w:szCs w:val="24"/>
              </w:rPr>
              <w:t xml:space="preserve"> </w:t>
            </w:r>
            <w:proofErr w:type="spellStart"/>
            <w:r w:rsidRPr="00BD0DF6">
              <w:rPr>
                <w:rFonts w:ascii="Times New Roman" w:hAnsi="Times New Roman" w:cs="Times New Roman"/>
                <w:color w:val="000000"/>
                <w:sz w:val="24"/>
                <w:szCs w:val="24"/>
              </w:rPr>
              <w:t>коштів</w:t>
            </w:r>
            <w:proofErr w:type="spellEnd"/>
            <w:r w:rsidRPr="00BD0DF6">
              <w:rPr>
                <w:rFonts w:ascii="Times New Roman" w:hAnsi="Times New Roman" w:cs="Times New Roman"/>
                <w:color w:val="000000"/>
                <w:sz w:val="24"/>
                <w:szCs w:val="24"/>
              </w:rPr>
              <w:t xml:space="preserve"> з </w:t>
            </w:r>
            <w:bookmarkStart w:id="4" w:name="o29"/>
            <w:bookmarkEnd w:id="4"/>
            <w:proofErr w:type="spellStart"/>
            <w:r w:rsidRPr="00BD0DF6">
              <w:rPr>
                <w:rFonts w:ascii="Times New Roman" w:hAnsi="Times New Roman" w:cs="Times New Roman"/>
                <w:color w:val="000000"/>
                <w:sz w:val="24"/>
                <w:szCs w:val="24"/>
              </w:rPr>
              <w:t>урахуванням</w:t>
            </w:r>
            <w:proofErr w:type="spellEnd"/>
            <w:r w:rsidRPr="00BD0DF6">
              <w:rPr>
                <w:rFonts w:ascii="Times New Roman" w:hAnsi="Times New Roman" w:cs="Times New Roman"/>
                <w:color w:val="000000"/>
                <w:sz w:val="24"/>
                <w:szCs w:val="24"/>
              </w:rPr>
              <w:t xml:space="preserve"> </w:t>
            </w:r>
            <w:proofErr w:type="spellStart"/>
            <w:r w:rsidRPr="00BD0DF6">
              <w:rPr>
                <w:rFonts w:ascii="Times New Roman" w:hAnsi="Times New Roman" w:cs="Times New Roman"/>
                <w:color w:val="000000"/>
                <w:sz w:val="24"/>
                <w:szCs w:val="24"/>
              </w:rPr>
              <w:t>податку</w:t>
            </w:r>
            <w:proofErr w:type="spellEnd"/>
            <w:r w:rsidRPr="00BD0DF6">
              <w:rPr>
                <w:rFonts w:ascii="Times New Roman" w:hAnsi="Times New Roman" w:cs="Times New Roman"/>
                <w:color w:val="000000"/>
                <w:sz w:val="24"/>
                <w:szCs w:val="24"/>
              </w:rPr>
              <w:t xml:space="preserve"> на </w:t>
            </w:r>
            <w:proofErr w:type="spellStart"/>
            <w:r w:rsidRPr="00BD0DF6">
              <w:rPr>
                <w:rFonts w:ascii="Times New Roman" w:hAnsi="Times New Roman" w:cs="Times New Roman"/>
                <w:color w:val="000000"/>
                <w:sz w:val="24"/>
                <w:szCs w:val="24"/>
              </w:rPr>
              <w:t>додану</w:t>
            </w:r>
            <w:proofErr w:type="spellEnd"/>
            <w:r w:rsidRPr="00BD0DF6">
              <w:rPr>
                <w:rFonts w:ascii="Times New Roman" w:hAnsi="Times New Roman" w:cs="Times New Roman"/>
                <w:color w:val="000000"/>
                <w:sz w:val="24"/>
                <w:szCs w:val="24"/>
              </w:rPr>
              <w:t xml:space="preserve"> </w:t>
            </w:r>
            <w:bookmarkStart w:id="5" w:name="o30"/>
            <w:bookmarkEnd w:id="5"/>
            <w:proofErr w:type="spellStart"/>
            <w:r w:rsidRPr="00BD0DF6">
              <w:rPr>
                <w:rFonts w:ascii="Times New Roman" w:hAnsi="Times New Roman" w:cs="Times New Roman"/>
                <w:color w:val="000000"/>
                <w:sz w:val="24"/>
                <w:szCs w:val="24"/>
              </w:rPr>
              <w:t>вартість</w:t>
            </w:r>
            <w:proofErr w:type="spellEnd"/>
            <w:r w:rsidRPr="00BD0DF6">
              <w:rPr>
                <w:rFonts w:ascii="Times New Roman" w:hAnsi="Times New Roman" w:cs="Times New Roman"/>
                <w:color w:val="000000"/>
                <w:sz w:val="24"/>
                <w:szCs w:val="24"/>
              </w:rPr>
              <w:t xml:space="preserve">, гривень       </w:t>
            </w:r>
          </w:p>
        </w:tc>
      </w:tr>
      <w:tr w:rsidR="00F22331" w:rsidRPr="00BD0DF6" w14:paraId="707588CD" w14:textId="77777777" w:rsidTr="001714A7">
        <w:tc>
          <w:tcPr>
            <w:tcW w:w="9675" w:type="dxa"/>
            <w:gridSpan w:val="6"/>
            <w:shd w:val="clear" w:color="auto" w:fill="auto"/>
          </w:tcPr>
          <w:p w14:paraId="54F9065A" w14:textId="77777777" w:rsidR="00F22331" w:rsidRPr="00BD0DF6" w:rsidRDefault="00F22331" w:rsidP="001714A7">
            <w:pPr>
              <w:pStyle w:val="HTML"/>
              <w:jc w:val="center"/>
              <w:textAlignment w:val="baseline"/>
              <w:rPr>
                <w:rFonts w:ascii="Times New Roman" w:hAnsi="Times New Roman" w:cs="Times New Roman"/>
                <w:color w:val="000000"/>
                <w:sz w:val="24"/>
                <w:szCs w:val="24"/>
                <w:lang w:val="uk-UA"/>
              </w:rPr>
            </w:pPr>
            <w:r w:rsidRPr="00BD0DF6">
              <w:rPr>
                <w:rFonts w:ascii="Times New Roman" w:hAnsi="Times New Roman" w:cs="Times New Roman"/>
                <w:color w:val="000000"/>
                <w:sz w:val="24"/>
                <w:szCs w:val="24"/>
                <w:lang w:val="uk-UA"/>
              </w:rPr>
              <w:t>Приміське та міжміське сполучення</w:t>
            </w:r>
          </w:p>
        </w:tc>
      </w:tr>
      <w:tr w:rsidR="00F22331" w:rsidRPr="00BD0DF6" w14:paraId="4A4F139A" w14:textId="77777777" w:rsidTr="001714A7">
        <w:tc>
          <w:tcPr>
            <w:tcW w:w="1580" w:type="dxa"/>
            <w:shd w:val="clear" w:color="auto" w:fill="auto"/>
          </w:tcPr>
          <w:p w14:paraId="680E2611"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50" w:type="dxa"/>
            <w:shd w:val="clear" w:color="auto" w:fill="auto"/>
          </w:tcPr>
          <w:p w14:paraId="01D75549"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78" w:type="dxa"/>
            <w:shd w:val="clear" w:color="auto" w:fill="auto"/>
          </w:tcPr>
          <w:p w14:paraId="3CEF95B4"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62" w:type="dxa"/>
            <w:shd w:val="clear" w:color="auto" w:fill="auto"/>
          </w:tcPr>
          <w:p w14:paraId="4E4EFF78"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603" w:type="dxa"/>
            <w:shd w:val="clear" w:color="auto" w:fill="auto"/>
          </w:tcPr>
          <w:p w14:paraId="47AB90B6"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802" w:type="dxa"/>
            <w:shd w:val="clear" w:color="auto" w:fill="auto"/>
          </w:tcPr>
          <w:p w14:paraId="1BDB6219"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r>
      <w:tr w:rsidR="00F22331" w:rsidRPr="00BD0DF6" w14:paraId="158DD4E9" w14:textId="77777777" w:rsidTr="001714A7">
        <w:tc>
          <w:tcPr>
            <w:tcW w:w="1580" w:type="dxa"/>
            <w:shd w:val="clear" w:color="auto" w:fill="auto"/>
          </w:tcPr>
          <w:p w14:paraId="56AFCF77"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50" w:type="dxa"/>
            <w:shd w:val="clear" w:color="auto" w:fill="auto"/>
          </w:tcPr>
          <w:p w14:paraId="31B6DDE0"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78" w:type="dxa"/>
            <w:shd w:val="clear" w:color="auto" w:fill="auto"/>
          </w:tcPr>
          <w:p w14:paraId="4F6AA574"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62" w:type="dxa"/>
            <w:shd w:val="clear" w:color="auto" w:fill="auto"/>
          </w:tcPr>
          <w:p w14:paraId="495A2D21"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603" w:type="dxa"/>
            <w:shd w:val="clear" w:color="auto" w:fill="auto"/>
          </w:tcPr>
          <w:p w14:paraId="23822A99"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802" w:type="dxa"/>
            <w:shd w:val="clear" w:color="auto" w:fill="auto"/>
          </w:tcPr>
          <w:p w14:paraId="53A900BA"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r>
      <w:tr w:rsidR="00F22331" w:rsidRPr="00BD0DF6" w14:paraId="58506473" w14:textId="77777777" w:rsidTr="001714A7">
        <w:tc>
          <w:tcPr>
            <w:tcW w:w="1580" w:type="dxa"/>
            <w:shd w:val="clear" w:color="auto" w:fill="auto"/>
          </w:tcPr>
          <w:p w14:paraId="7D2DB35A"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50" w:type="dxa"/>
            <w:shd w:val="clear" w:color="auto" w:fill="auto"/>
          </w:tcPr>
          <w:p w14:paraId="5D467330"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78" w:type="dxa"/>
            <w:shd w:val="clear" w:color="auto" w:fill="auto"/>
          </w:tcPr>
          <w:p w14:paraId="72BDDD10"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62" w:type="dxa"/>
            <w:shd w:val="clear" w:color="auto" w:fill="auto"/>
          </w:tcPr>
          <w:p w14:paraId="78D6ACD7"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603" w:type="dxa"/>
            <w:shd w:val="clear" w:color="auto" w:fill="auto"/>
          </w:tcPr>
          <w:p w14:paraId="5EB1A206"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802" w:type="dxa"/>
            <w:shd w:val="clear" w:color="auto" w:fill="auto"/>
          </w:tcPr>
          <w:p w14:paraId="5FA1AC00"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r>
      <w:tr w:rsidR="00F22331" w:rsidRPr="00BD0DF6" w14:paraId="6A75490C" w14:textId="77777777" w:rsidTr="001714A7">
        <w:tc>
          <w:tcPr>
            <w:tcW w:w="1580" w:type="dxa"/>
            <w:shd w:val="clear" w:color="auto" w:fill="auto"/>
          </w:tcPr>
          <w:p w14:paraId="1F2A7190"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r w:rsidRPr="00BD0DF6">
              <w:rPr>
                <w:rFonts w:ascii="Times New Roman" w:hAnsi="Times New Roman" w:cs="Times New Roman"/>
                <w:color w:val="000000"/>
                <w:sz w:val="24"/>
                <w:szCs w:val="24"/>
                <w:lang w:val="uk-UA"/>
              </w:rPr>
              <w:t>Усього</w:t>
            </w:r>
          </w:p>
        </w:tc>
        <w:tc>
          <w:tcPr>
            <w:tcW w:w="1550" w:type="dxa"/>
            <w:shd w:val="clear" w:color="auto" w:fill="auto"/>
          </w:tcPr>
          <w:p w14:paraId="3A53565D"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78" w:type="dxa"/>
            <w:shd w:val="clear" w:color="auto" w:fill="auto"/>
          </w:tcPr>
          <w:p w14:paraId="2A24F857"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562" w:type="dxa"/>
            <w:shd w:val="clear" w:color="auto" w:fill="auto"/>
          </w:tcPr>
          <w:p w14:paraId="6757F12D"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603" w:type="dxa"/>
            <w:shd w:val="clear" w:color="auto" w:fill="auto"/>
          </w:tcPr>
          <w:p w14:paraId="33CC47CE"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c>
          <w:tcPr>
            <w:tcW w:w="1802" w:type="dxa"/>
            <w:shd w:val="clear" w:color="auto" w:fill="auto"/>
          </w:tcPr>
          <w:p w14:paraId="3EEB785C" w14:textId="77777777" w:rsidR="00F22331" w:rsidRPr="00BD0DF6" w:rsidRDefault="00F22331" w:rsidP="001714A7">
            <w:pPr>
              <w:pStyle w:val="HTML"/>
              <w:textAlignment w:val="baseline"/>
              <w:rPr>
                <w:rFonts w:ascii="Times New Roman" w:hAnsi="Times New Roman" w:cs="Times New Roman"/>
                <w:color w:val="000000"/>
                <w:sz w:val="24"/>
                <w:szCs w:val="24"/>
                <w:lang w:val="uk-UA"/>
              </w:rPr>
            </w:pPr>
          </w:p>
        </w:tc>
      </w:tr>
    </w:tbl>
    <w:p w14:paraId="30803338" w14:textId="77777777" w:rsidR="00F22331" w:rsidRPr="00B33EDD" w:rsidRDefault="00F22331" w:rsidP="00F22331">
      <w:pPr>
        <w:pStyle w:val="HTML"/>
        <w:shd w:val="clear" w:color="auto" w:fill="FFFFFF"/>
        <w:textAlignment w:val="baseline"/>
        <w:rPr>
          <w:rFonts w:ascii="Times New Roman" w:hAnsi="Times New Roman" w:cs="Times New Roman"/>
          <w:color w:val="000000"/>
          <w:sz w:val="24"/>
          <w:szCs w:val="24"/>
        </w:rPr>
      </w:pPr>
      <w:bookmarkStart w:id="6" w:name="o27"/>
      <w:bookmarkStart w:id="7" w:name="o32"/>
      <w:bookmarkStart w:id="8" w:name="o34"/>
      <w:bookmarkEnd w:id="6"/>
      <w:bookmarkEnd w:id="7"/>
      <w:bookmarkEnd w:id="8"/>
      <w:r w:rsidRPr="00B33EDD">
        <w:rPr>
          <w:rFonts w:ascii="Times New Roman" w:hAnsi="Times New Roman" w:cs="Times New Roman"/>
          <w:color w:val="000000"/>
          <w:sz w:val="24"/>
          <w:szCs w:val="24"/>
        </w:rPr>
        <w:t xml:space="preserve">_________________ </w:t>
      </w:r>
      <w:r w:rsidRPr="00B33EDD">
        <w:rPr>
          <w:rFonts w:ascii="Times New Roman" w:hAnsi="Times New Roman" w:cs="Times New Roman"/>
          <w:color w:val="000000"/>
          <w:sz w:val="24"/>
          <w:szCs w:val="24"/>
        </w:rPr>
        <w:br/>
        <w:t xml:space="preserve"> </w:t>
      </w:r>
      <w:proofErr w:type="spellStart"/>
      <w:r w:rsidRPr="00B33EDD">
        <w:rPr>
          <w:rFonts w:ascii="Times New Roman" w:hAnsi="Times New Roman" w:cs="Times New Roman"/>
          <w:color w:val="000000"/>
          <w:sz w:val="24"/>
          <w:szCs w:val="24"/>
        </w:rPr>
        <w:t>Усього</w:t>
      </w:r>
      <w:proofErr w:type="spellEnd"/>
      <w:r w:rsidRPr="00B33EDD">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uk-UA"/>
        </w:rPr>
        <w:t xml:space="preserve"> сума  прописом</w:t>
      </w:r>
      <w:r w:rsidRPr="00B33EDD">
        <w:rPr>
          <w:rFonts w:ascii="Times New Roman" w:hAnsi="Times New Roman" w:cs="Times New Roman"/>
          <w:color w:val="000000"/>
          <w:sz w:val="24"/>
          <w:szCs w:val="24"/>
        </w:rPr>
        <w:br/>
        <w:t xml:space="preserve"> </w:t>
      </w:r>
      <w:r w:rsidRPr="00B33EDD">
        <w:rPr>
          <w:rFonts w:ascii="Times New Roman" w:hAnsi="Times New Roman" w:cs="Times New Roman"/>
          <w:color w:val="000000"/>
          <w:sz w:val="24"/>
          <w:szCs w:val="24"/>
        </w:rPr>
        <w:br/>
      </w:r>
      <w:bookmarkStart w:id="9" w:name="o35"/>
      <w:bookmarkEnd w:id="9"/>
      <w:r w:rsidRPr="00B33EDD">
        <w:rPr>
          <w:rFonts w:ascii="Times New Roman" w:hAnsi="Times New Roman" w:cs="Times New Roman"/>
          <w:color w:val="000000"/>
          <w:sz w:val="24"/>
          <w:szCs w:val="24"/>
        </w:rPr>
        <w:t xml:space="preserve">        </w:t>
      </w:r>
      <w:proofErr w:type="spellStart"/>
      <w:r w:rsidRPr="00B33EDD">
        <w:rPr>
          <w:rFonts w:ascii="Times New Roman" w:hAnsi="Times New Roman" w:cs="Times New Roman"/>
          <w:color w:val="000000"/>
          <w:sz w:val="24"/>
          <w:szCs w:val="24"/>
        </w:rPr>
        <w:t>Керівник</w:t>
      </w:r>
      <w:proofErr w:type="spellEnd"/>
      <w:r w:rsidRPr="00B33EDD">
        <w:rPr>
          <w:rFonts w:ascii="Times New Roman" w:hAnsi="Times New Roman" w:cs="Times New Roman"/>
          <w:color w:val="000000"/>
          <w:sz w:val="24"/>
          <w:szCs w:val="24"/>
        </w:rPr>
        <w:t xml:space="preserve"> </w:t>
      </w:r>
      <w:r w:rsidRPr="00B33EDD">
        <w:rPr>
          <w:rFonts w:ascii="Times New Roman" w:hAnsi="Times New Roman" w:cs="Times New Roman"/>
          <w:color w:val="000000"/>
          <w:sz w:val="24"/>
          <w:szCs w:val="24"/>
        </w:rPr>
        <w:br/>
        <w:t xml:space="preserve"> структурного </w:t>
      </w:r>
      <w:proofErr w:type="spellStart"/>
      <w:proofErr w:type="gramStart"/>
      <w:r w:rsidRPr="00B33EDD">
        <w:rPr>
          <w:rFonts w:ascii="Times New Roman" w:hAnsi="Times New Roman" w:cs="Times New Roman"/>
          <w:color w:val="000000"/>
          <w:sz w:val="24"/>
          <w:szCs w:val="24"/>
        </w:rPr>
        <w:t>п</w:t>
      </w:r>
      <w:proofErr w:type="gramEnd"/>
      <w:r w:rsidRPr="00B33EDD">
        <w:rPr>
          <w:rFonts w:ascii="Times New Roman" w:hAnsi="Times New Roman" w:cs="Times New Roman"/>
          <w:color w:val="000000"/>
          <w:sz w:val="24"/>
          <w:szCs w:val="24"/>
        </w:rPr>
        <w:t>ідрозділу</w:t>
      </w:r>
      <w:proofErr w:type="spellEnd"/>
      <w:r w:rsidRPr="00B33EDD">
        <w:rPr>
          <w:rFonts w:ascii="Times New Roman" w:hAnsi="Times New Roman" w:cs="Times New Roman"/>
          <w:color w:val="000000"/>
          <w:sz w:val="24"/>
          <w:szCs w:val="24"/>
        </w:rPr>
        <w:t xml:space="preserve"> </w:t>
      </w:r>
      <w:r w:rsidRPr="00B33EDD">
        <w:rPr>
          <w:rFonts w:ascii="Times New Roman" w:hAnsi="Times New Roman" w:cs="Times New Roman"/>
          <w:color w:val="000000"/>
          <w:sz w:val="24"/>
          <w:szCs w:val="24"/>
        </w:rPr>
        <w:br/>
      </w:r>
    </w:p>
    <w:p w14:paraId="4139A75D" w14:textId="77777777" w:rsidR="00F22331" w:rsidRPr="00B33EDD" w:rsidRDefault="00F22331" w:rsidP="00F22331">
      <w:pPr>
        <w:pStyle w:val="HTML"/>
        <w:shd w:val="clear" w:color="auto" w:fill="FFFFFF"/>
        <w:textAlignment w:val="baseline"/>
        <w:rPr>
          <w:rFonts w:ascii="Times New Roman" w:hAnsi="Times New Roman" w:cs="Times New Roman"/>
          <w:color w:val="000000"/>
          <w:sz w:val="24"/>
          <w:szCs w:val="24"/>
        </w:rPr>
      </w:pPr>
      <w:bookmarkStart w:id="10" w:name="o36"/>
      <w:bookmarkEnd w:id="10"/>
      <w:r w:rsidRPr="00B33EDD">
        <w:rPr>
          <w:rFonts w:ascii="Times New Roman" w:hAnsi="Times New Roman" w:cs="Times New Roman"/>
          <w:color w:val="000000"/>
          <w:sz w:val="24"/>
          <w:szCs w:val="24"/>
        </w:rPr>
        <w:t xml:space="preserve"> _______________________ </w:t>
      </w:r>
      <w:r w:rsidRPr="00B33EDD">
        <w:rPr>
          <w:rFonts w:ascii="Times New Roman" w:hAnsi="Times New Roman" w:cs="Times New Roman"/>
          <w:color w:val="000000"/>
          <w:sz w:val="24"/>
          <w:szCs w:val="24"/>
        </w:rPr>
        <w:br/>
        <w:t xml:space="preserve">        (посада) </w:t>
      </w:r>
      <w:r w:rsidRPr="00B33EDD">
        <w:rPr>
          <w:rFonts w:ascii="Times New Roman" w:hAnsi="Times New Roman" w:cs="Times New Roman"/>
          <w:color w:val="000000"/>
          <w:sz w:val="24"/>
          <w:szCs w:val="24"/>
        </w:rPr>
        <w:br/>
      </w:r>
    </w:p>
    <w:p w14:paraId="5BD66137" w14:textId="77777777" w:rsidR="00F22331" w:rsidRPr="00B33EDD" w:rsidRDefault="00F22331" w:rsidP="00F22331">
      <w:pPr>
        <w:pStyle w:val="HTML"/>
        <w:shd w:val="clear" w:color="auto" w:fill="FFFFFF"/>
        <w:textAlignment w:val="baseline"/>
        <w:rPr>
          <w:rFonts w:ascii="Times New Roman" w:hAnsi="Times New Roman" w:cs="Times New Roman"/>
          <w:color w:val="000000"/>
          <w:sz w:val="24"/>
          <w:szCs w:val="24"/>
        </w:rPr>
      </w:pPr>
      <w:bookmarkStart w:id="11" w:name="o37"/>
      <w:bookmarkEnd w:id="11"/>
      <w:r w:rsidRPr="00B33EDD">
        <w:rPr>
          <w:rFonts w:ascii="Times New Roman" w:hAnsi="Times New Roman" w:cs="Times New Roman"/>
          <w:color w:val="000000"/>
          <w:sz w:val="24"/>
          <w:szCs w:val="24"/>
        </w:rPr>
        <w:t xml:space="preserve"> ________________________    __________   </w:t>
      </w:r>
      <w:r>
        <w:rPr>
          <w:rFonts w:ascii="Times New Roman" w:hAnsi="Times New Roman" w:cs="Times New Roman"/>
          <w:color w:val="000000"/>
          <w:sz w:val="24"/>
          <w:szCs w:val="24"/>
          <w:lang w:val="uk-UA"/>
        </w:rPr>
        <w:t xml:space="preserve">      </w:t>
      </w:r>
      <w:r w:rsidRPr="00B33EDD">
        <w:rPr>
          <w:rFonts w:ascii="Times New Roman" w:hAnsi="Times New Roman" w:cs="Times New Roman"/>
          <w:color w:val="000000"/>
          <w:sz w:val="24"/>
          <w:szCs w:val="24"/>
        </w:rPr>
        <w:t xml:space="preserve"> _______________________ </w:t>
      </w:r>
      <w:r w:rsidRPr="00B33EDD">
        <w:rPr>
          <w:rFonts w:ascii="Times New Roman" w:hAnsi="Times New Roman" w:cs="Times New Roman"/>
          <w:color w:val="000000"/>
          <w:sz w:val="24"/>
          <w:szCs w:val="24"/>
        </w:rPr>
        <w:br/>
        <w:t xml:space="preserve"> (</w:t>
      </w:r>
      <w:proofErr w:type="spellStart"/>
      <w:r w:rsidRPr="00B33EDD">
        <w:rPr>
          <w:rFonts w:ascii="Times New Roman" w:hAnsi="Times New Roman" w:cs="Times New Roman"/>
          <w:color w:val="000000"/>
          <w:sz w:val="24"/>
          <w:szCs w:val="24"/>
        </w:rPr>
        <w:t>найменування</w:t>
      </w:r>
      <w:proofErr w:type="spellEnd"/>
      <w:r w:rsidRPr="00B33EDD">
        <w:rPr>
          <w:rFonts w:ascii="Times New Roman" w:hAnsi="Times New Roman" w:cs="Times New Roman"/>
          <w:color w:val="000000"/>
          <w:sz w:val="24"/>
          <w:szCs w:val="24"/>
        </w:rPr>
        <w:t xml:space="preserve"> </w:t>
      </w:r>
      <w:proofErr w:type="spellStart"/>
      <w:r w:rsidRPr="00B33EDD">
        <w:rPr>
          <w:rFonts w:ascii="Times New Roman" w:hAnsi="Times New Roman" w:cs="Times New Roman"/>
          <w:color w:val="000000"/>
          <w:sz w:val="24"/>
          <w:szCs w:val="24"/>
        </w:rPr>
        <w:t>залізниці</w:t>
      </w:r>
      <w:proofErr w:type="spellEnd"/>
      <w:r w:rsidRPr="00B33EDD">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uk-UA"/>
        </w:rPr>
        <w:t xml:space="preserve">       </w:t>
      </w:r>
      <w:r w:rsidRPr="00B33EDD">
        <w:rPr>
          <w:rFonts w:ascii="Times New Roman" w:hAnsi="Times New Roman" w:cs="Times New Roman"/>
          <w:color w:val="000000"/>
          <w:sz w:val="24"/>
          <w:szCs w:val="24"/>
        </w:rPr>
        <w:t xml:space="preserve"> (</w:t>
      </w:r>
      <w:proofErr w:type="spellStart"/>
      <w:proofErr w:type="gramStart"/>
      <w:r w:rsidRPr="00B33EDD">
        <w:rPr>
          <w:rFonts w:ascii="Times New Roman" w:hAnsi="Times New Roman" w:cs="Times New Roman"/>
          <w:color w:val="000000"/>
          <w:sz w:val="24"/>
          <w:szCs w:val="24"/>
        </w:rPr>
        <w:t>п</w:t>
      </w:r>
      <w:proofErr w:type="gramEnd"/>
      <w:r w:rsidRPr="00B33EDD">
        <w:rPr>
          <w:rFonts w:ascii="Times New Roman" w:hAnsi="Times New Roman" w:cs="Times New Roman"/>
          <w:color w:val="000000"/>
          <w:sz w:val="24"/>
          <w:szCs w:val="24"/>
        </w:rPr>
        <w:t>ідпис</w:t>
      </w:r>
      <w:proofErr w:type="spellEnd"/>
      <w:r w:rsidRPr="00B33EDD">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uk-UA"/>
        </w:rPr>
        <w:t xml:space="preserve">           </w:t>
      </w:r>
      <w:r w:rsidRPr="00B33EDD">
        <w:rPr>
          <w:rFonts w:ascii="Times New Roman" w:hAnsi="Times New Roman" w:cs="Times New Roman"/>
          <w:color w:val="000000"/>
          <w:sz w:val="24"/>
          <w:szCs w:val="24"/>
        </w:rPr>
        <w:t xml:space="preserve">   (</w:t>
      </w:r>
      <w:proofErr w:type="spellStart"/>
      <w:r w:rsidRPr="00B33EDD">
        <w:rPr>
          <w:rFonts w:ascii="Times New Roman" w:hAnsi="Times New Roman" w:cs="Times New Roman"/>
          <w:color w:val="000000"/>
          <w:sz w:val="24"/>
          <w:szCs w:val="24"/>
        </w:rPr>
        <w:t>ініціали</w:t>
      </w:r>
      <w:proofErr w:type="spellEnd"/>
      <w:r w:rsidRPr="00B33EDD">
        <w:rPr>
          <w:rFonts w:ascii="Times New Roman" w:hAnsi="Times New Roman" w:cs="Times New Roman"/>
          <w:color w:val="000000"/>
          <w:sz w:val="24"/>
          <w:szCs w:val="24"/>
        </w:rPr>
        <w:t xml:space="preserve"> та </w:t>
      </w:r>
      <w:proofErr w:type="spellStart"/>
      <w:r w:rsidRPr="00B33EDD">
        <w:rPr>
          <w:rFonts w:ascii="Times New Roman" w:hAnsi="Times New Roman" w:cs="Times New Roman"/>
          <w:color w:val="000000"/>
          <w:sz w:val="24"/>
          <w:szCs w:val="24"/>
        </w:rPr>
        <w:t>прізвище</w:t>
      </w:r>
      <w:proofErr w:type="spellEnd"/>
      <w:r w:rsidRPr="00B33EDD">
        <w:rPr>
          <w:rFonts w:ascii="Times New Roman" w:hAnsi="Times New Roman" w:cs="Times New Roman"/>
          <w:color w:val="000000"/>
          <w:sz w:val="24"/>
          <w:szCs w:val="24"/>
        </w:rPr>
        <w:t xml:space="preserve">) </w:t>
      </w:r>
    </w:p>
    <w:p w14:paraId="4A5C714B" w14:textId="77777777" w:rsidR="00F22331" w:rsidRPr="00C65CE0" w:rsidRDefault="00F22331" w:rsidP="00F22331">
      <w:pPr>
        <w:jc w:val="both"/>
        <w:rPr>
          <w:bCs/>
          <w:sz w:val="20"/>
          <w:szCs w:val="20"/>
          <w:lang w:val="uk-UA"/>
        </w:rPr>
      </w:pPr>
    </w:p>
    <w:p w14:paraId="57731CD1" w14:textId="77777777" w:rsidR="00F22331" w:rsidRPr="00C65CE0" w:rsidRDefault="00F22331" w:rsidP="00F22331">
      <w:pPr>
        <w:jc w:val="both"/>
        <w:rPr>
          <w:bCs/>
          <w:sz w:val="20"/>
          <w:szCs w:val="20"/>
          <w:lang w:val="uk-UA"/>
        </w:rPr>
      </w:pPr>
    </w:p>
    <w:p w14:paraId="76255E35" w14:textId="77777777" w:rsidR="00F22331" w:rsidRPr="00C65CE0" w:rsidRDefault="00F22331" w:rsidP="00F22331">
      <w:pPr>
        <w:pStyle w:val="a3"/>
        <w:shd w:val="clear" w:color="auto" w:fill="FFFFFF"/>
        <w:spacing w:before="0" w:beforeAutospacing="0" w:after="0" w:afterAutospacing="0"/>
        <w:rPr>
          <w:sz w:val="20"/>
          <w:szCs w:val="20"/>
          <w:lang w:val="uk-UA"/>
        </w:rPr>
      </w:pPr>
    </w:p>
    <w:p w14:paraId="129C00C2" w14:textId="77777777" w:rsidR="00F22331" w:rsidRDefault="00F22331" w:rsidP="00F22331">
      <w:pPr>
        <w:pStyle w:val="a3"/>
        <w:shd w:val="clear" w:color="auto" w:fill="FFFFFF"/>
        <w:spacing w:before="0" w:beforeAutospacing="0" w:after="0" w:afterAutospacing="0"/>
        <w:rPr>
          <w:sz w:val="20"/>
          <w:szCs w:val="20"/>
          <w:lang w:val="uk-UA"/>
        </w:rPr>
      </w:pPr>
    </w:p>
    <w:p w14:paraId="05D5BC5E" w14:textId="77777777" w:rsidR="00F22331" w:rsidRDefault="00F22331" w:rsidP="00F22331">
      <w:pPr>
        <w:pStyle w:val="a3"/>
        <w:shd w:val="clear" w:color="auto" w:fill="FFFFFF"/>
        <w:spacing w:before="0" w:beforeAutospacing="0" w:after="0" w:afterAutospacing="0"/>
        <w:rPr>
          <w:sz w:val="20"/>
          <w:szCs w:val="20"/>
          <w:lang w:val="uk-UA"/>
        </w:rPr>
      </w:pPr>
    </w:p>
    <w:p w14:paraId="73A803DD" w14:textId="77777777" w:rsidR="00F22331" w:rsidRDefault="00F22331" w:rsidP="00F22331">
      <w:pPr>
        <w:pStyle w:val="a3"/>
        <w:shd w:val="clear" w:color="auto" w:fill="FFFFFF"/>
        <w:spacing w:before="0" w:beforeAutospacing="0" w:after="0" w:afterAutospacing="0"/>
        <w:rPr>
          <w:sz w:val="20"/>
          <w:szCs w:val="20"/>
          <w:lang w:val="uk-UA"/>
        </w:rPr>
      </w:pPr>
    </w:p>
    <w:p w14:paraId="0FA92B73" w14:textId="77777777" w:rsidR="00F22331" w:rsidRDefault="00F22331" w:rsidP="00F22331">
      <w:pPr>
        <w:pStyle w:val="a3"/>
        <w:shd w:val="clear" w:color="auto" w:fill="FFFFFF"/>
        <w:spacing w:before="0" w:beforeAutospacing="0" w:after="0" w:afterAutospacing="0"/>
        <w:rPr>
          <w:sz w:val="20"/>
          <w:szCs w:val="20"/>
          <w:lang w:val="uk-UA"/>
        </w:rPr>
      </w:pPr>
    </w:p>
    <w:p w14:paraId="67F49F7C" w14:textId="77777777" w:rsidR="00F22331" w:rsidRDefault="00F22331" w:rsidP="00F22331">
      <w:pPr>
        <w:pStyle w:val="a3"/>
        <w:shd w:val="clear" w:color="auto" w:fill="FFFFFF"/>
        <w:spacing w:before="0" w:beforeAutospacing="0" w:after="0" w:afterAutospacing="0"/>
        <w:rPr>
          <w:sz w:val="20"/>
          <w:szCs w:val="20"/>
          <w:lang w:val="uk-UA"/>
        </w:rPr>
      </w:pPr>
    </w:p>
    <w:p w14:paraId="2E97478B" w14:textId="77777777" w:rsidR="00F22331" w:rsidRDefault="00F22331" w:rsidP="00F22331">
      <w:pPr>
        <w:pStyle w:val="a3"/>
        <w:shd w:val="clear" w:color="auto" w:fill="FFFFFF"/>
        <w:spacing w:before="0" w:beforeAutospacing="0" w:after="0" w:afterAutospacing="0"/>
        <w:rPr>
          <w:sz w:val="20"/>
          <w:szCs w:val="20"/>
          <w:lang w:val="uk-UA"/>
        </w:rPr>
      </w:pPr>
    </w:p>
    <w:p w14:paraId="7CA05DC2" w14:textId="77777777" w:rsidR="00F22331" w:rsidRDefault="00F22331" w:rsidP="00F22331">
      <w:pPr>
        <w:pStyle w:val="a3"/>
        <w:shd w:val="clear" w:color="auto" w:fill="FFFFFF"/>
        <w:spacing w:before="0" w:beforeAutospacing="0" w:after="0" w:afterAutospacing="0"/>
        <w:rPr>
          <w:sz w:val="20"/>
          <w:szCs w:val="20"/>
          <w:lang w:val="uk-UA"/>
        </w:rPr>
      </w:pPr>
    </w:p>
    <w:p w14:paraId="2F39D982" w14:textId="77777777" w:rsidR="00F22331" w:rsidRDefault="00F22331" w:rsidP="00F22331">
      <w:pPr>
        <w:pStyle w:val="a3"/>
        <w:shd w:val="clear" w:color="auto" w:fill="FFFFFF"/>
        <w:spacing w:before="0" w:beforeAutospacing="0" w:after="0" w:afterAutospacing="0"/>
        <w:rPr>
          <w:sz w:val="20"/>
          <w:szCs w:val="20"/>
          <w:lang w:val="uk-UA"/>
        </w:rPr>
      </w:pPr>
    </w:p>
    <w:p w14:paraId="595A17C8" w14:textId="77777777" w:rsidR="00F22331" w:rsidRDefault="00F22331" w:rsidP="00F22331">
      <w:pPr>
        <w:pStyle w:val="a3"/>
        <w:shd w:val="clear" w:color="auto" w:fill="FFFFFF"/>
        <w:spacing w:before="0" w:beforeAutospacing="0" w:after="0" w:afterAutospacing="0"/>
        <w:rPr>
          <w:sz w:val="20"/>
          <w:szCs w:val="20"/>
          <w:lang w:val="uk-UA"/>
        </w:rPr>
      </w:pPr>
    </w:p>
    <w:p w14:paraId="704F3F67" w14:textId="77777777" w:rsidR="00F22331" w:rsidRDefault="00F22331" w:rsidP="00F22331">
      <w:pPr>
        <w:pStyle w:val="a3"/>
        <w:shd w:val="clear" w:color="auto" w:fill="FFFFFF"/>
        <w:spacing w:before="0" w:beforeAutospacing="0" w:after="0" w:afterAutospacing="0"/>
        <w:rPr>
          <w:sz w:val="20"/>
          <w:szCs w:val="20"/>
          <w:lang w:val="uk-UA"/>
        </w:rPr>
      </w:pPr>
    </w:p>
    <w:p w14:paraId="2B4033E7" w14:textId="77777777" w:rsidR="00F22331" w:rsidRDefault="00F22331" w:rsidP="00F22331">
      <w:pPr>
        <w:pStyle w:val="a3"/>
        <w:shd w:val="clear" w:color="auto" w:fill="FFFFFF"/>
        <w:spacing w:before="0" w:beforeAutospacing="0" w:after="0" w:afterAutospacing="0"/>
        <w:rPr>
          <w:sz w:val="20"/>
          <w:szCs w:val="20"/>
          <w:lang w:val="uk-UA"/>
        </w:rPr>
      </w:pPr>
    </w:p>
    <w:p w14:paraId="5913E488" w14:textId="77777777" w:rsidR="00F22331" w:rsidRDefault="00F22331" w:rsidP="00F22331">
      <w:pPr>
        <w:pStyle w:val="a3"/>
        <w:shd w:val="clear" w:color="auto" w:fill="FFFFFF"/>
        <w:spacing w:before="0" w:beforeAutospacing="0" w:after="0" w:afterAutospacing="0"/>
        <w:rPr>
          <w:sz w:val="20"/>
          <w:szCs w:val="20"/>
          <w:lang w:val="uk-UA"/>
        </w:rPr>
      </w:pPr>
    </w:p>
    <w:p w14:paraId="6B331769" w14:textId="77777777" w:rsidR="00F22331" w:rsidRDefault="00F22331" w:rsidP="00F22331">
      <w:pPr>
        <w:pStyle w:val="a3"/>
        <w:shd w:val="clear" w:color="auto" w:fill="FFFFFF"/>
        <w:spacing w:before="0" w:beforeAutospacing="0" w:after="0" w:afterAutospacing="0"/>
        <w:rPr>
          <w:sz w:val="20"/>
          <w:szCs w:val="20"/>
          <w:lang w:val="uk-UA"/>
        </w:rPr>
      </w:pPr>
    </w:p>
    <w:p w14:paraId="22160777" w14:textId="77777777" w:rsidR="00F22331" w:rsidRDefault="00F22331" w:rsidP="00F22331">
      <w:pPr>
        <w:pStyle w:val="a3"/>
        <w:shd w:val="clear" w:color="auto" w:fill="FFFFFF"/>
        <w:spacing w:before="0" w:beforeAutospacing="0" w:after="0" w:afterAutospacing="0"/>
        <w:rPr>
          <w:sz w:val="20"/>
          <w:szCs w:val="20"/>
          <w:lang w:val="uk-UA"/>
        </w:rPr>
      </w:pPr>
    </w:p>
    <w:p w14:paraId="42291E7F" w14:textId="77777777" w:rsidR="00F22331" w:rsidRDefault="00F22331" w:rsidP="00F22331">
      <w:pPr>
        <w:pStyle w:val="a3"/>
        <w:shd w:val="clear" w:color="auto" w:fill="FFFFFF"/>
        <w:spacing w:before="0" w:beforeAutospacing="0" w:after="0" w:afterAutospacing="0"/>
        <w:rPr>
          <w:sz w:val="20"/>
          <w:szCs w:val="20"/>
          <w:lang w:val="uk-UA"/>
        </w:rPr>
      </w:pPr>
    </w:p>
    <w:tbl>
      <w:tblPr>
        <w:tblW w:w="0" w:type="auto"/>
        <w:tblLook w:val="01E0" w:firstRow="1" w:lastRow="1" w:firstColumn="1" w:lastColumn="1" w:noHBand="0" w:noVBand="0"/>
      </w:tblPr>
      <w:tblGrid>
        <w:gridCol w:w="4511"/>
        <w:gridCol w:w="5343"/>
      </w:tblGrid>
      <w:tr w:rsidR="00F22331" w:rsidRPr="00EB7C26" w14:paraId="4D7C2355" w14:textId="77777777" w:rsidTr="001714A7">
        <w:tc>
          <w:tcPr>
            <w:tcW w:w="4608" w:type="dxa"/>
            <w:shd w:val="clear" w:color="auto" w:fill="auto"/>
          </w:tcPr>
          <w:p w14:paraId="3E83C5CE" w14:textId="77777777" w:rsidR="00F22331" w:rsidRPr="00BD0DF6" w:rsidRDefault="00F22331" w:rsidP="001714A7">
            <w:pPr>
              <w:pStyle w:val="normalweb"/>
              <w:spacing w:before="0" w:beforeAutospacing="0" w:after="0" w:afterAutospacing="0"/>
              <w:rPr>
                <w:color w:val="000000"/>
                <w:lang w:val="uk-UA"/>
              </w:rPr>
            </w:pPr>
          </w:p>
        </w:tc>
        <w:tc>
          <w:tcPr>
            <w:tcW w:w="5427" w:type="dxa"/>
            <w:shd w:val="clear" w:color="auto" w:fill="auto"/>
          </w:tcPr>
          <w:p w14:paraId="6048373E" w14:textId="77777777" w:rsidR="00F22331" w:rsidRPr="00BD0DF6" w:rsidRDefault="00F22331" w:rsidP="00132784">
            <w:pPr>
              <w:pStyle w:val="normalweb"/>
              <w:rPr>
                <w:color w:val="000000"/>
                <w:lang w:val="uk-UA"/>
              </w:rPr>
            </w:pPr>
            <w:r w:rsidRPr="00BD0DF6">
              <w:rPr>
                <w:color w:val="000000"/>
                <w:lang w:val="uk-UA"/>
              </w:rPr>
              <w:t xml:space="preserve">Додаток 2                                                                                                                    </w:t>
            </w:r>
            <w:r w:rsidRPr="00BD0DF6">
              <w:rPr>
                <w:color w:val="000000"/>
                <w:lang w:val="uk-UA"/>
              </w:rPr>
              <w:br/>
            </w:r>
            <w:r w:rsidR="00132784">
              <w:rPr>
                <w:color w:val="000000"/>
                <w:sz w:val="20"/>
                <w:szCs w:val="20"/>
                <w:lang w:val="uk-UA"/>
              </w:rPr>
              <w:t>до Поряд</w:t>
            </w:r>
            <w:r w:rsidR="00132784" w:rsidRPr="00132784">
              <w:rPr>
                <w:color w:val="000000"/>
                <w:sz w:val="20"/>
                <w:szCs w:val="20"/>
                <w:lang w:val="uk-UA"/>
              </w:rPr>
              <w:t>к</w:t>
            </w:r>
            <w:r w:rsidR="00132784">
              <w:rPr>
                <w:color w:val="000000"/>
                <w:sz w:val="20"/>
                <w:szCs w:val="20"/>
                <w:lang w:val="uk-UA"/>
              </w:rPr>
              <w:t xml:space="preserve">у </w:t>
            </w:r>
            <w:r w:rsidR="00132784" w:rsidRPr="00132784">
              <w:rPr>
                <w:color w:val="000000"/>
                <w:sz w:val="20"/>
                <w:szCs w:val="20"/>
                <w:lang w:val="uk-UA"/>
              </w:rPr>
              <w:t>здійснення компенсаційних виплат за пільговий проїзд залізничним транспортом приміського та міжміського сполучення окремих категорій громадян на території  Слов’янської міської територіальної громади</w:t>
            </w:r>
          </w:p>
        </w:tc>
      </w:tr>
    </w:tbl>
    <w:p w14:paraId="2E645D9B" w14:textId="44982721" w:rsidR="00F22331" w:rsidRDefault="00F22331" w:rsidP="00F22331">
      <w:pPr>
        <w:pStyle w:val="Default"/>
        <w:tabs>
          <w:tab w:val="left" w:pos="180"/>
        </w:tabs>
        <w:ind w:left="4320"/>
        <w:rPr>
          <w:lang w:val="uk-UA"/>
        </w:rPr>
      </w:pPr>
      <w:r>
        <w:rPr>
          <w:lang w:val="uk-UA"/>
        </w:rPr>
        <w:t xml:space="preserve">   </w:t>
      </w:r>
      <w:r w:rsidR="004E180E">
        <w:rPr>
          <w:lang w:val="uk-UA"/>
        </w:rPr>
        <w:t>(Пункт 1.8)</w:t>
      </w:r>
    </w:p>
    <w:p w14:paraId="40DA62A6" w14:textId="77777777" w:rsidR="004330A8" w:rsidRDefault="004330A8" w:rsidP="00F22331">
      <w:pPr>
        <w:pStyle w:val="Default"/>
        <w:tabs>
          <w:tab w:val="left" w:pos="180"/>
        </w:tabs>
        <w:ind w:left="4320"/>
        <w:rPr>
          <w:lang w:val="uk-UA"/>
        </w:rPr>
      </w:pPr>
    </w:p>
    <w:p w14:paraId="5B67C219" w14:textId="77777777" w:rsidR="00F22331" w:rsidRPr="00FA0C44" w:rsidRDefault="00F22331" w:rsidP="00F22331">
      <w:pPr>
        <w:pStyle w:val="normalweb"/>
        <w:shd w:val="clear" w:color="auto" w:fill="FFFFFF"/>
        <w:spacing w:before="0" w:beforeAutospacing="0" w:after="0" w:afterAutospacing="0"/>
        <w:ind w:left="4320"/>
        <w:rPr>
          <w:b/>
          <w:bCs/>
          <w:lang w:val="uk-UA"/>
        </w:rPr>
      </w:pPr>
      <w:r w:rsidRPr="00FA0C44">
        <w:rPr>
          <w:b/>
          <w:bCs/>
          <w:lang w:val="uk-UA"/>
        </w:rPr>
        <w:t>АКТ</w:t>
      </w:r>
    </w:p>
    <w:p w14:paraId="04B4EB2F" w14:textId="77777777" w:rsidR="00F22331" w:rsidRDefault="00F22331" w:rsidP="00F22331">
      <w:pPr>
        <w:pStyle w:val="Default"/>
        <w:jc w:val="center"/>
        <w:rPr>
          <w:b/>
          <w:bCs/>
          <w:sz w:val="28"/>
          <w:szCs w:val="28"/>
          <w:lang w:val="uk-UA"/>
        </w:rPr>
      </w:pPr>
      <w:r>
        <w:rPr>
          <w:b/>
          <w:bCs/>
          <w:sz w:val="28"/>
          <w:szCs w:val="28"/>
          <w:lang w:val="uk-UA"/>
        </w:rPr>
        <w:t>звіряння заборгованості</w:t>
      </w:r>
    </w:p>
    <w:p w14:paraId="2BAF2425" w14:textId="77777777" w:rsidR="00F22331" w:rsidRPr="00D953F8" w:rsidRDefault="00F22331" w:rsidP="00F22331">
      <w:pPr>
        <w:rPr>
          <w:b/>
          <w:u w:val="single"/>
          <w:lang w:val="uk-UA"/>
        </w:rPr>
      </w:pPr>
      <w:r w:rsidRPr="00D953F8">
        <w:rPr>
          <w:b/>
          <w:u w:val="single"/>
          <w:lang w:val="uk-UA"/>
        </w:rPr>
        <w:t>між  ПАТ «Українська залізниця» регіональна філія «Донецька залізниця»</w:t>
      </w:r>
    </w:p>
    <w:p w14:paraId="790A7083" w14:textId="77777777" w:rsidR="00F22331" w:rsidRPr="00C65CE0" w:rsidRDefault="00F22331" w:rsidP="00F22331">
      <w:pPr>
        <w:jc w:val="center"/>
        <w:rPr>
          <w:lang w:val="uk-UA"/>
        </w:rPr>
      </w:pPr>
      <w:r w:rsidRPr="003F157B">
        <w:rPr>
          <w:sz w:val="20"/>
          <w:szCs w:val="20"/>
          <w:lang w:val="uk-UA"/>
        </w:rPr>
        <w:t xml:space="preserve">(повне найменування </w:t>
      </w:r>
      <w:r>
        <w:rPr>
          <w:sz w:val="20"/>
          <w:szCs w:val="20"/>
          <w:lang w:val="uk-UA"/>
        </w:rPr>
        <w:t xml:space="preserve">транспортного </w:t>
      </w:r>
      <w:r w:rsidRPr="003F157B">
        <w:rPr>
          <w:sz w:val="20"/>
          <w:szCs w:val="20"/>
          <w:lang w:val="uk-UA"/>
        </w:rPr>
        <w:t>підприємства)</w:t>
      </w:r>
    </w:p>
    <w:p w14:paraId="208B3FF6" w14:textId="77777777" w:rsidR="00F22331" w:rsidRPr="00132784" w:rsidRDefault="00F22331" w:rsidP="00F22331">
      <w:pPr>
        <w:tabs>
          <w:tab w:val="left" w:pos="9900"/>
        </w:tabs>
        <w:jc w:val="both"/>
        <w:rPr>
          <w:b/>
          <w:lang w:val="uk-UA"/>
        </w:rPr>
      </w:pPr>
      <w:r w:rsidRPr="00132784">
        <w:rPr>
          <w:lang w:val="uk-UA"/>
        </w:rPr>
        <w:t>та розпорядником коштів міс</w:t>
      </w:r>
      <w:r w:rsidRPr="00C65CE0">
        <w:rPr>
          <w:lang w:val="uk-UA"/>
        </w:rPr>
        <w:t>ьк</w:t>
      </w:r>
      <w:r w:rsidRPr="00132784">
        <w:rPr>
          <w:lang w:val="uk-UA"/>
        </w:rPr>
        <w:t>ого бюджету -</w:t>
      </w:r>
      <w:r w:rsidRPr="00C65CE0">
        <w:rPr>
          <w:lang w:val="uk-UA"/>
        </w:rPr>
        <w:t xml:space="preserve"> </w:t>
      </w:r>
      <w:r w:rsidRPr="00132784">
        <w:rPr>
          <w:b/>
          <w:lang w:val="uk-UA"/>
        </w:rPr>
        <w:t xml:space="preserve">Управлінням соціального захисту населення </w:t>
      </w:r>
      <w:r w:rsidRPr="00D953F8">
        <w:rPr>
          <w:b/>
          <w:lang w:val="uk-UA"/>
        </w:rPr>
        <w:t>Слов’янської</w:t>
      </w:r>
      <w:r w:rsidR="00132784" w:rsidRPr="00132784">
        <w:rPr>
          <w:b/>
          <w:lang w:val="uk-UA"/>
        </w:rPr>
        <w:t xml:space="preserve"> міської військової адміністрації</w:t>
      </w:r>
    </w:p>
    <w:p w14:paraId="19218946" w14:textId="77777777" w:rsidR="001E141E" w:rsidRDefault="00F22331" w:rsidP="001E141E">
      <w:pPr>
        <w:tabs>
          <w:tab w:val="left" w:pos="9900"/>
        </w:tabs>
        <w:jc w:val="both"/>
        <w:rPr>
          <w:lang w:val="uk-UA"/>
        </w:rPr>
      </w:pPr>
      <w:r w:rsidRPr="00C65CE0">
        <w:rPr>
          <w:lang w:val="uk-UA"/>
        </w:rPr>
        <w:t xml:space="preserve">відповідно до </w:t>
      </w:r>
      <w:r w:rsidR="001E141E" w:rsidRPr="001E141E">
        <w:rPr>
          <w:lang w:val="uk-UA"/>
        </w:rPr>
        <w:t>Законів України «Про статус і соціальний захист громадян, які постраждали внаслід</w:t>
      </w:r>
      <w:r w:rsidR="001E141E">
        <w:rPr>
          <w:lang w:val="uk-UA"/>
        </w:rPr>
        <w:t xml:space="preserve">ок Чорнобильської катастрофи», </w:t>
      </w:r>
      <w:r w:rsidR="001E141E" w:rsidRPr="001E141E">
        <w:rPr>
          <w:lang w:val="uk-UA"/>
        </w:rPr>
        <w:t>«Про основи соціальної захищеності осіб з інвалідністю в Україні», «Про реабілітацію жертв репресій комуністичного тоталітарного режиму 1917-1991 років»,  «Про статус ветеранів війни, гарантії їх соціального захисту»,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жертви нацистських переслідувань», «Про охорону дитинства», «Про захист персональних даних», «Про інформацію», постанов Кабінету Міністрів України «Про безоплатний проїзд пенсіонерів на транспорті загального користування», «Про поширення чинності постанови Кабінету Міністрів України від 17 травня 1993 р. №354», «Про затвердження Порядку використання коштів державного бюджету для виконання програм, пов’язаних із соціальним захистом громадян, які постраждали внаслідок Чорнобильської катастрофи»</w:t>
      </w:r>
    </w:p>
    <w:p w14:paraId="369C1227" w14:textId="77777777" w:rsidR="00F22331" w:rsidRPr="00FA0C44" w:rsidRDefault="001E141E" w:rsidP="001E141E">
      <w:pPr>
        <w:tabs>
          <w:tab w:val="left" w:pos="9900"/>
        </w:tabs>
        <w:jc w:val="both"/>
        <w:rPr>
          <w:b/>
          <w:bCs/>
          <w:u w:val="single"/>
          <w:lang w:val="uk-UA"/>
        </w:rPr>
      </w:pPr>
      <w:r w:rsidRPr="00FA0C44">
        <w:rPr>
          <w:b/>
          <w:bCs/>
          <w:u w:val="single"/>
          <w:lang w:val="uk-UA"/>
        </w:rPr>
        <w:t>ТПКВКМБ 0813035</w:t>
      </w:r>
      <w:r w:rsidR="00F22331" w:rsidRPr="00FA0C44">
        <w:rPr>
          <w:b/>
          <w:bCs/>
          <w:u w:val="single"/>
          <w:lang w:val="uk-UA"/>
        </w:rPr>
        <w:t xml:space="preserve">,  КЕКВ 2610 за рахунок </w:t>
      </w:r>
      <w:r w:rsidRPr="00FA0C44">
        <w:rPr>
          <w:b/>
          <w:bCs/>
          <w:u w:val="single"/>
          <w:lang w:val="uk-UA"/>
        </w:rPr>
        <w:t>міс</w:t>
      </w:r>
      <w:r w:rsidR="000B037C" w:rsidRPr="00FA0C44">
        <w:rPr>
          <w:b/>
          <w:bCs/>
          <w:u w:val="single"/>
          <w:lang w:val="uk-UA"/>
        </w:rPr>
        <w:t>ького</w:t>
      </w:r>
      <w:r w:rsidR="00F22331" w:rsidRPr="00FA0C44">
        <w:rPr>
          <w:b/>
          <w:bCs/>
          <w:u w:val="single"/>
          <w:lang w:val="uk-UA"/>
        </w:rPr>
        <w:t xml:space="preserve"> бюджету</w:t>
      </w:r>
    </w:p>
    <w:p w14:paraId="1C714633" w14:textId="77777777" w:rsidR="001E141E" w:rsidRPr="00FA0C44" w:rsidRDefault="001E141E" w:rsidP="001E141E">
      <w:pPr>
        <w:tabs>
          <w:tab w:val="left" w:pos="9900"/>
        </w:tabs>
        <w:jc w:val="both"/>
        <w:rPr>
          <w:b/>
          <w:bCs/>
          <w:u w:val="single"/>
          <w:lang w:val="uk-UA"/>
        </w:rPr>
      </w:pPr>
    </w:p>
    <w:p w14:paraId="409ED8CF" w14:textId="77777777" w:rsidR="00F22331" w:rsidRPr="002E3132" w:rsidRDefault="00F22331" w:rsidP="00F22331">
      <w:pPr>
        <w:tabs>
          <w:tab w:val="left" w:pos="9900"/>
        </w:tabs>
        <w:rPr>
          <w:lang w:val="uk-UA"/>
        </w:rPr>
      </w:pPr>
      <w:r w:rsidRPr="002E3132">
        <w:t xml:space="preserve">За результатами </w:t>
      </w:r>
      <w:proofErr w:type="spellStart"/>
      <w:r w:rsidRPr="002E3132">
        <w:t>звірки</w:t>
      </w:r>
      <w:proofErr w:type="spellEnd"/>
      <w:r w:rsidRPr="002E3132">
        <w:t xml:space="preserve"> </w:t>
      </w:r>
      <w:proofErr w:type="spellStart"/>
      <w:r w:rsidRPr="002E3132">
        <w:t>встановлено</w:t>
      </w:r>
      <w:proofErr w:type="spellEnd"/>
      <w:r w:rsidRPr="002E3132">
        <w:t xml:space="preserve"> </w:t>
      </w:r>
      <w:proofErr w:type="spellStart"/>
      <w:r w:rsidRPr="002E3132">
        <w:t>наступне</w:t>
      </w:r>
      <w:proofErr w:type="spellEnd"/>
      <w:r w:rsidRPr="002E3132">
        <w:t>:</w:t>
      </w:r>
    </w:p>
    <w:tbl>
      <w:tblPr>
        <w:tblW w:w="10206" w:type="dxa"/>
        <w:tblInd w:w="-572" w:type="dxa"/>
        <w:tblLayout w:type="fixed"/>
        <w:tblLook w:val="0000" w:firstRow="0" w:lastRow="0" w:firstColumn="0" w:lastColumn="0" w:noHBand="0" w:noVBand="0"/>
      </w:tblPr>
      <w:tblGrid>
        <w:gridCol w:w="510"/>
        <w:gridCol w:w="4490"/>
        <w:gridCol w:w="1440"/>
        <w:gridCol w:w="1260"/>
        <w:gridCol w:w="1244"/>
        <w:gridCol w:w="1262"/>
      </w:tblGrid>
      <w:tr w:rsidR="00F22331" w:rsidRPr="00C65CE0" w14:paraId="1BB39973" w14:textId="77777777" w:rsidTr="00FA0C44">
        <w:trPr>
          <w:trHeight w:val="322"/>
        </w:trPr>
        <w:tc>
          <w:tcPr>
            <w:tcW w:w="5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8F06593" w14:textId="77777777" w:rsidR="00F22331" w:rsidRPr="00C65CE0" w:rsidRDefault="00F22331" w:rsidP="001714A7">
            <w:pPr>
              <w:jc w:val="center"/>
              <w:rPr>
                <w:bCs/>
              </w:rPr>
            </w:pPr>
            <w:r w:rsidRPr="00C65CE0">
              <w:rPr>
                <w:bCs/>
              </w:rPr>
              <w:t>№ п/п</w:t>
            </w:r>
          </w:p>
        </w:tc>
        <w:tc>
          <w:tcPr>
            <w:tcW w:w="449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9759338" w14:textId="77777777" w:rsidR="00F22331" w:rsidRPr="00C65CE0" w:rsidRDefault="00F22331" w:rsidP="001714A7">
            <w:pPr>
              <w:jc w:val="center"/>
              <w:rPr>
                <w:bCs/>
              </w:rPr>
            </w:pPr>
            <w:proofErr w:type="spellStart"/>
            <w:r w:rsidRPr="00C65CE0">
              <w:rPr>
                <w:bCs/>
              </w:rPr>
              <w:t>Зміст</w:t>
            </w:r>
            <w:proofErr w:type="spellEnd"/>
            <w:r w:rsidRPr="00C65CE0">
              <w:rPr>
                <w:bCs/>
              </w:rPr>
              <w:t xml:space="preserve"> </w:t>
            </w:r>
            <w:proofErr w:type="spellStart"/>
            <w:r w:rsidRPr="00C65CE0">
              <w:rPr>
                <w:bCs/>
              </w:rPr>
              <w:t>запису</w:t>
            </w:r>
            <w:proofErr w:type="spellEnd"/>
          </w:p>
        </w:tc>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9D8484" w14:textId="77777777" w:rsidR="00F22331" w:rsidRPr="00C65CE0" w:rsidRDefault="00F22331" w:rsidP="001714A7">
            <w:pPr>
              <w:jc w:val="center"/>
              <w:rPr>
                <w:bCs/>
              </w:rPr>
            </w:pPr>
            <w:r w:rsidRPr="00C65CE0">
              <w:rPr>
                <w:bCs/>
              </w:rPr>
              <w:t xml:space="preserve">За </w:t>
            </w:r>
            <w:proofErr w:type="spellStart"/>
            <w:r w:rsidRPr="00C65CE0">
              <w:rPr>
                <w:bCs/>
              </w:rPr>
              <w:t>даними</w:t>
            </w:r>
            <w:proofErr w:type="spellEnd"/>
            <w:r w:rsidRPr="00C65CE0">
              <w:rPr>
                <w:bCs/>
              </w:rPr>
              <w:t xml:space="preserve"> </w:t>
            </w:r>
            <w:proofErr w:type="spellStart"/>
            <w:r w:rsidRPr="00C65CE0">
              <w:rPr>
                <w:bCs/>
              </w:rPr>
              <w:t>розпорядника</w:t>
            </w:r>
            <w:proofErr w:type="spellEnd"/>
            <w:r w:rsidRPr="00C65CE0">
              <w:rPr>
                <w:bCs/>
              </w:rPr>
              <w:t xml:space="preserve"> </w:t>
            </w:r>
            <w:proofErr w:type="spellStart"/>
            <w:r w:rsidRPr="00C65CE0">
              <w:rPr>
                <w:bCs/>
              </w:rPr>
              <w:t>коштів</w:t>
            </w:r>
            <w:proofErr w:type="spellEnd"/>
            <w:r w:rsidRPr="00C65CE0">
              <w:rPr>
                <w:bCs/>
              </w:rPr>
              <w:t xml:space="preserve"> </w:t>
            </w:r>
            <w:proofErr w:type="spellStart"/>
            <w:r w:rsidRPr="00C65CE0">
              <w:rPr>
                <w:bCs/>
              </w:rPr>
              <w:t>міс</w:t>
            </w:r>
            <w:r w:rsidRPr="00C65CE0">
              <w:rPr>
                <w:bCs/>
                <w:lang w:val="uk-UA"/>
              </w:rPr>
              <w:t>ьк</w:t>
            </w:r>
            <w:proofErr w:type="spellEnd"/>
            <w:r w:rsidRPr="00C65CE0">
              <w:rPr>
                <w:bCs/>
              </w:rPr>
              <w:t>ого бюджету</w:t>
            </w:r>
          </w:p>
        </w:tc>
        <w:tc>
          <w:tcPr>
            <w:tcW w:w="25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F18622" w14:textId="77777777" w:rsidR="00F22331" w:rsidRPr="00C65CE0" w:rsidRDefault="00F22331" w:rsidP="001714A7">
            <w:pPr>
              <w:jc w:val="center"/>
              <w:rPr>
                <w:bCs/>
                <w:lang w:val="uk-UA"/>
              </w:rPr>
            </w:pPr>
            <w:r w:rsidRPr="00C65CE0">
              <w:rPr>
                <w:bCs/>
              </w:rPr>
              <w:t xml:space="preserve">За </w:t>
            </w:r>
            <w:proofErr w:type="spellStart"/>
            <w:r w:rsidRPr="00C65CE0">
              <w:rPr>
                <w:bCs/>
              </w:rPr>
              <w:t>даними</w:t>
            </w:r>
            <w:proofErr w:type="spellEnd"/>
            <w:r w:rsidRPr="00C65CE0">
              <w:rPr>
                <w:bCs/>
              </w:rPr>
              <w:t xml:space="preserve"> </w:t>
            </w:r>
            <w:proofErr w:type="spellStart"/>
            <w:r w:rsidRPr="00C65CE0">
              <w:rPr>
                <w:bCs/>
              </w:rPr>
              <w:t>підприємства</w:t>
            </w:r>
            <w:proofErr w:type="spellEnd"/>
            <w:r w:rsidRPr="00C65CE0">
              <w:rPr>
                <w:bCs/>
                <w:lang w:val="uk-UA"/>
              </w:rPr>
              <w:t xml:space="preserve"> перевізника</w:t>
            </w:r>
          </w:p>
        </w:tc>
      </w:tr>
      <w:tr w:rsidR="00F22331" w:rsidRPr="00C65CE0" w14:paraId="4AA5B8CA" w14:textId="77777777" w:rsidTr="00FA0C44">
        <w:trPr>
          <w:trHeight w:val="512"/>
        </w:trPr>
        <w:tc>
          <w:tcPr>
            <w:tcW w:w="510" w:type="dxa"/>
            <w:vMerge/>
            <w:tcBorders>
              <w:top w:val="single" w:sz="4" w:space="0" w:color="auto"/>
              <w:left w:val="single" w:sz="4" w:space="0" w:color="auto"/>
              <w:bottom w:val="single" w:sz="4" w:space="0" w:color="auto"/>
              <w:right w:val="single" w:sz="4" w:space="0" w:color="auto"/>
            </w:tcBorders>
            <w:vAlign w:val="center"/>
          </w:tcPr>
          <w:p w14:paraId="5412951C" w14:textId="77777777" w:rsidR="00F22331" w:rsidRPr="00C65CE0" w:rsidRDefault="00F22331" w:rsidP="001714A7">
            <w:pPr>
              <w:rPr>
                <w:b/>
                <w:bCs/>
              </w:rPr>
            </w:pPr>
          </w:p>
        </w:tc>
        <w:tc>
          <w:tcPr>
            <w:tcW w:w="4490" w:type="dxa"/>
            <w:vMerge/>
            <w:tcBorders>
              <w:top w:val="single" w:sz="4" w:space="0" w:color="auto"/>
              <w:left w:val="single" w:sz="4" w:space="0" w:color="auto"/>
              <w:bottom w:val="single" w:sz="4" w:space="0" w:color="auto"/>
              <w:right w:val="single" w:sz="4" w:space="0" w:color="auto"/>
            </w:tcBorders>
            <w:vAlign w:val="center"/>
          </w:tcPr>
          <w:p w14:paraId="67EF462F" w14:textId="77777777" w:rsidR="00F22331" w:rsidRPr="00C65CE0" w:rsidRDefault="00F22331" w:rsidP="001714A7">
            <w:pPr>
              <w:rPr>
                <w:b/>
                <w:bCs/>
              </w:rPr>
            </w:pPr>
          </w:p>
        </w:tc>
        <w:tc>
          <w:tcPr>
            <w:tcW w:w="2700" w:type="dxa"/>
            <w:gridSpan w:val="2"/>
            <w:vMerge/>
            <w:tcBorders>
              <w:top w:val="single" w:sz="4" w:space="0" w:color="auto"/>
              <w:left w:val="single" w:sz="4" w:space="0" w:color="auto"/>
              <w:bottom w:val="single" w:sz="4" w:space="0" w:color="auto"/>
              <w:right w:val="single" w:sz="4" w:space="0" w:color="auto"/>
            </w:tcBorders>
            <w:vAlign w:val="center"/>
          </w:tcPr>
          <w:p w14:paraId="6164724E" w14:textId="77777777" w:rsidR="00F22331" w:rsidRPr="00C65CE0" w:rsidRDefault="00F22331" w:rsidP="001714A7">
            <w:pPr>
              <w:rPr>
                <w:b/>
                <w:bCs/>
              </w:rPr>
            </w:pPr>
          </w:p>
        </w:tc>
        <w:tc>
          <w:tcPr>
            <w:tcW w:w="2506" w:type="dxa"/>
            <w:gridSpan w:val="2"/>
            <w:vMerge/>
            <w:tcBorders>
              <w:top w:val="single" w:sz="4" w:space="0" w:color="auto"/>
              <w:left w:val="single" w:sz="4" w:space="0" w:color="auto"/>
              <w:bottom w:val="single" w:sz="4" w:space="0" w:color="auto"/>
              <w:right w:val="single" w:sz="4" w:space="0" w:color="auto"/>
            </w:tcBorders>
            <w:vAlign w:val="center"/>
          </w:tcPr>
          <w:p w14:paraId="6582167D" w14:textId="77777777" w:rsidR="00F22331" w:rsidRPr="00C65CE0" w:rsidRDefault="00F22331" w:rsidP="001714A7">
            <w:pPr>
              <w:rPr>
                <w:b/>
                <w:bCs/>
              </w:rPr>
            </w:pPr>
          </w:p>
        </w:tc>
      </w:tr>
      <w:tr w:rsidR="00F22331" w:rsidRPr="00C65CE0" w14:paraId="57A36C21" w14:textId="77777777" w:rsidTr="00FA0C44">
        <w:trPr>
          <w:trHeight w:val="315"/>
        </w:trPr>
        <w:tc>
          <w:tcPr>
            <w:tcW w:w="510" w:type="dxa"/>
            <w:vMerge/>
            <w:tcBorders>
              <w:top w:val="single" w:sz="4" w:space="0" w:color="auto"/>
              <w:left w:val="single" w:sz="4" w:space="0" w:color="auto"/>
              <w:bottom w:val="single" w:sz="4" w:space="0" w:color="auto"/>
              <w:right w:val="single" w:sz="4" w:space="0" w:color="auto"/>
            </w:tcBorders>
            <w:vAlign w:val="center"/>
          </w:tcPr>
          <w:p w14:paraId="52AEEF21" w14:textId="77777777" w:rsidR="00F22331" w:rsidRPr="00C65CE0" w:rsidRDefault="00F22331" w:rsidP="001714A7">
            <w:pPr>
              <w:rPr>
                <w:b/>
                <w:bCs/>
              </w:rPr>
            </w:pPr>
          </w:p>
        </w:tc>
        <w:tc>
          <w:tcPr>
            <w:tcW w:w="4490" w:type="dxa"/>
            <w:vMerge/>
            <w:tcBorders>
              <w:top w:val="single" w:sz="4" w:space="0" w:color="auto"/>
              <w:left w:val="single" w:sz="4" w:space="0" w:color="auto"/>
              <w:bottom w:val="single" w:sz="4" w:space="0" w:color="auto"/>
              <w:right w:val="single" w:sz="4" w:space="0" w:color="auto"/>
            </w:tcBorders>
            <w:vAlign w:val="center"/>
          </w:tcPr>
          <w:p w14:paraId="1C18A559" w14:textId="77777777" w:rsidR="00F22331" w:rsidRPr="00C65CE0" w:rsidRDefault="00F22331" w:rsidP="001714A7">
            <w:pPr>
              <w:rPr>
                <w:b/>
                <w:bCs/>
              </w:rPr>
            </w:pPr>
          </w:p>
        </w:tc>
        <w:tc>
          <w:tcPr>
            <w:tcW w:w="1440" w:type="dxa"/>
            <w:tcBorders>
              <w:top w:val="nil"/>
              <w:left w:val="nil"/>
              <w:bottom w:val="single" w:sz="4" w:space="0" w:color="auto"/>
              <w:right w:val="single" w:sz="4" w:space="0" w:color="auto"/>
            </w:tcBorders>
            <w:shd w:val="clear" w:color="auto" w:fill="auto"/>
            <w:noWrap/>
            <w:vAlign w:val="center"/>
          </w:tcPr>
          <w:p w14:paraId="788C116F" w14:textId="77777777" w:rsidR="00F22331" w:rsidRPr="00C65CE0" w:rsidRDefault="00F22331" w:rsidP="001714A7">
            <w:pPr>
              <w:jc w:val="center"/>
              <w:rPr>
                <w:b/>
                <w:bCs/>
              </w:rPr>
            </w:pPr>
            <w:r w:rsidRPr="00C65CE0">
              <w:rPr>
                <w:b/>
                <w:bCs/>
              </w:rPr>
              <w:t>Дебет</w:t>
            </w:r>
          </w:p>
        </w:tc>
        <w:tc>
          <w:tcPr>
            <w:tcW w:w="1260" w:type="dxa"/>
            <w:tcBorders>
              <w:top w:val="nil"/>
              <w:left w:val="nil"/>
              <w:bottom w:val="single" w:sz="4" w:space="0" w:color="auto"/>
              <w:right w:val="single" w:sz="4" w:space="0" w:color="auto"/>
            </w:tcBorders>
            <w:shd w:val="clear" w:color="auto" w:fill="auto"/>
            <w:noWrap/>
            <w:vAlign w:val="center"/>
          </w:tcPr>
          <w:p w14:paraId="3085C1D1" w14:textId="77777777" w:rsidR="00F22331" w:rsidRPr="00C65CE0" w:rsidRDefault="00F22331" w:rsidP="001714A7">
            <w:pPr>
              <w:jc w:val="center"/>
              <w:rPr>
                <w:b/>
                <w:bCs/>
              </w:rPr>
            </w:pPr>
            <w:r w:rsidRPr="00C65CE0">
              <w:rPr>
                <w:b/>
                <w:bCs/>
              </w:rPr>
              <w:t>Кредит</w:t>
            </w:r>
          </w:p>
        </w:tc>
        <w:tc>
          <w:tcPr>
            <w:tcW w:w="1244" w:type="dxa"/>
            <w:tcBorders>
              <w:top w:val="nil"/>
              <w:left w:val="nil"/>
              <w:bottom w:val="single" w:sz="4" w:space="0" w:color="auto"/>
              <w:right w:val="single" w:sz="4" w:space="0" w:color="auto"/>
            </w:tcBorders>
            <w:shd w:val="clear" w:color="auto" w:fill="auto"/>
            <w:noWrap/>
            <w:vAlign w:val="center"/>
          </w:tcPr>
          <w:p w14:paraId="16693762" w14:textId="77777777" w:rsidR="00F22331" w:rsidRPr="00C65CE0" w:rsidRDefault="00F22331" w:rsidP="001714A7">
            <w:pPr>
              <w:jc w:val="center"/>
              <w:rPr>
                <w:b/>
                <w:bCs/>
              </w:rPr>
            </w:pPr>
            <w:r w:rsidRPr="00C65CE0">
              <w:rPr>
                <w:b/>
                <w:bCs/>
              </w:rPr>
              <w:t>Дебет</w:t>
            </w:r>
          </w:p>
        </w:tc>
        <w:tc>
          <w:tcPr>
            <w:tcW w:w="1262" w:type="dxa"/>
            <w:tcBorders>
              <w:top w:val="nil"/>
              <w:left w:val="nil"/>
              <w:bottom w:val="single" w:sz="4" w:space="0" w:color="auto"/>
              <w:right w:val="single" w:sz="4" w:space="0" w:color="auto"/>
            </w:tcBorders>
            <w:shd w:val="clear" w:color="auto" w:fill="auto"/>
            <w:noWrap/>
            <w:vAlign w:val="center"/>
          </w:tcPr>
          <w:p w14:paraId="5D7E76E1" w14:textId="77777777" w:rsidR="00F22331" w:rsidRPr="00C65CE0" w:rsidRDefault="00F22331" w:rsidP="001714A7">
            <w:pPr>
              <w:jc w:val="center"/>
              <w:rPr>
                <w:b/>
                <w:bCs/>
              </w:rPr>
            </w:pPr>
            <w:r w:rsidRPr="00C65CE0">
              <w:rPr>
                <w:b/>
                <w:bCs/>
              </w:rPr>
              <w:t>Кредит</w:t>
            </w:r>
          </w:p>
        </w:tc>
      </w:tr>
      <w:tr w:rsidR="00F22331" w:rsidRPr="00C65CE0" w14:paraId="7AF5EE28" w14:textId="77777777" w:rsidTr="00FA0C44">
        <w:trPr>
          <w:trHeight w:val="322"/>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tcPr>
          <w:p w14:paraId="33781863" w14:textId="77777777" w:rsidR="00F22331" w:rsidRPr="00C65CE0" w:rsidRDefault="00F22331" w:rsidP="001714A7">
            <w:pPr>
              <w:jc w:val="center"/>
            </w:pPr>
            <w:r w:rsidRPr="00C65CE0">
              <w:t>1</w:t>
            </w:r>
          </w:p>
        </w:tc>
        <w:tc>
          <w:tcPr>
            <w:tcW w:w="44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4C651C" w14:textId="77777777" w:rsidR="00F22331" w:rsidRPr="00C65CE0" w:rsidRDefault="00F22331" w:rsidP="001714A7">
            <w:proofErr w:type="spellStart"/>
            <w:r w:rsidRPr="00C65CE0">
              <w:t>Заборгованість</w:t>
            </w:r>
            <w:proofErr w:type="spellEnd"/>
            <w:r w:rsidRPr="00C65CE0">
              <w:t xml:space="preserve"> станом на 01.01.20</w:t>
            </w:r>
            <w:r w:rsidR="001E141E">
              <w:rPr>
                <w:lang w:val="uk-UA"/>
              </w:rPr>
              <w:t>2</w:t>
            </w:r>
            <w:r w:rsidRPr="00C65CE0">
              <w:rPr>
                <w:lang w:val="uk-UA"/>
              </w:rPr>
              <w:t>__р</w:t>
            </w:r>
            <w:r w:rsidRPr="00C65CE0">
              <w:t xml:space="preserve"> (сальдо)</w:t>
            </w:r>
          </w:p>
        </w:tc>
        <w:tc>
          <w:tcPr>
            <w:tcW w:w="1440" w:type="dxa"/>
            <w:vMerge w:val="restart"/>
            <w:tcBorders>
              <w:top w:val="nil"/>
              <w:left w:val="single" w:sz="4" w:space="0" w:color="auto"/>
              <w:bottom w:val="single" w:sz="4" w:space="0" w:color="auto"/>
              <w:right w:val="single" w:sz="4" w:space="0" w:color="auto"/>
            </w:tcBorders>
            <w:shd w:val="clear" w:color="auto" w:fill="auto"/>
            <w:noWrap/>
            <w:vAlign w:val="center"/>
          </w:tcPr>
          <w:p w14:paraId="0ACFA02B" w14:textId="77777777" w:rsidR="00F22331" w:rsidRPr="00C65CE0" w:rsidRDefault="00F22331" w:rsidP="001714A7">
            <w:pPr>
              <w:jc w:val="center"/>
            </w:pPr>
            <w:r w:rsidRPr="00C65CE0">
              <w:t> </w:t>
            </w:r>
          </w:p>
        </w:tc>
        <w:tc>
          <w:tcPr>
            <w:tcW w:w="1260" w:type="dxa"/>
            <w:vMerge w:val="restart"/>
            <w:tcBorders>
              <w:top w:val="nil"/>
              <w:left w:val="single" w:sz="4" w:space="0" w:color="auto"/>
              <w:bottom w:val="single" w:sz="4" w:space="0" w:color="auto"/>
              <w:right w:val="single" w:sz="4" w:space="0" w:color="auto"/>
            </w:tcBorders>
            <w:shd w:val="clear" w:color="auto" w:fill="auto"/>
            <w:noWrap/>
            <w:vAlign w:val="center"/>
          </w:tcPr>
          <w:p w14:paraId="5A403F8D" w14:textId="77777777" w:rsidR="00F22331" w:rsidRPr="00C65CE0" w:rsidRDefault="00F22331" w:rsidP="001714A7">
            <w:pPr>
              <w:jc w:val="center"/>
            </w:pPr>
            <w:r w:rsidRPr="00C65CE0">
              <w:t> </w:t>
            </w:r>
          </w:p>
        </w:tc>
        <w:tc>
          <w:tcPr>
            <w:tcW w:w="1244" w:type="dxa"/>
            <w:vMerge w:val="restart"/>
            <w:tcBorders>
              <w:top w:val="nil"/>
              <w:left w:val="single" w:sz="4" w:space="0" w:color="auto"/>
              <w:bottom w:val="single" w:sz="4" w:space="0" w:color="auto"/>
              <w:right w:val="single" w:sz="4" w:space="0" w:color="auto"/>
            </w:tcBorders>
            <w:shd w:val="clear" w:color="auto" w:fill="auto"/>
            <w:noWrap/>
            <w:vAlign w:val="center"/>
          </w:tcPr>
          <w:p w14:paraId="6DD2EB52" w14:textId="77777777" w:rsidR="00F22331" w:rsidRPr="00C65CE0" w:rsidRDefault="00F22331" w:rsidP="001714A7">
            <w:pPr>
              <w:jc w:val="center"/>
            </w:pPr>
            <w:r w:rsidRPr="00C65CE0">
              <w:t> </w:t>
            </w:r>
          </w:p>
        </w:tc>
        <w:tc>
          <w:tcPr>
            <w:tcW w:w="1262" w:type="dxa"/>
            <w:vMerge w:val="restart"/>
            <w:tcBorders>
              <w:top w:val="nil"/>
              <w:left w:val="single" w:sz="4" w:space="0" w:color="auto"/>
              <w:bottom w:val="single" w:sz="4" w:space="0" w:color="auto"/>
              <w:right w:val="single" w:sz="4" w:space="0" w:color="auto"/>
            </w:tcBorders>
            <w:shd w:val="clear" w:color="auto" w:fill="auto"/>
            <w:noWrap/>
            <w:vAlign w:val="center"/>
          </w:tcPr>
          <w:p w14:paraId="4F9AA698" w14:textId="77777777" w:rsidR="00F22331" w:rsidRPr="00C65CE0" w:rsidRDefault="00F22331" w:rsidP="001714A7">
            <w:pPr>
              <w:jc w:val="center"/>
            </w:pPr>
            <w:r w:rsidRPr="00C65CE0">
              <w:t> </w:t>
            </w:r>
          </w:p>
        </w:tc>
      </w:tr>
      <w:tr w:rsidR="00F22331" w:rsidRPr="00C65CE0" w14:paraId="4451DFAB" w14:textId="77777777" w:rsidTr="00FA0C44">
        <w:trPr>
          <w:trHeight w:val="330"/>
        </w:trPr>
        <w:tc>
          <w:tcPr>
            <w:tcW w:w="510" w:type="dxa"/>
            <w:vMerge/>
            <w:tcBorders>
              <w:top w:val="nil"/>
              <w:left w:val="single" w:sz="4" w:space="0" w:color="auto"/>
              <w:bottom w:val="single" w:sz="4" w:space="0" w:color="auto"/>
              <w:right w:val="single" w:sz="4" w:space="0" w:color="auto"/>
            </w:tcBorders>
            <w:vAlign w:val="center"/>
          </w:tcPr>
          <w:p w14:paraId="47BE65AC" w14:textId="77777777" w:rsidR="00F22331" w:rsidRPr="00C65CE0" w:rsidRDefault="00F22331" w:rsidP="001714A7"/>
        </w:tc>
        <w:tc>
          <w:tcPr>
            <w:tcW w:w="4490" w:type="dxa"/>
            <w:vMerge/>
            <w:tcBorders>
              <w:top w:val="single" w:sz="4" w:space="0" w:color="auto"/>
              <w:left w:val="single" w:sz="4" w:space="0" w:color="auto"/>
              <w:bottom w:val="single" w:sz="4" w:space="0" w:color="auto"/>
              <w:right w:val="single" w:sz="4" w:space="0" w:color="auto"/>
            </w:tcBorders>
            <w:vAlign w:val="center"/>
          </w:tcPr>
          <w:p w14:paraId="6E4F5C1C" w14:textId="77777777" w:rsidR="00F22331" w:rsidRPr="00C65CE0" w:rsidRDefault="00F22331" w:rsidP="001714A7"/>
        </w:tc>
        <w:tc>
          <w:tcPr>
            <w:tcW w:w="1440" w:type="dxa"/>
            <w:vMerge/>
            <w:tcBorders>
              <w:top w:val="nil"/>
              <w:left w:val="single" w:sz="4" w:space="0" w:color="auto"/>
              <w:bottom w:val="single" w:sz="4" w:space="0" w:color="auto"/>
              <w:right w:val="single" w:sz="4" w:space="0" w:color="auto"/>
            </w:tcBorders>
            <w:vAlign w:val="center"/>
          </w:tcPr>
          <w:p w14:paraId="758D9C33" w14:textId="77777777" w:rsidR="00F22331" w:rsidRPr="00C65CE0" w:rsidRDefault="00F22331" w:rsidP="001714A7"/>
        </w:tc>
        <w:tc>
          <w:tcPr>
            <w:tcW w:w="1260" w:type="dxa"/>
            <w:vMerge/>
            <w:tcBorders>
              <w:top w:val="nil"/>
              <w:left w:val="single" w:sz="4" w:space="0" w:color="auto"/>
              <w:bottom w:val="single" w:sz="4" w:space="0" w:color="auto"/>
              <w:right w:val="single" w:sz="4" w:space="0" w:color="auto"/>
            </w:tcBorders>
            <w:vAlign w:val="center"/>
          </w:tcPr>
          <w:p w14:paraId="54AE3E72" w14:textId="77777777" w:rsidR="00F22331" w:rsidRPr="00C65CE0" w:rsidRDefault="00F22331" w:rsidP="001714A7"/>
        </w:tc>
        <w:tc>
          <w:tcPr>
            <w:tcW w:w="1244" w:type="dxa"/>
            <w:vMerge/>
            <w:tcBorders>
              <w:top w:val="nil"/>
              <w:left w:val="single" w:sz="4" w:space="0" w:color="auto"/>
              <w:bottom w:val="single" w:sz="4" w:space="0" w:color="auto"/>
              <w:right w:val="single" w:sz="4" w:space="0" w:color="auto"/>
            </w:tcBorders>
            <w:vAlign w:val="center"/>
          </w:tcPr>
          <w:p w14:paraId="3B9E873D" w14:textId="77777777" w:rsidR="00F22331" w:rsidRPr="00C65CE0" w:rsidRDefault="00F22331" w:rsidP="001714A7"/>
        </w:tc>
        <w:tc>
          <w:tcPr>
            <w:tcW w:w="1262" w:type="dxa"/>
            <w:vMerge/>
            <w:tcBorders>
              <w:top w:val="nil"/>
              <w:left w:val="single" w:sz="4" w:space="0" w:color="auto"/>
              <w:bottom w:val="single" w:sz="4" w:space="0" w:color="auto"/>
              <w:right w:val="single" w:sz="4" w:space="0" w:color="auto"/>
            </w:tcBorders>
            <w:vAlign w:val="center"/>
          </w:tcPr>
          <w:p w14:paraId="4BB6F13F" w14:textId="77777777" w:rsidR="00F22331" w:rsidRPr="00C65CE0" w:rsidRDefault="00F22331" w:rsidP="001714A7"/>
        </w:tc>
      </w:tr>
      <w:tr w:rsidR="00F22331" w:rsidRPr="00C65CE0" w14:paraId="73DEC6AE" w14:textId="77777777" w:rsidTr="00FA0C44">
        <w:trPr>
          <w:trHeight w:val="322"/>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tcPr>
          <w:p w14:paraId="13FE7E89" w14:textId="77777777" w:rsidR="00F22331" w:rsidRPr="00C65CE0" w:rsidRDefault="00F22331" w:rsidP="001714A7">
            <w:pPr>
              <w:jc w:val="center"/>
            </w:pPr>
            <w:r w:rsidRPr="00C65CE0">
              <w:t>2</w:t>
            </w:r>
          </w:p>
        </w:tc>
        <w:tc>
          <w:tcPr>
            <w:tcW w:w="44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491853" w14:textId="77777777" w:rsidR="00F22331" w:rsidRPr="00C65CE0" w:rsidRDefault="00F22331" w:rsidP="001714A7">
            <w:proofErr w:type="spellStart"/>
            <w:r w:rsidRPr="00C65CE0">
              <w:t>Нараховано</w:t>
            </w:r>
            <w:proofErr w:type="spellEnd"/>
            <w:r w:rsidRPr="00C65CE0">
              <w:t xml:space="preserve"> за ___</w:t>
            </w:r>
            <w:proofErr w:type="spellStart"/>
            <w:r w:rsidRPr="00C65CE0">
              <w:t>місяців</w:t>
            </w:r>
            <w:proofErr w:type="spellEnd"/>
            <w:r w:rsidRPr="00C65CE0">
              <w:t xml:space="preserve"> 20</w:t>
            </w:r>
            <w:r w:rsidR="001E141E">
              <w:rPr>
                <w:lang w:val="uk-UA"/>
              </w:rPr>
              <w:t>2</w:t>
            </w:r>
            <w:r w:rsidRPr="00C65CE0">
              <w:rPr>
                <w:lang w:val="uk-UA"/>
              </w:rPr>
              <w:t>__</w:t>
            </w:r>
            <w:r w:rsidRPr="00C65CE0">
              <w:t xml:space="preserve"> року</w:t>
            </w:r>
          </w:p>
        </w:tc>
        <w:tc>
          <w:tcPr>
            <w:tcW w:w="1440" w:type="dxa"/>
            <w:vMerge w:val="restart"/>
            <w:tcBorders>
              <w:top w:val="nil"/>
              <w:left w:val="single" w:sz="4" w:space="0" w:color="auto"/>
              <w:bottom w:val="single" w:sz="4" w:space="0" w:color="auto"/>
              <w:right w:val="single" w:sz="4" w:space="0" w:color="auto"/>
            </w:tcBorders>
            <w:shd w:val="clear" w:color="auto" w:fill="auto"/>
            <w:noWrap/>
            <w:vAlign w:val="center"/>
          </w:tcPr>
          <w:p w14:paraId="0036F7BB" w14:textId="77777777" w:rsidR="00F22331" w:rsidRPr="00C65CE0" w:rsidRDefault="00F22331" w:rsidP="001714A7">
            <w:pPr>
              <w:jc w:val="center"/>
            </w:pPr>
            <w:r w:rsidRPr="00C65CE0">
              <w:t> </w:t>
            </w:r>
          </w:p>
        </w:tc>
        <w:tc>
          <w:tcPr>
            <w:tcW w:w="1260" w:type="dxa"/>
            <w:vMerge w:val="restart"/>
            <w:tcBorders>
              <w:top w:val="nil"/>
              <w:left w:val="single" w:sz="4" w:space="0" w:color="auto"/>
              <w:bottom w:val="single" w:sz="4" w:space="0" w:color="auto"/>
              <w:right w:val="single" w:sz="4" w:space="0" w:color="auto"/>
            </w:tcBorders>
            <w:shd w:val="clear" w:color="auto" w:fill="auto"/>
            <w:noWrap/>
            <w:vAlign w:val="center"/>
          </w:tcPr>
          <w:p w14:paraId="57CA70A9" w14:textId="77777777" w:rsidR="00F22331" w:rsidRPr="00C65CE0" w:rsidRDefault="00F22331" w:rsidP="001714A7">
            <w:pPr>
              <w:jc w:val="center"/>
            </w:pPr>
            <w:r w:rsidRPr="00C65CE0">
              <w:t> </w:t>
            </w:r>
          </w:p>
        </w:tc>
        <w:tc>
          <w:tcPr>
            <w:tcW w:w="1244" w:type="dxa"/>
            <w:vMerge w:val="restart"/>
            <w:tcBorders>
              <w:top w:val="nil"/>
              <w:left w:val="single" w:sz="4" w:space="0" w:color="auto"/>
              <w:bottom w:val="single" w:sz="4" w:space="0" w:color="auto"/>
              <w:right w:val="single" w:sz="4" w:space="0" w:color="auto"/>
            </w:tcBorders>
            <w:shd w:val="clear" w:color="auto" w:fill="auto"/>
            <w:noWrap/>
            <w:vAlign w:val="center"/>
          </w:tcPr>
          <w:p w14:paraId="0C50F84A" w14:textId="77777777" w:rsidR="00F22331" w:rsidRPr="00C65CE0" w:rsidRDefault="00F22331" w:rsidP="001714A7">
            <w:pPr>
              <w:jc w:val="center"/>
            </w:pPr>
            <w:r w:rsidRPr="00C65CE0">
              <w:t> </w:t>
            </w:r>
          </w:p>
        </w:tc>
        <w:tc>
          <w:tcPr>
            <w:tcW w:w="1262" w:type="dxa"/>
            <w:vMerge w:val="restart"/>
            <w:tcBorders>
              <w:top w:val="nil"/>
              <w:left w:val="single" w:sz="4" w:space="0" w:color="auto"/>
              <w:bottom w:val="single" w:sz="4" w:space="0" w:color="auto"/>
              <w:right w:val="single" w:sz="4" w:space="0" w:color="auto"/>
            </w:tcBorders>
            <w:shd w:val="clear" w:color="auto" w:fill="auto"/>
            <w:noWrap/>
            <w:vAlign w:val="center"/>
          </w:tcPr>
          <w:p w14:paraId="1951D82C" w14:textId="77777777" w:rsidR="00F22331" w:rsidRPr="00C65CE0" w:rsidRDefault="00F22331" w:rsidP="001714A7">
            <w:pPr>
              <w:jc w:val="center"/>
            </w:pPr>
            <w:r w:rsidRPr="00C65CE0">
              <w:t> </w:t>
            </w:r>
          </w:p>
        </w:tc>
      </w:tr>
      <w:tr w:rsidR="00F22331" w:rsidRPr="00C65CE0" w14:paraId="1E8FEEB0" w14:textId="77777777" w:rsidTr="00FA0C44">
        <w:trPr>
          <w:trHeight w:val="276"/>
        </w:trPr>
        <w:tc>
          <w:tcPr>
            <w:tcW w:w="510" w:type="dxa"/>
            <w:vMerge/>
            <w:tcBorders>
              <w:top w:val="nil"/>
              <w:left w:val="single" w:sz="4" w:space="0" w:color="auto"/>
              <w:bottom w:val="single" w:sz="4" w:space="0" w:color="auto"/>
              <w:right w:val="single" w:sz="4" w:space="0" w:color="auto"/>
            </w:tcBorders>
            <w:vAlign w:val="center"/>
          </w:tcPr>
          <w:p w14:paraId="4478F1FA" w14:textId="77777777" w:rsidR="00F22331" w:rsidRPr="00C65CE0" w:rsidRDefault="00F22331" w:rsidP="001714A7"/>
        </w:tc>
        <w:tc>
          <w:tcPr>
            <w:tcW w:w="4490" w:type="dxa"/>
            <w:vMerge/>
            <w:tcBorders>
              <w:top w:val="single" w:sz="4" w:space="0" w:color="auto"/>
              <w:left w:val="single" w:sz="4" w:space="0" w:color="auto"/>
              <w:bottom w:val="single" w:sz="4" w:space="0" w:color="auto"/>
              <w:right w:val="single" w:sz="4" w:space="0" w:color="auto"/>
            </w:tcBorders>
            <w:vAlign w:val="center"/>
          </w:tcPr>
          <w:p w14:paraId="6EE7EBE5" w14:textId="77777777" w:rsidR="00F22331" w:rsidRPr="00C65CE0" w:rsidRDefault="00F22331" w:rsidP="001714A7"/>
        </w:tc>
        <w:tc>
          <w:tcPr>
            <w:tcW w:w="1440" w:type="dxa"/>
            <w:vMerge/>
            <w:tcBorders>
              <w:top w:val="nil"/>
              <w:left w:val="single" w:sz="4" w:space="0" w:color="auto"/>
              <w:bottom w:val="single" w:sz="4" w:space="0" w:color="auto"/>
              <w:right w:val="single" w:sz="4" w:space="0" w:color="auto"/>
            </w:tcBorders>
            <w:vAlign w:val="center"/>
          </w:tcPr>
          <w:p w14:paraId="5251957E" w14:textId="77777777" w:rsidR="00F22331" w:rsidRPr="00C65CE0" w:rsidRDefault="00F22331" w:rsidP="001714A7"/>
        </w:tc>
        <w:tc>
          <w:tcPr>
            <w:tcW w:w="1260" w:type="dxa"/>
            <w:vMerge/>
            <w:tcBorders>
              <w:top w:val="nil"/>
              <w:left w:val="single" w:sz="4" w:space="0" w:color="auto"/>
              <w:bottom w:val="single" w:sz="4" w:space="0" w:color="auto"/>
              <w:right w:val="single" w:sz="4" w:space="0" w:color="auto"/>
            </w:tcBorders>
            <w:vAlign w:val="center"/>
          </w:tcPr>
          <w:p w14:paraId="1EE0F2CB" w14:textId="77777777" w:rsidR="00F22331" w:rsidRPr="00C65CE0" w:rsidRDefault="00F22331" w:rsidP="001714A7"/>
        </w:tc>
        <w:tc>
          <w:tcPr>
            <w:tcW w:w="1244" w:type="dxa"/>
            <w:vMerge/>
            <w:tcBorders>
              <w:top w:val="nil"/>
              <w:left w:val="single" w:sz="4" w:space="0" w:color="auto"/>
              <w:bottom w:val="single" w:sz="4" w:space="0" w:color="auto"/>
              <w:right w:val="single" w:sz="4" w:space="0" w:color="auto"/>
            </w:tcBorders>
            <w:vAlign w:val="center"/>
          </w:tcPr>
          <w:p w14:paraId="36CF1E6D" w14:textId="77777777" w:rsidR="00F22331" w:rsidRPr="00C65CE0" w:rsidRDefault="00F22331" w:rsidP="001714A7"/>
        </w:tc>
        <w:tc>
          <w:tcPr>
            <w:tcW w:w="1262" w:type="dxa"/>
            <w:vMerge/>
            <w:tcBorders>
              <w:top w:val="nil"/>
              <w:left w:val="single" w:sz="4" w:space="0" w:color="auto"/>
              <w:bottom w:val="single" w:sz="4" w:space="0" w:color="auto"/>
              <w:right w:val="single" w:sz="4" w:space="0" w:color="auto"/>
            </w:tcBorders>
            <w:vAlign w:val="center"/>
          </w:tcPr>
          <w:p w14:paraId="42CF1CC8" w14:textId="77777777" w:rsidR="00F22331" w:rsidRPr="00C65CE0" w:rsidRDefault="00F22331" w:rsidP="001714A7"/>
        </w:tc>
      </w:tr>
      <w:tr w:rsidR="00F22331" w:rsidRPr="00C65CE0" w14:paraId="03DDB834" w14:textId="77777777" w:rsidTr="00FA0C44">
        <w:trPr>
          <w:trHeight w:val="322"/>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tcPr>
          <w:p w14:paraId="12C49B19" w14:textId="77777777" w:rsidR="00F22331" w:rsidRPr="00C65CE0" w:rsidRDefault="00F22331" w:rsidP="001714A7">
            <w:pPr>
              <w:jc w:val="center"/>
            </w:pPr>
            <w:r w:rsidRPr="00C65CE0">
              <w:t>3</w:t>
            </w:r>
          </w:p>
        </w:tc>
        <w:tc>
          <w:tcPr>
            <w:tcW w:w="44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7EDAA9" w14:textId="77777777" w:rsidR="00F22331" w:rsidRPr="00C65CE0" w:rsidRDefault="00F22331" w:rsidP="001714A7">
            <w:proofErr w:type="spellStart"/>
            <w:r w:rsidRPr="00C65CE0">
              <w:t>Фактично</w:t>
            </w:r>
            <w:proofErr w:type="spellEnd"/>
            <w:r w:rsidRPr="00C65CE0">
              <w:t xml:space="preserve"> </w:t>
            </w:r>
            <w:proofErr w:type="spellStart"/>
            <w:r w:rsidRPr="00C65CE0">
              <w:t>сплачено</w:t>
            </w:r>
            <w:proofErr w:type="spellEnd"/>
            <w:r w:rsidRPr="00C65CE0">
              <w:t xml:space="preserve"> за __</w:t>
            </w:r>
            <w:proofErr w:type="spellStart"/>
            <w:r w:rsidRPr="00C65CE0">
              <w:t>місяців</w:t>
            </w:r>
            <w:proofErr w:type="spellEnd"/>
            <w:r w:rsidRPr="00C65CE0">
              <w:t xml:space="preserve"> 20</w:t>
            </w:r>
            <w:r w:rsidR="001E141E">
              <w:rPr>
                <w:lang w:val="uk-UA"/>
              </w:rPr>
              <w:t>2</w:t>
            </w:r>
            <w:r w:rsidRPr="00C65CE0">
              <w:rPr>
                <w:lang w:val="uk-UA"/>
              </w:rPr>
              <w:t>__</w:t>
            </w:r>
            <w:r w:rsidRPr="00C65CE0">
              <w:t>року</w:t>
            </w:r>
          </w:p>
        </w:tc>
        <w:tc>
          <w:tcPr>
            <w:tcW w:w="1440" w:type="dxa"/>
            <w:vMerge w:val="restart"/>
            <w:tcBorders>
              <w:top w:val="nil"/>
              <w:left w:val="single" w:sz="4" w:space="0" w:color="auto"/>
              <w:bottom w:val="single" w:sz="4" w:space="0" w:color="auto"/>
              <w:right w:val="single" w:sz="4" w:space="0" w:color="auto"/>
            </w:tcBorders>
            <w:shd w:val="clear" w:color="auto" w:fill="auto"/>
            <w:noWrap/>
            <w:vAlign w:val="center"/>
          </w:tcPr>
          <w:p w14:paraId="6C97514B" w14:textId="77777777" w:rsidR="00F22331" w:rsidRPr="00C65CE0" w:rsidRDefault="00F22331" w:rsidP="001714A7">
            <w:pPr>
              <w:jc w:val="center"/>
            </w:pPr>
            <w:r w:rsidRPr="00C65CE0">
              <w:t> </w:t>
            </w:r>
          </w:p>
        </w:tc>
        <w:tc>
          <w:tcPr>
            <w:tcW w:w="1260" w:type="dxa"/>
            <w:vMerge w:val="restart"/>
            <w:tcBorders>
              <w:top w:val="nil"/>
              <w:left w:val="single" w:sz="4" w:space="0" w:color="auto"/>
              <w:bottom w:val="single" w:sz="4" w:space="0" w:color="auto"/>
              <w:right w:val="single" w:sz="4" w:space="0" w:color="auto"/>
            </w:tcBorders>
            <w:shd w:val="clear" w:color="auto" w:fill="auto"/>
            <w:noWrap/>
            <w:vAlign w:val="center"/>
          </w:tcPr>
          <w:p w14:paraId="0416AA87" w14:textId="77777777" w:rsidR="00F22331" w:rsidRPr="00C65CE0" w:rsidRDefault="00F22331" w:rsidP="001714A7">
            <w:pPr>
              <w:jc w:val="center"/>
            </w:pPr>
            <w:r w:rsidRPr="00C65CE0">
              <w:t> </w:t>
            </w:r>
          </w:p>
        </w:tc>
        <w:tc>
          <w:tcPr>
            <w:tcW w:w="1244" w:type="dxa"/>
            <w:vMerge w:val="restart"/>
            <w:tcBorders>
              <w:top w:val="nil"/>
              <w:left w:val="single" w:sz="4" w:space="0" w:color="auto"/>
              <w:bottom w:val="single" w:sz="4" w:space="0" w:color="auto"/>
              <w:right w:val="single" w:sz="4" w:space="0" w:color="auto"/>
            </w:tcBorders>
            <w:shd w:val="clear" w:color="auto" w:fill="auto"/>
            <w:noWrap/>
            <w:vAlign w:val="center"/>
          </w:tcPr>
          <w:p w14:paraId="7498AF51" w14:textId="77777777" w:rsidR="00F22331" w:rsidRPr="00C65CE0" w:rsidRDefault="00F22331" w:rsidP="001714A7">
            <w:pPr>
              <w:jc w:val="center"/>
            </w:pPr>
            <w:r w:rsidRPr="00C65CE0">
              <w:t> </w:t>
            </w:r>
          </w:p>
        </w:tc>
        <w:tc>
          <w:tcPr>
            <w:tcW w:w="1262" w:type="dxa"/>
            <w:vMerge w:val="restart"/>
            <w:tcBorders>
              <w:top w:val="nil"/>
              <w:left w:val="single" w:sz="4" w:space="0" w:color="auto"/>
              <w:bottom w:val="single" w:sz="4" w:space="0" w:color="auto"/>
              <w:right w:val="single" w:sz="4" w:space="0" w:color="auto"/>
            </w:tcBorders>
            <w:shd w:val="clear" w:color="auto" w:fill="auto"/>
            <w:noWrap/>
            <w:vAlign w:val="center"/>
          </w:tcPr>
          <w:p w14:paraId="208AB20F" w14:textId="77777777" w:rsidR="00F22331" w:rsidRPr="00C65CE0" w:rsidRDefault="00F22331" w:rsidP="001714A7">
            <w:pPr>
              <w:jc w:val="center"/>
            </w:pPr>
            <w:r w:rsidRPr="00C65CE0">
              <w:t> </w:t>
            </w:r>
          </w:p>
        </w:tc>
      </w:tr>
      <w:tr w:rsidR="00F22331" w:rsidRPr="00C65CE0" w14:paraId="3E42376E" w14:textId="77777777" w:rsidTr="00FA0C44">
        <w:trPr>
          <w:trHeight w:val="329"/>
        </w:trPr>
        <w:tc>
          <w:tcPr>
            <w:tcW w:w="510" w:type="dxa"/>
            <w:vMerge/>
            <w:tcBorders>
              <w:top w:val="nil"/>
              <w:left w:val="single" w:sz="4" w:space="0" w:color="auto"/>
              <w:bottom w:val="single" w:sz="4" w:space="0" w:color="auto"/>
              <w:right w:val="single" w:sz="4" w:space="0" w:color="auto"/>
            </w:tcBorders>
            <w:vAlign w:val="center"/>
          </w:tcPr>
          <w:p w14:paraId="6BF052B1" w14:textId="77777777" w:rsidR="00F22331" w:rsidRPr="00C65CE0" w:rsidRDefault="00F22331" w:rsidP="001714A7"/>
        </w:tc>
        <w:tc>
          <w:tcPr>
            <w:tcW w:w="4490" w:type="dxa"/>
            <w:vMerge/>
            <w:tcBorders>
              <w:top w:val="single" w:sz="4" w:space="0" w:color="auto"/>
              <w:left w:val="single" w:sz="4" w:space="0" w:color="auto"/>
              <w:bottom w:val="single" w:sz="4" w:space="0" w:color="auto"/>
              <w:right w:val="single" w:sz="4" w:space="0" w:color="auto"/>
            </w:tcBorders>
            <w:vAlign w:val="center"/>
          </w:tcPr>
          <w:p w14:paraId="7DA14C27" w14:textId="77777777" w:rsidR="00F22331" w:rsidRPr="00C65CE0" w:rsidRDefault="00F22331" w:rsidP="001714A7"/>
        </w:tc>
        <w:tc>
          <w:tcPr>
            <w:tcW w:w="1440" w:type="dxa"/>
            <w:vMerge/>
            <w:tcBorders>
              <w:top w:val="nil"/>
              <w:left w:val="single" w:sz="4" w:space="0" w:color="auto"/>
              <w:bottom w:val="single" w:sz="4" w:space="0" w:color="auto"/>
              <w:right w:val="single" w:sz="4" w:space="0" w:color="auto"/>
            </w:tcBorders>
            <w:vAlign w:val="center"/>
          </w:tcPr>
          <w:p w14:paraId="2FF37E1D" w14:textId="77777777" w:rsidR="00F22331" w:rsidRPr="00C65CE0" w:rsidRDefault="00F22331" w:rsidP="001714A7"/>
        </w:tc>
        <w:tc>
          <w:tcPr>
            <w:tcW w:w="1260" w:type="dxa"/>
            <w:vMerge/>
            <w:tcBorders>
              <w:top w:val="nil"/>
              <w:left w:val="single" w:sz="4" w:space="0" w:color="auto"/>
              <w:bottom w:val="single" w:sz="4" w:space="0" w:color="auto"/>
              <w:right w:val="single" w:sz="4" w:space="0" w:color="auto"/>
            </w:tcBorders>
            <w:vAlign w:val="center"/>
          </w:tcPr>
          <w:p w14:paraId="2B39E173" w14:textId="77777777" w:rsidR="00F22331" w:rsidRPr="00C65CE0" w:rsidRDefault="00F22331" w:rsidP="001714A7"/>
        </w:tc>
        <w:tc>
          <w:tcPr>
            <w:tcW w:w="1244" w:type="dxa"/>
            <w:vMerge/>
            <w:tcBorders>
              <w:top w:val="nil"/>
              <w:left w:val="single" w:sz="4" w:space="0" w:color="auto"/>
              <w:bottom w:val="single" w:sz="4" w:space="0" w:color="auto"/>
              <w:right w:val="single" w:sz="4" w:space="0" w:color="auto"/>
            </w:tcBorders>
            <w:vAlign w:val="center"/>
          </w:tcPr>
          <w:p w14:paraId="668AB41E" w14:textId="77777777" w:rsidR="00F22331" w:rsidRPr="00C65CE0" w:rsidRDefault="00F22331" w:rsidP="001714A7"/>
        </w:tc>
        <w:tc>
          <w:tcPr>
            <w:tcW w:w="1262" w:type="dxa"/>
            <w:vMerge/>
            <w:tcBorders>
              <w:top w:val="nil"/>
              <w:left w:val="single" w:sz="4" w:space="0" w:color="auto"/>
              <w:bottom w:val="single" w:sz="4" w:space="0" w:color="auto"/>
              <w:right w:val="single" w:sz="4" w:space="0" w:color="auto"/>
            </w:tcBorders>
            <w:vAlign w:val="center"/>
          </w:tcPr>
          <w:p w14:paraId="722CDDB4" w14:textId="77777777" w:rsidR="00F22331" w:rsidRPr="00C65CE0" w:rsidRDefault="00F22331" w:rsidP="001714A7"/>
        </w:tc>
      </w:tr>
      <w:tr w:rsidR="00F22331" w:rsidRPr="00C65CE0" w14:paraId="51F666CA" w14:textId="77777777" w:rsidTr="00FA0C44">
        <w:trPr>
          <w:trHeight w:val="322"/>
        </w:trPr>
        <w:tc>
          <w:tcPr>
            <w:tcW w:w="51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14:paraId="0D554650" w14:textId="77777777" w:rsidR="00F22331" w:rsidRPr="00C65CE0" w:rsidRDefault="00F22331" w:rsidP="001714A7">
            <w:pPr>
              <w:jc w:val="center"/>
            </w:pPr>
            <w:r w:rsidRPr="00C65CE0">
              <w:t>4</w:t>
            </w:r>
          </w:p>
        </w:tc>
        <w:tc>
          <w:tcPr>
            <w:tcW w:w="44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772C41" w14:textId="77777777" w:rsidR="00F22331" w:rsidRPr="00C65CE0" w:rsidRDefault="00F22331" w:rsidP="001714A7">
            <w:proofErr w:type="spellStart"/>
            <w:r w:rsidRPr="00C65CE0">
              <w:t>Заборгованість</w:t>
            </w:r>
            <w:proofErr w:type="spellEnd"/>
            <w:r w:rsidRPr="00C65CE0">
              <w:t xml:space="preserve"> станом на 01.___.20</w:t>
            </w:r>
            <w:r w:rsidR="001E141E">
              <w:rPr>
                <w:lang w:val="uk-UA"/>
              </w:rPr>
              <w:t>2</w:t>
            </w:r>
            <w:r w:rsidRPr="00C65CE0">
              <w:rPr>
                <w:lang w:val="uk-UA"/>
              </w:rPr>
              <w:t>__</w:t>
            </w:r>
            <w:r w:rsidRPr="00C65CE0">
              <w:t xml:space="preserve"> (сальдо),</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5E96E23" w14:textId="77777777" w:rsidR="00F22331" w:rsidRPr="00C65CE0" w:rsidRDefault="00F22331" w:rsidP="001714A7">
            <w:pPr>
              <w:jc w:val="center"/>
            </w:pPr>
            <w:r w:rsidRPr="00C65CE0">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7331B38" w14:textId="77777777" w:rsidR="00F22331" w:rsidRPr="00C65CE0" w:rsidRDefault="00F22331" w:rsidP="001714A7">
            <w:pPr>
              <w:jc w:val="center"/>
            </w:pPr>
            <w:r w:rsidRPr="00C65CE0">
              <w:t> </w:t>
            </w:r>
          </w:p>
        </w:tc>
        <w:tc>
          <w:tcPr>
            <w:tcW w:w="124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EA7F966" w14:textId="77777777" w:rsidR="00F22331" w:rsidRPr="00C65CE0" w:rsidRDefault="00F22331" w:rsidP="001714A7">
            <w:pPr>
              <w:jc w:val="center"/>
            </w:pPr>
            <w:r w:rsidRPr="00C65CE0">
              <w:t> </w:t>
            </w:r>
          </w:p>
        </w:tc>
        <w:tc>
          <w:tcPr>
            <w:tcW w:w="12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D17B7E3" w14:textId="77777777" w:rsidR="00F22331" w:rsidRPr="00C65CE0" w:rsidRDefault="00F22331" w:rsidP="001714A7">
            <w:pPr>
              <w:jc w:val="center"/>
            </w:pPr>
            <w:r w:rsidRPr="00C65CE0">
              <w:t> </w:t>
            </w:r>
          </w:p>
        </w:tc>
      </w:tr>
      <w:tr w:rsidR="00F22331" w:rsidRPr="00C65CE0" w14:paraId="0B5DE048" w14:textId="77777777" w:rsidTr="00FA0C44">
        <w:trPr>
          <w:trHeight w:val="276"/>
        </w:trPr>
        <w:tc>
          <w:tcPr>
            <w:tcW w:w="510" w:type="dxa"/>
            <w:vMerge/>
            <w:tcBorders>
              <w:top w:val="single" w:sz="4" w:space="0" w:color="auto"/>
              <w:left w:val="single" w:sz="4" w:space="0" w:color="auto"/>
              <w:bottom w:val="single" w:sz="4" w:space="0" w:color="auto"/>
              <w:right w:val="single" w:sz="4" w:space="0" w:color="auto"/>
            </w:tcBorders>
            <w:vAlign w:val="center"/>
          </w:tcPr>
          <w:p w14:paraId="74D23FBA" w14:textId="77777777" w:rsidR="00F22331" w:rsidRPr="00C65CE0" w:rsidRDefault="00F22331" w:rsidP="001714A7"/>
        </w:tc>
        <w:tc>
          <w:tcPr>
            <w:tcW w:w="4490" w:type="dxa"/>
            <w:vMerge/>
            <w:tcBorders>
              <w:top w:val="single" w:sz="4" w:space="0" w:color="auto"/>
              <w:left w:val="single" w:sz="4" w:space="0" w:color="auto"/>
              <w:bottom w:val="single" w:sz="4" w:space="0" w:color="auto"/>
              <w:right w:val="single" w:sz="4" w:space="0" w:color="auto"/>
            </w:tcBorders>
            <w:vAlign w:val="center"/>
          </w:tcPr>
          <w:p w14:paraId="40E3B570" w14:textId="77777777" w:rsidR="00F22331" w:rsidRPr="00C65CE0" w:rsidRDefault="00F22331" w:rsidP="001714A7"/>
        </w:tc>
        <w:tc>
          <w:tcPr>
            <w:tcW w:w="1440" w:type="dxa"/>
            <w:vMerge/>
            <w:tcBorders>
              <w:top w:val="single" w:sz="4" w:space="0" w:color="auto"/>
              <w:left w:val="single" w:sz="4" w:space="0" w:color="auto"/>
              <w:bottom w:val="single" w:sz="4" w:space="0" w:color="auto"/>
              <w:right w:val="single" w:sz="4" w:space="0" w:color="auto"/>
            </w:tcBorders>
            <w:vAlign w:val="center"/>
          </w:tcPr>
          <w:p w14:paraId="7AB44EB1" w14:textId="77777777" w:rsidR="00F22331" w:rsidRPr="00C65CE0" w:rsidRDefault="00F22331" w:rsidP="001714A7"/>
        </w:tc>
        <w:tc>
          <w:tcPr>
            <w:tcW w:w="1260" w:type="dxa"/>
            <w:vMerge/>
            <w:tcBorders>
              <w:top w:val="single" w:sz="4" w:space="0" w:color="auto"/>
              <w:left w:val="single" w:sz="4" w:space="0" w:color="auto"/>
              <w:bottom w:val="single" w:sz="4" w:space="0" w:color="auto"/>
              <w:right w:val="single" w:sz="4" w:space="0" w:color="auto"/>
            </w:tcBorders>
            <w:vAlign w:val="center"/>
          </w:tcPr>
          <w:p w14:paraId="723BE7AA" w14:textId="77777777" w:rsidR="00F22331" w:rsidRPr="00C65CE0" w:rsidRDefault="00F22331" w:rsidP="001714A7"/>
        </w:tc>
        <w:tc>
          <w:tcPr>
            <w:tcW w:w="1244" w:type="dxa"/>
            <w:vMerge/>
            <w:tcBorders>
              <w:top w:val="single" w:sz="4" w:space="0" w:color="auto"/>
              <w:left w:val="single" w:sz="4" w:space="0" w:color="auto"/>
              <w:bottom w:val="single" w:sz="4" w:space="0" w:color="auto"/>
              <w:right w:val="single" w:sz="4" w:space="0" w:color="auto"/>
            </w:tcBorders>
            <w:vAlign w:val="center"/>
          </w:tcPr>
          <w:p w14:paraId="7F335F43" w14:textId="77777777" w:rsidR="00F22331" w:rsidRPr="00C65CE0" w:rsidRDefault="00F22331" w:rsidP="001714A7"/>
        </w:tc>
        <w:tc>
          <w:tcPr>
            <w:tcW w:w="1262" w:type="dxa"/>
            <w:vMerge/>
            <w:tcBorders>
              <w:top w:val="single" w:sz="4" w:space="0" w:color="auto"/>
              <w:left w:val="single" w:sz="4" w:space="0" w:color="auto"/>
              <w:bottom w:val="single" w:sz="4" w:space="0" w:color="auto"/>
              <w:right w:val="single" w:sz="4" w:space="0" w:color="auto"/>
            </w:tcBorders>
            <w:vAlign w:val="center"/>
          </w:tcPr>
          <w:p w14:paraId="70DA8CF1" w14:textId="77777777" w:rsidR="00F22331" w:rsidRPr="00C65CE0" w:rsidRDefault="00F22331" w:rsidP="001714A7"/>
        </w:tc>
      </w:tr>
      <w:tr w:rsidR="00F22331" w:rsidRPr="00C65CE0" w14:paraId="5C7B4F89" w14:textId="77777777" w:rsidTr="00FA0C44">
        <w:trPr>
          <w:trHeight w:val="345"/>
        </w:trPr>
        <w:tc>
          <w:tcPr>
            <w:tcW w:w="510" w:type="dxa"/>
            <w:vMerge/>
            <w:tcBorders>
              <w:top w:val="single" w:sz="4" w:space="0" w:color="auto"/>
              <w:left w:val="single" w:sz="4" w:space="0" w:color="auto"/>
              <w:bottom w:val="single" w:sz="4" w:space="0" w:color="auto"/>
              <w:right w:val="single" w:sz="4" w:space="0" w:color="auto"/>
            </w:tcBorders>
            <w:vAlign w:val="center"/>
          </w:tcPr>
          <w:p w14:paraId="2B71DED5" w14:textId="77777777" w:rsidR="00F22331" w:rsidRPr="00C65CE0" w:rsidRDefault="00F22331" w:rsidP="001714A7"/>
        </w:tc>
        <w:tc>
          <w:tcPr>
            <w:tcW w:w="4490" w:type="dxa"/>
            <w:tcBorders>
              <w:top w:val="single" w:sz="4" w:space="0" w:color="auto"/>
              <w:left w:val="single" w:sz="4" w:space="0" w:color="auto"/>
              <w:bottom w:val="single" w:sz="4" w:space="0" w:color="auto"/>
              <w:right w:val="single" w:sz="4" w:space="0" w:color="auto"/>
            </w:tcBorders>
            <w:shd w:val="clear" w:color="auto" w:fill="auto"/>
            <w:vAlign w:val="center"/>
          </w:tcPr>
          <w:p w14:paraId="4A7E5F74" w14:textId="77777777" w:rsidR="00F22331" w:rsidRPr="00C65CE0" w:rsidRDefault="00F22331" w:rsidP="001714A7">
            <w:r w:rsidRPr="00C65CE0">
              <w:t xml:space="preserve">в тому </w:t>
            </w:r>
            <w:proofErr w:type="spellStart"/>
            <w:r w:rsidRPr="00C65CE0">
              <w:t>числі</w:t>
            </w:r>
            <w:proofErr w:type="spellEnd"/>
            <w:r w:rsidRPr="00C65CE0">
              <w: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20C951" w14:textId="77777777" w:rsidR="00F22331" w:rsidRPr="00C65CE0" w:rsidRDefault="00F22331" w:rsidP="001714A7">
            <w:r w:rsidRPr="00C65CE0">
              <w:t>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D82303" w14:textId="77777777" w:rsidR="00F22331" w:rsidRPr="00C65CE0" w:rsidRDefault="00F22331" w:rsidP="001714A7">
            <w:r w:rsidRPr="00C65CE0">
              <w:t> </w:t>
            </w:r>
          </w:p>
        </w:tc>
        <w:tc>
          <w:tcPr>
            <w:tcW w:w="12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C3E3DD" w14:textId="77777777" w:rsidR="00F22331" w:rsidRPr="00C65CE0" w:rsidRDefault="00F22331" w:rsidP="001714A7">
            <w:r w:rsidRPr="00C65CE0">
              <w:t> </w:t>
            </w: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094A7D" w14:textId="77777777" w:rsidR="00F22331" w:rsidRPr="00C65CE0" w:rsidRDefault="00F22331" w:rsidP="001714A7">
            <w:r w:rsidRPr="00C65CE0">
              <w:t> </w:t>
            </w:r>
          </w:p>
        </w:tc>
      </w:tr>
      <w:tr w:rsidR="00F22331" w:rsidRPr="00C65CE0" w14:paraId="217969D4" w14:textId="77777777" w:rsidTr="00FA0C44">
        <w:trPr>
          <w:trHeight w:val="345"/>
        </w:trPr>
        <w:tc>
          <w:tcPr>
            <w:tcW w:w="510" w:type="dxa"/>
            <w:vMerge/>
            <w:tcBorders>
              <w:top w:val="single" w:sz="4" w:space="0" w:color="auto"/>
              <w:left w:val="single" w:sz="4" w:space="0" w:color="auto"/>
              <w:bottom w:val="single" w:sz="4" w:space="0" w:color="auto"/>
              <w:right w:val="single" w:sz="4" w:space="0" w:color="auto"/>
            </w:tcBorders>
            <w:vAlign w:val="center"/>
          </w:tcPr>
          <w:p w14:paraId="01A72878" w14:textId="77777777" w:rsidR="00F22331" w:rsidRPr="00C65CE0" w:rsidRDefault="00F22331" w:rsidP="001714A7"/>
        </w:tc>
        <w:tc>
          <w:tcPr>
            <w:tcW w:w="4490" w:type="dxa"/>
            <w:tcBorders>
              <w:top w:val="single" w:sz="4" w:space="0" w:color="auto"/>
              <w:left w:val="nil"/>
              <w:bottom w:val="single" w:sz="4" w:space="0" w:color="auto"/>
              <w:right w:val="single" w:sz="4" w:space="0" w:color="auto"/>
            </w:tcBorders>
            <w:shd w:val="clear" w:color="auto" w:fill="auto"/>
            <w:noWrap/>
            <w:vAlign w:val="center"/>
          </w:tcPr>
          <w:p w14:paraId="04C83F8A" w14:textId="77777777" w:rsidR="00F22331" w:rsidRPr="00C65CE0" w:rsidRDefault="00F22331" w:rsidP="001714A7">
            <w:proofErr w:type="spellStart"/>
            <w:r w:rsidRPr="00C65CE0">
              <w:t>минулих</w:t>
            </w:r>
            <w:proofErr w:type="spellEnd"/>
            <w:r w:rsidRPr="00C65CE0">
              <w:t xml:space="preserve"> </w:t>
            </w:r>
            <w:proofErr w:type="spellStart"/>
            <w:r w:rsidRPr="00C65CE0">
              <w:t>років</w:t>
            </w:r>
            <w:proofErr w:type="spellEnd"/>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113A509A" w14:textId="77777777" w:rsidR="00F22331" w:rsidRPr="00C65CE0" w:rsidRDefault="00F22331" w:rsidP="001714A7">
            <w:pPr>
              <w:jc w:val="center"/>
            </w:pPr>
            <w:r w:rsidRPr="00C65CE0">
              <w:t> </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0532DD27" w14:textId="77777777" w:rsidR="00F22331" w:rsidRPr="00C65CE0" w:rsidRDefault="00F22331" w:rsidP="001714A7">
            <w:pPr>
              <w:jc w:val="center"/>
            </w:pPr>
            <w:r w:rsidRPr="00C65CE0">
              <w:t> </w:t>
            </w:r>
          </w:p>
        </w:tc>
        <w:tc>
          <w:tcPr>
            <w:tcW w:w="1244" w:type="dxa"/>
            <w:tcBorders>
              <w:top w:val="single" w:sz="4" w:space="0" w:color="auto"/>
              <w:left w:val="nil"/>
              <w:bottom w:val="single" w:sz="4" w:space="0" w:color="auto"/>
              <w:right w:val="single" w:sz="4" w:space="0" w:color="auto"/>
            </w:tcBorders>
            <w:shd w:val="clear" w:color="auto" w:fill="auto"/>
            <w:noWrap/>
            <w:vAlign w:val="center"/>
          </w:tcPr>
          <w:p w14:paraId="0B5AD407" w14:textId="77777777" w:rsidR="00F22331" w:rsidRPr="00C65CE0" w:rsidRDefault="00F22331" w:rsidP="001714A7">
            <w:pPr>
              <w:jc w:val="center"/>
            </w:pPr>
            <w:r w:rsidRPr="00C65CE0">
              <w:t> </w:t>
            </w:r>
          </w:p>
        </w:tc>
        <w:tc>
          <w:tcPr>
            <w:tcW w:w="1262" w:type="dxa"/>
            <w:tcBorders>
              <w:top w:val="single" w:sz="4" w:space="0" w:color="auto"/>
              <w:left w:val="nil"/>
              <w:bottom w:val="single" w:sz="4" w:space="0" w:color="auto"/>
              <w:right w:val="single" w:sz="4" w:space="0" w:color="auto"/>
            </w:tcBorders>
            <w:shd w:val="clear" w:color="auto" w:fill="auto"/>
            <w:noWrap/>
            <w:vAlign w:val="center"/>
          </w:tcPr>
          <w:p w14:paraId="3684D8AE" w14:textId="77777777" w:rsidR="00F22331" w:rsidRPr="00C65CE0" w:rsidRDefault="00F22331" w:rsidP="001714A7">
            <w:pPr>
              <w:jc w:val="center"/>
            </w:pPr>
            <w:r w:rsidRPr="00C65CE0">
              <w:t> </w:t>
            </w:r>
          </w:p>
        </w:tc>
      </w:tr>
      <w:tr w:rsidR="00F22331" w:rsidRPr="00C65CE0" w14:paraId="1A80FA5C" w14:textId="77777777" w:rsidTr="00FA0C44">
        <w:trPr>
          <w:trHeight w:val="345"/>
        </w:trPr>
        <w:tc>
          <w:tcPr>
            <w:tcW w:w="510" w:type="dxa"/>
            <w:vMerge/>
            <w:tcBorders>
              <w:top w:val="nil"/>
              <w:left w:val="single" w:sz="4" w:space="0" w:color="auto"/>
              <w:bottom w:val="single" w:sz="4" w:space="0" w:color="auto"/>
              <w:right w:val="single" w:sz="4" w:space="0" w:color="auto"/>
            </w:tcBorders>
            <w:vAlign w:val="center"/>
          </w:tcPr>
          <w:p w14:paraId="49DDB52B" w14:textId="77777777" w:rsidR="00F22331" w:rsidRPr="00C65CE0" w:rsidRDefault="00F22331" w:rsidP="001714A7"/>
        </w:tc>
        <w:tc>
          <w:tcPr>
            <w:tcW w:w="4490" w:type="dxa"/>
            <w:tcBorders>
              <w:top w:val="single" w:sz="4" w:space="0" w:color="auto"/>
              <w:left w:val="nil"/>
              <w:bottom w:val="single" w:sz="4" w:space="0" w:color="auto"/>
              <w:right w:val="single" w:sz="4" w:space="0" w:color="auto"/>
            </w:tcBorders>
            <w:shd w:val="clear" w:color="auto" w:fill="auto"/>
            <w:noWrap/>
            <w:vAlign w:val="center"/>
          </w:tcPr>
          <w:p w14:paraId="597C1394" w14:textId="77777777" w:rsidR="00F22331" w:rsidRPr="00C65CE0" w:rsidRDefault="00F22331" w:rsidP="001714A7">
            <w:r w:rsidRPr="00C65CE0">
              <w:t>поточного року</w:t>
            </w:r>
          </w:p>
        </w:tc>
        <w:tc>
          <w:tcPr>
            <w:tcW w:w="1440" w:type="dxa"/>
            <w:tcBorders>
              <w:top w:val="nil"/>
              <w:left w:val="nil"/>
              <w:bottom w:val="single" w:sz="4" w:space="0" w:color="auto"/>
              <w:right w:val="single" w:sz="4" w:space="0" w:color="auto"/>
            </w:tcBorders>
            <w:shd w:val="clear" w:color="auto" w:fill="auto"/>
            <w:noWrap/>
            <w:vAlign w:val="center"/>
          </w:tcPr>
          <w:p w14:paraId="0807F042" w14:textId="77777777" w:rsidR="00F22331" w:rsidRPr="00C65CE0" w:rsidRDefault="00F22331" w:rsidP="001714A7">
            <w:pPr>
              <w:jc w:val="center"/>
            </w:pPr>
            <w:r w:rsidRPr="00C65CE0">
              <w:t> </w:t>
            </w:r>
          </w:p>
        </w:tc>
        <w:tc>
          <w:tcPr>
            <w:tcW w:w="1260" w:type="dxa"/>
            <w:tcBorders>
              <w:top w:val="nil"/>
              <w:left w:val="nil"/>
              <w:bottom w:val="single" w:sz="4" w:space="0" w:color="auto"/>
              <w:right w:val="single" w:sz="4" w:space="0" w:color="auto"/>
            </w:tcBorders>
            <w:shd w:val="clear" w:color="auto" w:fill="auto"/>
            <w:noWrap/>
            <w:vAlign w:val="center"/>
          </w:tcPr>
          <w:p w14:paraId="3398BF23" w14:textId="77777777" w:rsidR="00F22331" w:rsidRPr="00C65CE0" w:rsidRDefault="00F22331" w:rsidP="001714A7">
            <w:pPr>
              <w:jc w:val="center"/>
            </w:pPr>
            <w:r w:rsidRPr="00C65CE0">
              <w:t> </w:t>
            </w:r>
          </w:p>
        </w:tc>
        <w:tc>
          <w:tcPr>
            <w:tcW w:w="1244" w:type="dxa"/>
            <w:tcBorders>
              <w:top w:val="nil"/>
              <w:left w:val="nil"/>
              <w:bottom w:val="single" w:sz="4" w:space="0" w:color="auto"/>
              <w:right w:val="single" w:sz="4" w:space="0" w:color="auto"/>
            </w:tcBorders>
            <w:shd w:val="clear" w:color="auto" w:fill="auto"/>
            <w:noWrap/>
            <w:vAlign w:val="center"/>
          </w:tcPr>
          <w:p w14:paraId="05E96D2C" w14:textId="77777777" w:rsidR="00F22331" w:rsidRPr="00C65CE0" w:rsidRDefault="00F22331" w:rsidP="001714A7">
            <w:pPr>
              <w:jc w:val="center"/>
            </w:pPr>
            <w:r w:rsidRPr="00C65CE0">
              <w:t> </w:t>
            </w:r>
          </w:p>
        </w:tc>
        <w:tc>
          <w:tcPr>
            <w:tcW w:w="1262" w:type="dxa"/>
            <w:tcBorders>
              <w:top w:val="nil"/>
              <w:left w:val="nil"/>
              <w:bottom w:val="single" w:sz="4" w:space="0" w:color="auto"/>
              <w:right w:val="single" w:sz="4" w:space="0" w:color="auto"/>
            </w:tcBorders>
            <w:shd w:val="clear" w:color="auto" w:fill="auto"/>
            <w:noWrap/>
            <w:vAlign w:val="center"/>
          </w:tcPr>
          <w:p w14:paraId="670DE116" w14:textId="77777777" w:rsidR="00F22331" w:rsidRPr="00C65CE0" w:rsidRDefault="00F22331" w:rsidP="001714A7">
            <w:pPr>
              <w:jc w:val="center"/>
            </w:pPr>
            <w:r w:rsidRPr="00C65CE0">
              <w:t> </w:t>
            </w:r>
          </w:p>
        </w:tc>
      </w:tr>
    </w:tbl>
    <w:p w14:paraId="61116E71" w14:textId="77777777" w:rsidR="00F22331" w:rsidRPr="004425D7" w:rsidRDefault="00F22331" w:rsidP="00C71AC6">
      <w:pPr>
        <w:jc w:val="both"/>
        <w:rPr>
          <w:sz w:val="22"/>
          <w:szCs w:val="22"/>
          <w:lang w:val="uk-UA"/>
        </w:rPr>
      </w:pPr>
      <w:r w:rsidRPr="004425D7">
        <w:rPr>
          <w:sz w:val="22"/>
          <w:szCs w:val="22"/>
          <w:lang w:val="uk-UA"/>
        </w:rPr>
        <w:t>Кредиторська заборгованість погашається в межах кошторисних призначень виділених на компенсаційні виплати за пільговий проїзд залізничним транспортом деяких категорій громадян на відповідний період.</w:t>
      </w:r>
    </w:p>
    <w:p w14:paraId="74C6C8C7" w14:textId="77777777" w:rsidR="00F22331" w:rsidRPr="00C65CE0" w:rsidRDefault="00F22331" w:rsidP="00C71AC6">
      <w:pPr>
        <w:jc w:val="both"/>
        <w:rPr>
          <w:lang w:val="uk-UA"/>
        </w:rPr>
      </w:pPr>
    </w:p>
    <w:p w14:paraId="0911716F" w14:textId="77777777" w:rsidR="00F22331" w:rsidRPr="00C65CE0" w:rsidRDefault="00F22331" w:rsidP="00F22331">
      <w:pPr>
        <w:rPr>
          <w:lang w:val="uk-UA"/>
        </w:rPr>
      </w:pPr>
      <w:r w:rsidRPr="00C65CE0">
        <w:rPr>
          <w:lang w:val="uk-UA"/>
        </w:rPr>
        <w:t>Представник розпорядника</w:t>
      </w:r>
      <w:r w:rsidRPr="00C65CE0">
        <w:rPr>
          <w:lang w:val="uk-UA"/>
        </w:rPr>
        <w:tab/>
      </w:r>
      <w:r w:rsidRPr="00C65CE0">
        <w:rPr>
          <w:lang w:val="uk-UA"/>
        </w:rPr>
        <w:tab/>
      </w:r>
      <w:r w:rsidRPr="00C65CE0">
        <w:rPr>
          <w:lang w:val="uk-UA"/>
        </w:rPr>
        <w:tab/>
      </w:r>
      <w:r w:rsidRPr="00C65CE0">
        <w:rPr>
          <w:lang w:val="uk-UA"/>
        </w:rPr>
        <w:tab/>
        <w:t xml:space="preserve">Представник </w:t>
      </w:r>
    </w:p>
    <w:p w14:paraId="7D395B9A" w14:textId="77777777" w:rsidR="00F22331" w:rsidRPr="00C65CE0" w:rsidRDefault="00F22331" w:rsidP="00F22331">
      <w:pPr>
        <w:rPr>
          <w:lang w:val="uk-UA"/>
        </w:rPr>
      </w:pPr>
      <w:r w:rsidRPr="00C65CE0">
        <w:rPr>
          <w:lang w:val="uk-UA"/>
        </w:rPr>
        <w:t>коштів міського бюджету:</w:t>
      </w:r>
      <w:r w:rsidRPr="00C65CE0">
        <w:rPr>
          <w:lang w:val="uk-UA"/>
        </w:rPr>
        <w:tab/>
      </w:r>
      <w:r w:rsidRPr="00C65CE0">
        <w:rPr>
          <w:lang w:val="uk-UA"/>
        </w:rPr>
        <w:tab/>
      </w:r>
      <w:r w:rsidRPr="00C65CE0">
        <w:rPr>
          <w:lang w:val="uk-UA"/>
        </w:rPr>
        <w:tab/>
      </w:r>
      <w:r w:rsidRPr="00C65CE0">
        <w:rPr>
          <w:lang w:val="uk-UA"/>
        </w:rPr>
        <w:tab/>
        <w:t>підприємства перевізника</w:t>
      </w:r>
    </w:p>
    <w:p w14:paraId="1C7C3090" w14:textId="77777777" w:rsidR="00F22331" w:rsidRPr="002E3132" w:rsidRDefault="00F22331" w:rsidP="00F22331">
      <w:pPr>
        <w:rPr>
          <w:sz w:val="18"/>
          <w:szCs w:val="18"/>
          <w:lang w:val="uk-UA"/>
        </w:rPr>
      </w:pPr>
      <w:r w:rsidRPr="002E3132">
        <w:rPr>
          <w:sz w:val="18"/>
          <w:szCs w:val="18"/>
          <w:lang w:val="uk-UA"/>
        </w:rPr>
        <w:t>М.П.</w:t>
      </w:r>
      <w:r w:rsidRPr="002E3132">
        <w:rPr>
          <w:sz w:val="18"/>
          <w:szCs w:val="18"/>
          <w:lang w:val="uk-UA"/>
        </w:rPr>
        <w:tab/>
      </w:r>
      <w:r w:rsidRPr="002E3132">
        <w:rPr>
          <w:sz w:val="18"/>
          <w:szCs w:val="18"/>
          <w:lang w:val="uk-UA"/>
        </w:rPr>
        <w:tab/>
      </w:r>
      <w:r w:rsidRPr="002E3132">
        <w:rPr>
          <w:sz w:val="18"/>
          <w:szCs w:val="18"/>
          <w:lang w:val="uk-UA"/>
        </w:rPr>
        <w:tab/>
      </w:r>
      <w:r w:rsidRPr="002E3132">
        <w:rPr>
          <w:sz w:val="18"/>
          <w:szCs w:val="18"/>
          <w:lang w:val="uk-UA"/>
        </w:rPr>
        <w:tab/>
      </w:r>
      <w:r w:rsidRPr="002E3132">
        <w:rPr>
          <w:sz w:val="18"/>
          <w:szCs w:val="18"/>
          <w:lang w:val="uk-UA"/>
        </w:rPr>
        <w:tab/>
      </w:r>
      <w:r w:rsidRPr="002E3132">
        <w:rPr>
          <w:sz w:val="18"/>
          <w:szCs w:val="18"/>
          <w:lang w:val="uk-UA"/>
        </w:rPr>
        <w:tab/>
      </w:r>
      <w:r w:rsidRPr="002E3132">
        <w:rPr>
          <w:sz w:val="18"/>
          <w:szCs w:val="18"/>
          <w:lang w:val="uk-UA"/>
        </w:rPr>
        <w:tab/>
      </w:r>
      <w:r w:rsidRPr="002E3132">
        <w:rPr>
          <w:sz w:val="18"/>
          <w:szCs w:val="18"/>
          <w:lang w:val="uk-UA"/>
        </w:rPr>
        <w:tab/>
        <w:t xml:space="preserve"> М.П.</w:t>
      </w:r>
    </w:p>
    <w:p w14:paraId="635FC37A" w14:textId="77777777" w:rsidR="00F22331" w:rsidRDefault="00F22331" w:rsidP="00F22331">
      <w:pPr>
        <w:pStyle w:val="Default"/>
        <w:jc w:val="both"/>
        <w:rPr>
          <w:bCs/>
          <w:sz w:val="20"/>
          <w:szCs w:val="20"/>
          <w:lang w:val="uk-UA"/>
        </w:rPr>
      </w:pPr>
    </w:p>
    <w:p w14:paraId="6BDAFDE1" w14:textId="77777777" w:rsidR="00FA0C44" w:rsidRDefault="00FA0C44" w:rsidP="00F22331">
      <w:pPr>
        <w:pStyle w:val="Default"/>
        <w:jc w:val="both"/>
        <w:rPr>
          <w:bCs/>
          <w:sz w:val="20"/>
          <w:szCs w:val="20"/>
          <w:lang w:val="uk-UA"/>
        </w:rPr>
      </w:pPr>
    </w:p>
    <w:p w14:paraId="4B4A836B" w14:textId="77777777" w:rsidR="00F22331" w:rsidRPr="005D4224" w:rsidRDefault="00F22331" w:rsidP="00F22331">
      <w:pPr>
        <w:pStyle w:val="Default"/>
        <w:jc w:val="both"/>
        <w:rPr>
          <w:bCs/>
          <w:sz w:val="20"/>
          <w:szCs w:val="20"/>
          <w:lang w:val="uk-UA"/>
        </w:rPr>
      </w:pPr>
      <w:r w:rsidRPr="005D4224">
        <w:rPr>
          <w:bCs/>
          <w:sz w:val="20"/>
          <w:szCs w:val="20"/>
          <w:lang w:val="uk-UA"/>
        </w:rPr>
        <w:t xml:space="preserve">Акт звіряння заборгованості підготовлено Управлінням  </w:t>
      </w:r>
      <w:r w:rsidRPr="005D4224">
        <w:rPr>
          <w:sz w:val="20"/>
          <w:szCs w:val="20"/>
          <w:lang w:val="uk-UA"/>
        </w:rPr>
        <w:t>соціального захисту насел</w:t>
      </w:r>
      <w:r w:rsidR="001E141E">
        <w:rPr>
          <w:sz w:val="20"/>
          <w:szCs w:val="20"/>
          <w:lang w:val="uk-UA"/>
        </w:rPr>
        <w:t>ення  Слов’янської міської військової адміністрації</w:t>
      </w:r>
    </w:p>
    <w:sectPr w:rsidR="00F22331" w:rsidRPr="005D4224" w:rsidSect="00FA0C44">
      <w:pgSz w:w="11906" w:h="16838"/>
      <w:pgMar w:top="851" w:right="567" w:bottom="72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EE2"/>
    <w:rsid w:val="00014737"/>
    <w:rsid w:val="00053BD6"/>
    <w:rsid w:val="00081D07"/>
    <w:rsid w:val="000A3CE5"/>
    <w:rsid w:val="000B037C"/>
    <w:rsid w:val="000F7AD6"/>
    <w:rsid w:val="00132784"/>
    <w:rsid w:val="00133D15"/>
    <w:rsid w:val="0014095A"/>
    <w:rsid w:val="001A4156"/>
    <w:rsid w:val="001C4114"/>
    <w:rsid w:val="001E141E"/>
    <w:rsid w:val="001F69A8"/>
    <w:rsid w:val="00231204"/>
    <w:rsid w:val="0024631F"/>
    <w:rsid w:val="00257B54"/>
    <w:rsid w:val="00274137"/>
    <w:rsid w:val="00293168"/>
    <w:rsid w:val="00293589"/>
    <w:rsid w:val="002A10DD"/>
    <w:rsid w:val="003109A3"/>
    <w:rsid w:val="00312A5E"/>
    <w:rsid w:val="00320EE2"/>
    <w:rsid w:val="00334192"/>
    <w:rsid w:val="003C7459"/>
    <w:rsid w:val="003D49A8"/>
    <w:rsid w:val="003F157B"/>
    <w:rsid w:val="003F3653"/>
    <w:rsid w:val="003F774A"/>
    <w:rsid w:val="004330A8"/>
    <w:rsid w:val="004450C5"/>
    <w:rsid w:val="00450987"/>
    <w:rsid w:val="004B0C6B"/>
    <w:rsid w:val="004B7BD1"/>
    <w:rsid w:val="004E180E"/>
    <w:rsid w:val="004F0D3A"/>
    <w:rsid w:val="00507151"/>
    <w:rsid w:val="00515A52"/>
    <w:rsid w:val="00590A23"/>
    <w:rsid w:val="005C535E"/>
    <w:rsid w:val="00603450"/>
    <w:rsid w:val="006212BA"/>
    <w:rsid w:val="00651783"/>
    <w:rsid w:val="00681813"/>
    <w:rsid w:val="0069275C"/>
    <w:rsid w:val="006A7CA5"/>
    <w:rsid w:val="006B1D59"/>
    <w:rsid w:val="006B3F6B"/>
    <w:rsid w:val="006D41F9"/>
    <w:rsid w:val="00726E89"/>
    <w:rsid w:val="007415D2"/>
    <w:rsid w:val="00773C64"/>
    <w:rsid w:val="007802A3"/>
    <w:rsid w:val="007C3EE3"/>
    <w:rsid w:val="007F333E"/>
    <w:rsid w:val="00806F26"/>
    <w:rsid w:val="00814D86"/>
    <w:rsid w:val="008264D4"/>
    <w:rsid w:val="0085519E"/>
    <w:rsid w:val="008712A9"/>
    <w:rsid w:val="008C5F84"/>
    <w:rsid w:val="00962036"/>
    <w:rsid w:val="009C755E"/>
    <w:rsid w:val="009D7664"/>
    <w:rsid w:val="00A02446"/>
    <w:rsid w:val="00A43D1F"/>
    <w:rsid w:val="00B069D4"/>
    <w:rsid w:val="00B554C7"/>
    <w:rsid w:val="00B617B4"/>
    <w:rsid w:val="00B95EBF"/>
    <w:rsid w:val="00BC1374"/>
    <w:rsid w:val="00BF4D08"/>
    <w:rsid w:val="00C361EE"/>
    <w:rsid w:val="00C413CA"/>
    <w:rsid w:val="00C52626"/>
    <w:rsid w:val="00C710C1"/>
    <w:rsid w:val="00C71AC6"/>
    <w:rsid w:val="00C7468F"/>
    <w:rsid w:val="00C76DFA"/>
    <w:rsid w:val="00C925EE"/>
    <w:rsid w:val="00CB3121"/>
    <w:rsid w:val="00D228A7"/>
    <w:rsid w:val="00D361E4"/>
    <w:rsid w:val="00D6637E"/>
    <w:rsid w:val="00D70B3E"/>
    <w:rsid w:val="00D873D4"/>
    <w:rsid w:val="00DD14CF"/>
    <w:rsid w:val="00E01584"/>
    <w:rsid w:val="00E515A5"/>
    <w:rsid w:val="00E655DB"/>
    <w:rsid w:val="00EA6517"/>
    <w:rsid w:val="00EB7C26"/>
    <w:rsid w:val="00EC6F04"/>
    <w:rsid w:val="00ED5AFA"/>
    <w:rsid w:val="00EF453E"/>
    <w:rsid w:val="00F06C50"/>
    <w:rsid w:val="00F13063"/>
    <w:rsid w:val="00F21806"/>
    <w:rsid w:val="00F22331"/>
    <w:rsid w:val="00F45883"/>
    <w:rsid w:val="00F523A3"/>
    <w:rsid w:val="00F821D3"/>
    <w:rsid w:val="00FA0C44"/>
    <w:rsid w:val="00FB2FA7"/>
    <w:rsid w:val="00FB3C92"/>
    <w:rsid w:val="00FE6C66"/>
    <w:rsid w:val="00FF0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4A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233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2233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Normal (Web)"/>
    <w:basedOn w:val="a"/>
    <w:rsid w:val="00F22331"/>
    <w:pPr>
      <w:spacing w:before="100" w:beforeAutospacing="1" w:after="100" w:afterAutospacing="1"/>
    </w:pPr>
  </w:style>
  <w:style w:type="paragraph" w:customStyle="1" w:styleId="normalweb">
    <w:name w:val="normalweb"/>
    <w:basedOn w:val="a"/>
    <w:rsid w:val="00F22331"/>
    <w:pPr>
      <w:spacing w:before="100" w:beforeAutospacing="1" w:after="100" w:afterAutospacing="1"/>
    </w:pPr>
  </w:style>
  <w:style w:type="paragraph" w:customStyle="1" w:styleId="normalwebcxspmiddle">
    <w:name w:val="normalwebcxspmiddle"/>
    <w:basedOn w:val="a"/>
    <w:rsid w:val="00F22331"/>
    <w:pPr>
      <w:spacing w:before="100" w:beforeAutospacing="1" w:after="100" w:afterAutospacing="1"/>
    </w:pPr>
  </w:style>
  <w:style w:type="paragraph" w:customStyle="1" w:styleId="normalwebcxsplast">
    <w:name w:val="normalwebcxsplast"/>
    <w:basedOn w:val="a"/>
    <w:rsid w:val="00F22331"/>
    <w:pPr>
      <w:spacing w:before="100" w:beforeAutospacing="1" w:after="100" w:afterAutospacing="1"/>
    </w:pPr>
  </w:style>
  <w:style w:type="paragraph" w:styleId="HTML">
    <w:name w:val="HTML Preformatted"/>
    <w:basedOn w:val="a"/>
    <w:link w:val="HTML0"/>
    <w:rsid w:val="00F223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F22331"/>
    <w:rPr>
      <w:rFonts w:ascii="Courier New" w:eastAsia="Times New Roman" w:hAnsi="Courier New" w:cs="Courier New"/>
      <w:sz w:val="20"/>
      <w:szCs w:val="20"/>
      <w:lang w:eastAsia="ru-RU"/>
    </w:rPr>
  </w:style>
  <w:style w:type="paragraph" w:styleId="2">
    <w:name w:val="Body Text 2"/>
    <w:basedOn w:val="a"/>
    <w:link w:val="20"/>
    <w:rsid w:val="00F22331"/>
    <w:pPr>
      <w:spacing w:after="120" w:line="480" w:lineRule="auto"/>
    </w:pPr>
  </w:style>
  <w:style w:type="character" w:customStyle="1" w:styleId="20">
    <w:name w:val="Основний текст 2 Знак"/>
    <w:basedOn w:val="a0"/>
    <w:link w:val="2"/>
    <w:rsid w:val="00F22331"/>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A0C44"/>
    <w:rPr>
      <w:rFonts w:ascii="Segoe UI" w:hAnsi="Segoe UI" w:cs="Segoe UI"/>
      <w:sz w:val="18"/>
      <w:szCs w:val="18"/>
    </w:rPr>
  </w:style>
  <w:style w:type="character" w:customStyle="1" w:styleId="a5">
    <w:name w:val="Текст у виносці Знак"/>
    <w:basedOn w:val="a0"/>
    <w:link w:val="a4"/>
    <w:uiPriority w:val="99"/>
    <w:semiHidden/>
    <w:rsid w:val="00FA0C44"/>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233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2233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Normal (Web)"/>
    <w:basedOn w:val="a"/>
    <w:rsid w:val="00F22331"/>
    <w:pPr>
      <w:spacing w:before="100" w:beforeAutospacing="1" w:after="100" w:afterAutospacing="1"/>
    </w:pPr>
  </w:style>
  <w:style w:type="paragraph" w:customStyle="1" w:styleId="normalweb">
    <w:name w:val="normalweb"/>
    <w:basedOn w:val="a"/>
    <w:rsid w:val="00F22331"/>
    <w:pPr>
      <w:spacing w:before="100" w:beforeAutospacing="1" w:after="100" w:afterAutospacing="1"/>
    </w:pPr>
  </w:style>
  <w:style w:type="paragraph" w:customStyle="1" w:styleId="normalwebcxspmiddle">
    <w:name w:val="normalwebcxspmiddle"/>
    <w:basedOn w:val="a"/>
    <w:rsid w:val="00F22331"/>
    <w:pPr>
      <w:spacing w:before="100" w:beforeAutospacing="1" w:after="100" w:afterAutospacing="1"/>
    </w:pPr>
  </w:style>
  <w:style w:type="paragraph" w:customStyle="1" w:styleId="normalwebcxsplast">
    <w:name w:val="normalwebcxsplast"/>
    <w:basedOn w:val="a"/>
    <w:rsid w:val="00F22331"/>
    <w:pPr>
      <w:spacing w:before="100" w:beforeAutospacing="1" w:after="100" w:afterAutospacing="1"/>
    </w:pPr>
  </w:style>
  <w:style w:type="paragraph" w:styleId="HTML">
    <w:name w:val="HTML Preformatted"/>
    <w:basedOn w:val="a"/>
    <w:link w:val="HTML0"/>
    <w:rsid w:val="00F223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F22331"/>
    <w:rPr>
      <w:rFonts w:ascii="Courier New" w:eastAsia="Times New Roman" w:hAnsi="Courier New" w:cs="Courier New"/>
      <w:sz w:val="20"/>
      <w:szCs w:val="20"/>
      <w:lang w:eastAsia="ru-RU"/>
    </w:rPr>
  </w:style>
  <w:style w:type="paragraph" w:styleId="2">
    <w:name w:val="Body Text 2"/>
    <w:basedOn w:val="a"/>
    <w:link w:val="20"/>
    <w:rsid w:val="00F22331"/>
    <w:pPr>
      <w:spacing w:after="120" w:line="480" w:lineRule="auto"/>
    </w:pPr>
  </w:style>
  <w:style w:type="character" w:customStyle="1" w:styleId="20">
    <w:name w:val="Основний текст 2 Знак"/>
    <w:basedOn w:val="a0"/>
    <w:link w:val="2"/>
    <w:rsid w:val="00F22331"/>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A0C44"/>
    <w:rPr>
      <w:rFonts w:ascii="Segoe UI" w:hAnsi="Segoe UI" w:cs="Segoe UI"/>
      <w:sz w:val="18"/>
      <w:szCs w:val="18"/>
    </w:rPr>
  </w:style>
  <w:style w:type="character" w:customStyle="1" w:styleId="a5">
    <w:name w:val="Текст у виносці Знак"/>
    <w:basedOn w:val="a0"/>
    <w:link w:val="a4"/>
    <w:uiPriority w:val="99"/>
    <w:semiHidden/>
    <w:rsid w:val="00FA0C4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Pages>
  <Words>6754</Words>
  <Characters>3850</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dc:creator>
  <cp:keywords/>
  <dc:description/>
  <cp:lastModifiedBy>RePack by Diakov</cp:lastModifiedBy>
  <cp:revision>83</cp:revision>
  <cp:lastPrinted>2025-01-06T08:38:00Z</cp:lastPrinted>
  <dcterms:created xsi:type="dcterms:W3CDTF">2024-12-26T10:33:00Z</dcterms:created>
  <dcterms:modified xsi:type="dcterms:W3CDTF">2025-01-06T12:04:00Z</dcterms:modified>
</cp:coreProperties>
</file>