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08.11.2024</w:t>
      </w:r>
      <w:bookmarkStart w:id="0" w:name="_GoBack"/>
      <w:bookmarkEnd w:id="0"/>
      <w:r>
        <w:rPr>
          <w:sz w:val="24"/>
          <w:szCs w:val="24"/>
          <w:lang w:val="uk-UA"/>
        </w:rPr>
        <w:tab/>
        <w:t>№ 2015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Зміни до </w:t>
      </w:r>
      <w:bookmarkStart w:id="1" w:name="BM255"/>
      <w:bookmarkStart w:id="2" w:name="BM254"/>
      <w:bookmarkEnd w:id="1"/>
      <w:bookmarkEnd w:id="2"/>
      <w:r>
        <w:rPr>
          <w:sz w:val="24"/>
          <w:szCs w:val="24"/>
          <w:lang w:val="uk-UA"/>
        </w:rPr>
        <w:t>розділів Програми  із запобігання та ліквідації надзвичайних ситуацій, наслідків стихійного лиха та воєнних дій на території Слов’янської міської територіальної громади на 2024  рік</w:t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1165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53"/>
        <w:gridCol w:w="2773"/>
        <w:gridCol w:w="1202"/>
        <w:gridCol w:w="1109"/>
        <w:gridCol w:w="1275"/>
        <w:gridCol w:w="1276"/>
        <w:gridCol w:w="1134"/>
        <w:gridCol w:w="1841"/>
      </w:tblGrid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1) пункт 8.1 викласти в такій редакції:</w:t>
            </w:r>
          </w:p>
        </w:tc>
      </w:tr>
      <w:tr>
        <w:trPr>
          <w:trHeight w:val="387" w:hRule="atLeast"/>
        </w:trPr>
        <w:tc>
          <w:tcPr>
            <w:tcW w:w="55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277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у тому числі за роками:</w:t>
            </w:r>
          </w:p>
        </w:tc>
        <w:tc>
          <w:tcPr>
            <w:tcW w:w="120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663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61" w:hRule="atLeast"/>
        </w:trPr>
        <w:tc>
          <w:tcPr>
            <w:tcW w:w="55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77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20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uppressAutoHyphens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>
          <w:trHeight w:val="243" w:hRule="atLeast"/>
        </w:trPr>
        <w:tc>
          <w:tcPr>
            <w:tcW w:w="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8.1</w:t>
            </w:r>
          </w:p>
        </w:tc>
        <w:tc>
          <w:tcPr>
            <w:tcW w:w="27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398636,264</w:t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22 281,340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11 924,900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  <w:lang w:val="uk-UA"/>
              </w:rPr>
              <w:t>38761,128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25 668,886</w:t>
            </w:r>
          </w:p>
        </w:tc>
      </w:tr>
    </w:tbl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Перелік завдань і заходів 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5974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6"/>
        <w:gridCol w:w="567"/>
        <w:gridCol w:w="2835"/>
        <w:gridCol w:w="992"/>
        <w:gridCol w:w="142"/>
        <w:gridCol w:w="1567"/>
        <w:gridCol w:w="2"/>
        <w:gridCol w:w="1132"/>
        <w:gridCol w:w="2"/>
        <w:gridCol w:w="984"/>
        <w:gridCol w:w="2"/>
        <w:gridCol w:w="139"/>
        <w:gridCol w:w="934"/>
        <w:gridCol w:w="2"/>
        <w:gridCol w:w="1132"/>
        <w:gridCol w:w="2"/>
        <w:gridCol w:w="565"/>
        <w:gridCol w:w="143"/>
        <w:gridCol w:w="849"/>
        <w:gridCol w:w="143"/>
        <w:gridCol w:w="142"/>
        <w:gridCol w:w="850"/>
        <w:gridCol w:w="142"/>
        <w:gridCol w:w="849"/>
      </w:tblGrid>
      <w:tr>
        <w:trPr>
          <w:trHeight w:val="300" w:hRule="atLeast"/>
        </w:trPr>
        <w:tc>
          <w:tcPr>
            <w:tcW w:w="185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83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709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888" w:type="dxa"/>
            <w:gridSpan w:val="1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126" w:type="dxa"/>
            <w:gridSpan w:val="5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09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754" w:type="dxa"/>
            <w:gridSpan w:val="11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126" w:type="dxa"/>
            <w:gridSpan w:val="5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09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6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209" w:type="dxa"/>
            <w:gridSpan w:val="5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567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992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135" w:type="dxa"/>
            <w:gridSpan w:val="3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91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682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09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6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075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13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567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5" w:type="dxa"/>
            <w:gridSpan w:val="3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1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8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09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13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986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1075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13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567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92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5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91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5973" w:type="dxa"/>
            <w:gridSpan w:val="24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437" w:hRule="atLeast"/>
        </w:trPr>
        <w:tc>
          <w:tcPr>
            <w:tcW w:w="15973" w:type="dxa"/>
            <w:gridSpan w:val="24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1890"/>
              <w:spacing w:beforeAutospacing="0" w:before="0" w:afterAutospacing="0" w:after="0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1) доповнити </w:t>
            </w:r>
            <w:r>
              <w:rPr>
                <w:lang w:val="uk-UA"/>
              </w:rPr>
              <w:t>заходом 124 завдання «3.1.1. Підвищення спроможності регіону попереджувати, реагувати та ліквідовувати наслідки надзвичайних ситуацій»  в такій редакції:</w:t>
            </w:r>
          </w:p>
        </w:tc>
      </w:tr>
      <w:tr>
        <w:trPr>
          <w:trHeight w:val="437" w:hRule="atLeast"/>
        </w:trPr>
        <w:tc>
          <w:tcPr>
            <w:tcW w:w="185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1646"/>
              <w:spacing w:beforeAutospacing="0" w:before="0" w:afterAutospacing="0" w:after="0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</w:t>
            </w:r>
          </w:p>
        </w:tc>
        <w:tc>
          <w:tcPr>
            <w:tcW w:w="283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2274"/>
              <w:spacing w:beforeAutospacing="0" w:before="0" w:afterAutospacing="0" w:after="0"/>
              <w:rPr/>
            </w:pPr>
            <w:r>
              <w:rPr>
                <w:color w:val="000000"/>
                <w:sz w:val="20"/>
                <w:szCs w:val="20"/>
                <w:lang w:val="uk-UA"/>
              </w:rPr>
              <w:t xml:space="preserve">Коригування проєктно-кошторисної документації по об'єкту: «Капітальний ремонт та облаштування об’єкту захисної споруди цивільного захисту (цивільної оборони) </w:t>
            </w:r>
            <w:bookmarkStart w:id="3" w:name="__DdeLink__536_49357779"/>
            <w:bookmarkEnd w:id="3"/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56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>Управління житлово - комунального господарства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553,470</w:t>
            </w:r>
          </w:p>
        </w:tc>
        <w:tc>
          <w:tcPr>
            <w:tcW w:w="98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75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553,470</w:t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кількість комплектів ПКД/кількість експертних звітів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4/1 од.</w:t>
            </w:r>
          </w:p>
        </w:tc>
      </w:tr>
      <w:tr>
        <w:trPr>
          <w:trHeight w:val="151" w:hRule="atLeast"/>
        </w:trPr>
        <w:tc>
          <w:tcPr>
            <w:tcW w:w="15973" w:type="dxa"/>
            <w:gridSpan w:val="2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600" w:leader="none"/>
                <w:tab w:val="left" w:pos="750" w:leader="none"/>
              </w:tabs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262626"/>
                <w:sz w:val="24"/>
                <w:szCs w:val="24"/>
                <w:lang w:val="uk-UA"/>
              </w:rPr>
              <w:t xml:space="preserve">2) 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редакції:</w:t>
            </w:r>
          </w:p>
        </w:tc>
      </w:tr>
      <w:tr>
        <w:trPr>
          <w:trHeight w:val="151" w:hRule="atLeast"/>
        </w:trPr>
        <w:tc>
          <w:tcPr>
            <w:tcW w:w="1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83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tabs>
                <w:tab w:val="center" w:pos="1309" w:leader="none"/>
              </w:tabs>
              <w:suppressAutoHyphens w:val="false"/>
              <w:rPr>
                <w:rStyle w:val="Docdata"/>
                <w:bCs/>
                <w:color w:val="000000"/>
                <w:lang w:val="uk-UA"/>
              </w:rPr>
            </w:pPr>
            <w:r>
              <w:rPr>
                <w:rStyle w:val="Docdata"/>
                <w:bCs/>
                <w:color w:val="000000"/>
                <w:lang w:val="uk-UA"/>
              </w:rPr>
              <w:t>Всього:</w:t>
              <w:tab/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</w:r>
          </w:p>
        </w:tc>
        <w:tc>
          <w:tcPr>
            <w:tcW w:w="156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398636,264</w:t>
            </w:r>
          </w:p>
        </w:tc>
        <w:tc>
          <w:tcPr>
            <w:tcW w:w="1125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22 281,340</w:t>
            </w:r>
          </w:p>
        </w:tc>
        <w:tc>
          <w:tcPr>
            <w:tcW w:w="93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11 924,900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  <w:lang w:val="uk-UA"/>
              </w:rPr>
              <w:t>38761,128</w:t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</w:t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25 668,886</w:t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</w:tr>
    </w:tbl>
    <w:p>
      <w:pPr>
        <w:pStyle w:val="16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6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6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6"/>
        <w:jc w:val="both"/>
        <w:rPr/>
      </w:pPr>
      <w:r>
        <w:rPr>
          <w:b w:val="false"/>
          <w:bCs w:val="false"/>
          <w:color w:val="00000A"/>
          <w:sz w:val="24"/>
          <w:szCs w:val="24"/>
        </w:rPr>
        <w:t>мобілізаційної та оборонної роботи</w:t>
      </w:r>
      <w:r>
        <w:rPr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Слов’янської міської ВА</w:t>
        <w:tab/>
        <w:t xml:space="preserve">                                                Валерій НОВАК</w:t>
      </w:r>
      <w:r>
        <w:rPr>
          <w:sz w:val="20"/>
          <w:szCs w:val="20"/>
          <w:lang w:eastAsia="uk-UA"/>
        </w:rPr>
        <w:t xml:space="preserve"> </w:t>
      </w:r>
    </w:p>
    <w:sectPr>
      <w:headerReference w:type="default" r:id="rId2"/>
      <w:type w:val="nextPage"/>
      <w:pgSz w:orient="landscape" w:w="16838" w:h="11906"/>
      <w:pgMar w:left="567" w:right="567" w:header="708" w:top="1418" w:footer="0" w:bottom="56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8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uiPriority="0" w:semiHidden="0" w:unhideWhenUsed="0"/>
    <w:lsdException w:name="caption" w:locked="1" w:uiPriority="0" w:semiHidden="0" w:unhideWhenUsed="0" w:qFormat="1"/>
    <w:lsdException w:name="List Number" w:locked="1" w:uiPriority="0" w:semiHidden="0" w:unhideWhenUsed="0"/>
    <w:lsdException w:name="List 4" w:locked="1" w:uiPriority="0" w:semiHidden="0" w:unhideWhenUsed="0"/>
    <w:lsdException w:name="List 5" w:locked="1" w:uiPriority="0" w:semiHidden="0" w:unhideWhenUsed="0"/>
    <w:lsdException w:name="Title" w:locked="1" w:uiPriority="0" w:semiHidden="0" w:unhideWhenUsed="0" w:qFormat="1"/>
    <w:lsdException w:name="Default Paragraph Font" w:uiPriority="1"/>
    <w:lsdException w:name="Body Text" w:locked="1" w:uiPriority="0" w:semiHidden="0" w:unhideWhenUsed="0"/>
    <w:lsdException w:name="Subtitle" w:locked="1" w:uiPriority="0" w:semiHidden="0" w:unhideWhenUsed="0" w:qFormat="1"/>
    <w:lsdException w:name="Salutation" w:locked="1" w:uiPriority="0" w:semiHidden="0" w:unhideWhenUsed="0"/>
    <w:lsdException w:name="Date" w:locked="1" w:uiPriority="0" w:semiHidden="0" w:unhideWhenUsed="0"/>
    <w:lsdException w:name="Body Text First Indent" w:locked="1" w:uiPriority="0" w:semiHidden="0" w:unhideWhenUsed="0"/>
    <w:lsdException w:name="Hyperlink" w:locked="1" w:uiPriority="0" w:semiHidden="0" w:unhideWhenUsed="0"/>
    <w:lsdException w:name="Strong" w:locked="1" w:uiPriority="0" w:semiHidden="0" w:unhideWhenUsed="0" w:qFormat="1"/>
    <w:lsdException w:name="Emphasis" w:locked="1" w:uiPriority="0" w:semiHidden="0" w:unhideWhenUsed="0" w:qFormat="1"/>
    <w:lsdException w:name="Normal (Web)" w:locked="1" w:semiHidden="0" w:unhideWhenUsed="0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ar-SA"/>
    </w:rPr>
  </w:style>
  <w:style w:type="paragraph" w:styleId="1">
    <w:name w:val="Heading 1"/>
    <w:basedOn w:val="Normal"/>
    <w:link w:val="10"/>
    <w:uiPriority w:val="99"/>
    <w:qFormat/>
    <w:rsid w:val="007d1319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Normal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link w:val="30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uiPriority w:val="9"/>
    <w:qFormat/>
    <w:rsid w:val="00967594"/>
    <w:rPr>
      <w:rFonts w:ascii="Cambria" w:hAnsi="Cambria" w:eastAsia="Times New Roman" w:cs="Times New Roman"/>
      <w:b/>
      <w:bCs/>
      <w:sz w:val="32"/>
      <w:szCs w:val="32"/>
      <w:lang w:val="en-US" w:eastAsia="zh-CN"/>
    </w:rPr>
  </w:style>
  <w:style w:type="character" w:styleId="21" w:customStyle="1">
    <w:name w:val="Заголовок 2 Знак"/>
    <w:link w:val="2"/>
    <w:uiPriority w:val="9"/>
    <w:semiHidden/>
    <w:qFormat/>
    <w:rsid w:val="00967594"/>
    <w:rPr>
      <w:rFonts w:ascii="Cambria" w:hAnsi="Cambria" w:eastAsia="Times New Roman" w:cs="Times New Roman"/>
      <w:b/>
      <w:bCs/>
      <w:i/>
      <w:iCs/>
      <w:sz w:val="28"/>
      <w:szCs w:val="28"/>
      <w:lang w:val="en-US" w:eastAsia="zh-CN"/>
    </w:rPr>
  </w:style>
  <w:style w:type="character" w:styleId="31" w:customStyle="1">
    <w:name w:val="Заголовок 3 Знак"/>
    <w:link w:val="3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2" w:customStyle="1">
    <w:name w:val="Основной шрифт абзаца1"/>
    <w:uiPriority w:val="99"/>
    <w:qFormat/>
    <w:rsid w:val="007d1319"/>
    <w:rPr/>
  </w:style>
  <w:style w:type="character" w:styleId="22" w:customStyle="1">
    <w:name w:val="Основной шрифт абзаца2"/>
    <w:uiPriority w:val="99"/>
    <w:qFormat/>
    <w:rsid w:val="007d1319"/>
    <w:rPr/>
  </w:style>
  <w:style w:type="character" w:styleId="Style11" w:customStyle="1">
    <w:name w:val="Основний текст Знак"/>
    <w:link w:val="a3"/>
    <w:uiPriority w:val="99"/>
    <w:qFormat/>
    <w:locked/>
    <w:rsid w:val="00f769e3"/>
    <w:rPr>
      <w:lang w:val="en-US" w:eastAsia="zh-CN"/>
    </w:rPr>
  </w:style>
  <w:style w:type="character" w:styleId="Style12" w:customStyle="1">
    <w:name w:val="Підзаголовок Знак"/>
    <w:link w:val="a8"/>
    <w:uiPriority w:val="11"/>
    <w:qFormat/>
    <w:rsid w:val="00967594"/>
    <w:rPr>
      <w:rFonts w:ascii="Cambria" w:hAnsi="Cambria" w:eastAsia="Times New Roman" w:cs="Times New Roman"/>
      <w:sz w:val="24"/>
      <w:szCs w:val="24"/>
      <w:lang w:val="en-US" w:eastAsia="zh-CN"/>
    </w:rPr>
  </w:style>
  <w:style w:type="character" w:styleId="Style13" w:customStyle="1">
    <w:name w:val="Назва Знак"/>
    <w:link w:val="aa"/>
    <w:uiPriority w:val="10"/>
    <w:qFormat/>
    <w:rsid w:val="00967594"/>
    <w:rPr>
      <w:rFonts w:ascii="Cambria" w:hAnsi="Cambria" w:eastAsia="Times New Roman" w:cs="Times New Roman"/>
      <w:b/>
      <w:bCs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Style14" w:customStyle="1">
    <w:name w:val="Верхній колонтитул Знак"/>
    <w:link w:val="ad"/>
    <w:uiPriority w:val="99"/>
    <w:qFormat/>
    <w:locked/>
    <w:rsid w:val="00451fc6"/>
    <w:rPr>
      <w:sz w:val="24"/>
      <w:szCs w:val="24"/>
      <w:lang w:val="x-none" w:eastAsia="zh-CN"/>
    </w:rPr>
  </w:style>
  <w:style w:type="character" w:styleId="Style15" w:customStyle="1">
    <w:name w:val="Текст у виносці Знак"/>
    <w:link w:val="af0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Style16">
    <w:name w:val="Гіперпосилання"/>
    <w:uiPriority w:val="99"/>
    <w:rsid w:val="007c5d61"/>
    <w:rPr>
      <w:color w:val="0000FF"/>
      <w:u w:val="single"/>
    </w:rPr>
  </w:style>
  <w:style w:type="character" w:styleId="Strong">
    <w:name w:val="Strong"/>
    <w:uiPriority w:val="99"/>
    <w:qFormat/>
    <w:rsid w:val="000d1aed"/>
    <w:rPr>
      <w:b/>
      <w:bCs/>
    </w:rPr>
  </w:style>
  <w:style w:type="character" w:styleId="Style17" w:customStyle="1">
    <w:name w:val="Нижній колонтитул Знак"/>
    <w:link w:val="af5"/>
    <w:uiPriority w:val="99"/>
    <w:qFormat/>
    <w:locked/>
    <w:rsid w:val="00b532b2"/>
    <w:rPr>
      <w:sz w:val="18"/>
      <w:szCs w:val="18"/>
      <w:lang w:val="en-US" w:eastAsia="zh-CN"/>
    </w:rPr>
  </w:style>
  <w:style w:type="character" w:styleId="23" w:customStyle="1">
    <w:name w:val="Основний текст з відступом 2 Знак"/>
    <w:link w:val="23"/>
    <w:uiPriority w:val="99"/>
    <w:qFormat/>
    <w:locked/>
    <w:rsid w:val="00203050"/>
    <w:rPr>
      <w:sz w:val="18"/>
      <w:szCs w:val="18"/>
      <w:lang w:val="en-US" w:eastAsia="zh-CN"/>
    </w:rPr>
  </w:style>
  <w:style w:type="character" w:styleId="32" w:customStyle="1">
    <w:name w:val="Основний текст 3 Знак"/>
    <w:link w:val="31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24" w:customStyle="1">
    <w:name w:val="Основний текст 2 Знак"/>
    <w:link w:val="25"/>
    <w:uiPriority w:val="99"/>
    <w:semiHidden/>
    <w:qFormat/>
    <w:rsid w:val="00967594"/>
    <w:rPr>
      <w:sz w:val="20"/>
      <w:szCs w:val="20"/>
      <w:lang w:val="en-US" w:eastAsia="zh-CN"/>
    </w:rPr>
  </w:style>
  <w:style w:type="character" w:styleId="ListLabel22" w:customStyle="1">
    <w:name w:val="ListLabel 22"/>
    <w:uiPriority w:val="99"/>
    <w:qFormat/>
    <w:rsid w:val="00317920"/>
    <w:rPr/>
  </w:style>
  <w:style w:type="character" w:styleId="Docdata" w:customStyle="1">
    <w:name w:val="docdata"/>
    <w:qFormat/>
    <w:rsid w:val="000647fe"/>
    <w:rPr/>
  </w:style>
  <w:style w:type="character" w:styleId="Style18">
    <w:name w:val="Виділення"/>
    <w:qFormat/>
    <w:locked/>
    <w:rsid w:val="00d9455c"/>
    <w:rPr>
      <w:i/>
      <w:iCs/>
    </w:rPr>
  </w:style>
  <w:style w:type="character" w:styleId="ListLabel23">
    <w:name w:val="ListLabel 23"/>
    <w:qFormat/>
    <w:rPr>
      <w:rFonts w:eastAsia="Times New Roman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Wingdings"/>
    </w:rPr>
  </w:style>
  <w:style w:type="character" w:styleId="ListLabel26">
    <w:name w:val="ListLabel 26"/>
    <w:qFormat/>
    <w:rPr>
      <w:rFonts w:cs="Symbol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Wingdings"/>
    </w:rPr>
  </w:style>
  <w:style w:type="character" w:styleId="ListLabel29">
    <w:name w:val="ListLabel 29"/>
    <w:qFormat/>
    <w:rPr>
      <w:rFonts w:cs="Symbol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Wingdings"/>
    </w:rPr>
  </w:style>
  <w:style w:type="character" w:styleId="ListLabel32">
    <w:name w:val="ListLabel 32"/>
    <w:qFormat/>
    <w:rPr>
      <w:rFonts w:eastAsia="Times New Roman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Wingdings"/>
    </w:rPr>
  </w:style>
  <w:style w:type="character" w:styleId="ListLabel35">
    <w:name w:val="ListLabel 35"/>
    <w:qFormat/>
    <w:rPr>
      <w:rFonts w:cs="Symbol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Wingdings"/>
    </w:rPr>
  </w:style>
  <w:style w:type="character" w:styleId="ListLabel38">
    <w:name w:val="ListLabel 38"/>
    <w:qFormat/>
    <w:rPr>
      <w:rFonts w:cs="Symbol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Wingdings"/>
    </w:rPr>
  </w:style>
  <w:style w:type="character" w:styleId="ListLabel41">
    <w:name w:val="ListLabel 41"/>
    <w:qFormat/>
    <w:rPr>
      <w:rFonts w:eastAsia="Times New Roman"/>
      <w:b w:val="false"/>
      <w:bCs w:val="false"/>
      <w:sz w:val="20"/>
      <w:szCs w:val="20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Wingdings"/>
    </w:rPr>
  </w:style>
  <w:style w:type="character" w:styleId="ListLabel44">
    <w:name w:val="ListLabel 44"/>
    <w:qFormat/>
    <w:rPr>
      <w:rFonts w:cs="Symbol"/>
    </w:rPr>
  </w:style>
  <w:style w:type="character" w:styleId="ListLabel45">
    <w:name w:val="ListLabel 45"/>
    <w:qFormat/>
    <w:rPr>
      <w:rFonts w:cs="Courier New"/>
    </w:rPr>
  </w:style>
  <w:style w:type="character" w:styleId="ListLabel46">
    <w:name w:val="ListLabel 46"/>
    <w:qFormat/>
    <w:rPr>
      <w:rFonts w:cs="Wingdings"/>
    </w:rPr>
  </w:style>
  <w:style w:type="character" w:styleId="ListLabel47">
    <w:name w:val="ListLabel 47"/>
    <w:qFormat/>
    <w:rPr>
      <w:rFonts w:cs="Symbol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Wingdings"/>
    </w:rPr>
  </w:style>
  <w:style w:type="character" w:styleId="ListLabel50">
    <w:name w:val="ListLabel 50"/>
    <w:qFormat/>
    <w:rPr>
      <w:rFonts w:eastAsia="Times New Roman"/>
      <w:b w:val="false"/>
      <w:bCs w:val="false"/>
      <w:sz w:val="20"/>
      <w:szCs w:val="20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Wingdings"/>
    </w:rPr>
  </w:style>
  <w:style w:type="character" w:styleId="ListLabel53">
    <w:name w:val="ListLabel 53"/>
    <w:qFormat/>
    <w:rPr>
      <w:rFonts w:cs="Symbol"/>
    </w:rPr>
  </w:style>
  <w:style w:type="character" w:styleId="ListLabel54">
    <w:name w:val="ListLabel 54"/>
    <w:qFormat/>
    <w:rPr>
      <w:rFonts w:cs="Courier New"/>
    </w:rPr>
  </w:style>
  <w:style w:type="character" w:styleId="ListLabel55">
    <w:name w:val="ListLabel 55"/>
    <w:qFormat/>
    <w:rPr>
      <w:rFonts w:cs="Wingdings"/>
    </w:rPr>
  </w:style>
  <w:style w:type="character" w:styleId="ListLabel56">
    <w:name w:val="ListLabel 56"/>
    <w:qFormat/>
    <w:rPr>
      <w:rFonts w:cs="Symbol"/>
    </w:rPr>
  </w:style>
  <w:style w:type="character" w:styleId="ListLabel57">
    <w:name w:val="ListLabel 57"/>
    <w:qFormat/>
    <w:rPr>
      <w:rFonts w:cs="Courier New"/>
    </w:rPr>
  </w:style>
  <w:style w:type="character" w:styleId="ListLabel58">
    <w:name w:val="ListLabel 58"/>
    <w:qFormat/>
    <w:rPr>
      <w:rFonts w:cs="Wingdings"/>
    </w:rPr>
  </w:style>
  <w:style w:type="character" w:styleId="ListLabel59">
    <w:name w:val="ListLabel 59"/>
    <w:qFormat/>
    <w:rPr>
      <w:rFonts w:eastAsia="Times New Roman"/>
      <w:color w:val="000000"/>
      <w:sz w:val="20"/>
      <w:szCs w:val="20"/>
    </w:rPr>
  </w:style>
  <w:style w:type="character" w:styleId="ListLabel60">
    <w:name w:val="ListLabel 60"/>
    <w:qFormat/>
    <w:rPr>
      <w:rFonts w:cs="Courier New"/>
    </w:rPr>
  </w:style>
  <w:style w:type="character" w:styleId="ListLabel61">
    <w:name w:val="ListLabel 61"/>
    <w:qFormat/>
    <w:rPr>
      <w:rFonts w:cs="Wingdings"/>
    </w:rPr>
  </w:style>
  <w:style w:type="character" w:styleId="ListLabel62">
    <w:name w:val="ListLabel 62"/>
    <w:qFormat/>
    <w:rPr>
      <w:rFonts w:cs="Symbol"/>
    </w:rPr>
  </w:style>
  <w:style w:type="character" w:styleId="ListLabel63">
    <w:name w:val="ListLabel 63"/>
    <w:qFormat/>
    <w:rPr>
      <w:rFonts w:cs="Courier New"/>
    </w:rPr>
  </w:style>
  <w:style w:type="character" w:styleId="ListLabel64">
    <w:name w:val="ListLabel 64"/>
    <w:qFormat/>
    <w:rPr>
      <w:rFonts w:cs="Wingdings"/>
    </w:rPr>
  </w:style>
  <w:style w:type="character" w:styleId="ListLabel65">
    <w:name w:val="ListLabel 65"/>
    <w:qFormat/>
    <w:rPr>
      <w:rFonts w:cs="Symbol"/>
    </w:rPr>
  </w:style>
  <w:style w:type="character" w:styleId="ListLabel66">
    <w:name w:val="ListLabel 66"/>
    <w:qFormat/>
    <w:rPr>
      <w:rFonts w:cs="Courier New"/>
    </w:rPr>
  </w:style>
  <w:style w:type="character" w:styleId="ListLabel67">
    <w:name w:val="ListLabel 67"/>
    <w:qFormat/>
    <w:rPr>
      <w:rFonts w:cs="Wingdings"/>
    </w:rPr>
  </w:style>
  <w:style w:type="character" w:styleId="ListLabel68">
    <w:name w:val="ListLabel 68"/>
    <w:qFormat/>
    <w:rPr>
      <w:rFonts w:eastAsia="Times New Roman"/>
    </w:rPr>
  </w:style>
  <w:style w:type="character" w:styleId="ListLabel69">
    <w:name w:val="ListLabel 69"/>
    <w:qFormat/>
    <w:rPr>
      <w:rFonts w:cs="Courier New"/>
    </w:rPr>
  </w:style>
  <w:style w:type="character" w:styleId="ListLabel70">
    <w:name w:val="ListLabel 70"/>
    <w:qFormat/>
    <w:rPr>
      <w:rFonts w:cs="Wingdings"/>
    </w:rPr>
  </w:style>
  <w:style w:type="character" w:styleId="ListLabel71">
    <w:name w:val="ListLabel 71"/>
    <w:qFormat/>
    <w:rPr>
      <w:rFonts w:cs="Symbol"/>
    </w:rPr>
  </w:style>
  <w:style w:type="character" w:styleId="ListLabel72">
    <w:name w:val="ListLabel 72"/>
    <w:qFormat/>
    <w:rPr>
      <w:rFonts w:cs="Courier New"/>
    </w:rPr>
  </w:style>
  <w:style w:type="character" w:styleId="ListLabel73">
    <w:name w:val="ListLabel 73"/>
    <w:qFormat/>
    <w:rPr>
      <w:rFonts w:cs="Wingdings"/>
    </w:rPr>
  </w:style>
  <w:style w:type="character" w:styleId="ListLabel74">
    <w:name w:val="ListLabel 74"/>
    <w:qFormat/>
    <w:rPr>
      <w:rFonts w:cs="Symbol"/>
    </w:rPr>
  </w:style>
  <w:style w:type="character" w:styleId="ListLabel75">
    <w:name w:val="ListLabel 75"/>
    <w:qFormat/>
    <w:rPr>
      <w:rFonts w:cs="Courier New"/>
    </w:rPr>
  </w:style>
  <w:style w:type="character" w:styleId="ListLabel76">
    <w:name w:val="ListLabel 76"/>
    <w:qFormat/>
    <w:rPr>
      <w:rFonts w:cs="Wingdings"/>
    </w:rPr>
  </w:style>
  <w:style w:type="character" w:styleId="ListLabel77">
    <w:name w:val="ListLabel 77"/>
    <w:qFormat/>
    <w:rPr>
      <w:rFonts w:eastAsia="Times New Roman"/>
    </w:rPr>
  </w:style>
  <w:style w:type="character" w:styleId="ListLabel78">
    <w:name w:val="ListLabel 78"/>
    <w:qFormat/>
    <w:rPr>
      <w:rFonts w:cs="Courier New"/>
    </w:rPr>
  </w:style>
  <w:style w:type="character" w:styleId="ListLabel79">
    <w:name w:val="ListLabel 79"/>
    <w:qFormat/>
    <w:rPr>
      <w:rFonts w:cs="Wingdings"/>
    </w:rPr>
  </w:style>
  <w:style w:type="character" w:styleId="ListLabel80">
    <w:name w:val="ListLabel 80"/>
    <w:qFormat/>
    <w:rPr>
      <w:rFonts w:cs="Symbol"/>
    </w:rPr>
  </w:style>
  <w:style w:type="character" w:styleId="ListLabel81">
    <w:name w:val="ListLabel 81"/>
    <w:qFormat/>
    <w:rPr>
      <w:rFonts w:cs="Courier New"/>
    </w:rPr>
  </w:style>
  <w:style w:type="character" w:styleId="ListLabel82">
    <w:name w:val="ListLabel 82"/>
    <w:qFormat/>
    <w:rPr>
      <w:rFonts w:cs="Wingdings"/>
    </w:rPr>
  </w:style>
  <w:style w:type="character" w:styleId="ListLabel83">
    <w:name w:val="ListLabel 83"/>
    <w:qFormat/>
    <w:rPr>
      <w:rFonts w:cs="Symbol"/>
    </w:rPr>
  </w:style>
  <w:style w:type="character" w:styleId="ListLabel84">
    <w:name w:val="ListLabel 84"/>
    <w:qFormat/>
    <w:rPr>
      <w:rFonts w:cs="Courier New"/>
    </w:rPr>
  </w:style>
  <w:style w:type="character" w:styleId="ListLabel85">
    <w:name w:val="ListLabel 85"/>
    <w:qFormat/>
    <w:rPr>
      <w:rFonts w:cs="Wingdings"/>
    </w:rPr>
  </w:style>
  <w:style w:type="character" w:styleId="ListLabel86">
    <w:name w:val="ListLabel 86"/>
    <w:qFormat/>
    <w:rPr>
      <w:rFonts w:eastAsia="Times New Roman"/>
      <w:sz w:val="20"/>
      <w:szCs w:val="20"/>
    </w:rPr>
  </w:style>
  <w:style w:type="character" w:styleId="ListLabel87">
    <w:name w:val="ListLabel 87"/>
    <w:qFormat/>
    <w:rPr>
      <w:rFonts w:cs="Courier New"/>
    </w:rPr>
  </w:style>
  <w:style w:type="character" w:styleId="ListLabel88">
    <w:name w:val="ListLabel 88"/>
    <w:qFormat/>
    <w:rPr>
      <w:rFonts w:cs="Wingdings"/>
    </w:rPr>
  </w:style>
  <w:style w:type="character" w:styleId="ListLabel89">
    <w:name w:val="ListLabel 89"/>
    <w:qFormat/>
    <w:rPr>
      <w:rFonts w:cs="Symbol"/>
    </w:rPr>
  </w:style>
  <w:style w:type="character" w:styleId="ListLabel90">
    <w:name w:val="ListLabel 90"/>
    <w:qFormat/>
    <w:rPr>
      <w:rFonts w:cs="Courier New"/>
    </w:rPr>
  </w:style>
  <w:style w:type="character" w:styleId="ListLabel91">
    <w:name w:val="ListLabel 91"/>
    <w:qFormat/>
    <w:rPr>
      <w:rFonts w:cs="Wingdings"/>
    </w:rPr>
  </w:style>
  <w:style w:type="character" w:styleId="ListLabel92">
    <w:name w:val="ListLabel 92"/>
    <w:qFormat/>
    <w:rPr>
      <w:rFonts w:cs="Symbol"/>
    </w:rPr>
  </w:style>
  <w:style w:type="character" w:styleId="ListLabel93">
    <w:name w:val="ListLabel 93"/>
    <w:qFormat/>
    <w:rPr>
      <w:rFonts w:cs="Courier New"/>
    </w:rPr>
  </w:style>
  <w:style w:type="character" w:styleId="ListLabel94">
    <w:name w:val="ListLabel 94"/>
    <w:qFormat/>
    <w:rPr>
      <w:rFonts w:cs="Wingdings"/>
    </w:rPr>
  </w:style>
  <w:style w:type="paragraph" w:styleId="Style19">
    <w:name w:val="Заголовок"/>
    <w:basedOn w:val="Normal"/>
    <w:next w:val="Style20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0">
    <w:name w:val="Body Text"/>
    <w:basedOn w:val="Normal"/>
    <w:link w:val="a4"/>
    <w:uiPriority w:val="99"/>
    <w:rsid w:val="007d1319"/>
    <w:pPr>
      <w:spacing w:lineRule="auto" w:line="288" w:before="0" w:after="140"/>
    </w:pPr>
    <w:rPr/>
  </w:style>
  <w:style w:type="paragraph" w:styleId="Style21">
    <w:name w:val="List"/>
    <w:basedOn w:val="Style20"/>
    <w:uiPriority w:val="99"/>
    <w:rsid w:val="007d1319"/>
    <w:pPr/>
    <w:rPr/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Lucida Sans"/>
    </w:rPr>
  </w:style>
  <w:style w:type="paragraph" w:styleId="13" w:customStyle="1">
    <w:name w:val="Заголовок1"/>
    <w:basedOn w:val="Normal"/>
    <w:uiPriority w:val="99"/>
    <w:qFormat/>
    <w:rsid w:val="007d1319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aption">
    <w:name w:val="caption"/>
    <w:basedOn w:val="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25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4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5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24" w:customStyle="1">
    <w:name w:val="Блочная цитата"/>
    <w:basedOn w:val="Normal"/>
    <w:uiPriority w:val="99"/>
    <w:qFormat/>
    <w:rsid w:val="007d1319"/>
    <w:pPr>
      <w:spacing w:before="0" w:after="283"/>
      <w:ind w:left="567" w:right="567" w:hanging="0"/>
    </w:pPr>
    <w:rPr/>
  </w:style>
  <w:style w:type="paragraph" w:styleId="Style25">
    <w:name w:val="Subtitle"/>
    <w:basedOn w:val="13"/>
    <w:link w:val="a9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Style26">
    <w:name w:val="Title"/>
    <w:basedOn w:val="13"/>
    <w:link w:val="ab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7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8">
    <w:name w:val="Header"/>
    <w:basedOn w:val="Normal"/>
    <w:link w:val="ae"/>
    <w:uiPriority w:val="99"/>
    <w:rsid w:val="00451fc6"/>
    <w:pPr>
      <w:tabs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link w:val="af1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9">
    <w:name w:val="Footer"/>
    <w:basedOn w:val="Normal"/>
    <w:link w:val="af6"/>
    <w:uiPriority w:val="99"/>
    <w:rsid w:val="00b532b2"/>
    <w:pPr>
      <w:tabs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24"/>
    <w:uiPriority w:val="99"/>
    <w:qFormat/>
    <w:rsid w:val="00203050"/>
    <w:pPr>
      <w:spacing w:lineRule="auto" w:line="480" w:before="0" w:after="120"/>
      <w:ind w:left="283" w:hanging="0"/>
    </w:pPr>
    <w:rPr/>
  </w:style>
  <w:style w:type="paragraph" w:styleId="Style30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32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6" w:customStyle="1">
    <w:name w:val="Обычный1"/>
    <w:uiPriority w:val="99"/>
    <w:qFormat/>
    <w:rsid w:val="00203050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26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31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 w:hanging="0"/>
    </w:pPr>
    <w:rPr/>
  </w:style>
  <w:style w:type="paragraph" w:styleId="2274" w:customStyle="1">
    <w:name w:val="2274"/>
    <w:basedOn w:val="Normal"/>
    <w:qFormat/>
    <w:rsid w:val="0008505b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2092" w:customStyle="1">
    <w:name w:val="2092"/>
    <w:basedOn w:val="Normal"/>
    <w:uiPriority w:val="99"/>
    <w:qFormat/>
    <w:rsid w:val="0008505b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TableParagraph" w:customStyle="1">
    <w:name w:val="Table Paragraph"/>
    <w:basedOn w:val="Normal"/>
    <w:uiPriority w:val="1"/>
    <w:qFormat/>
    <w:rsid w:val="00d9455c"/>
    <w:pPr>
      <w:widowControl w:val="false"/>
      <w:suppressAutoHyphens w:val="false"/>
    </w:pPr>
    <w:rPr>
      <w:sz w:val="22"/>
      <w:szCs w:val="22"/>
      <w:lang w:val="uk-UA" w:eastAsia="en-US"/>
    </w:rPr>
  </w:style>
  <w:style w:type="paragraph" w:styleId="2362" w:customStyle="1">
    <w:name w:val="2362"/>
    <w:basedOn w:val="Normal"/>
    <w:qFormat/>
    <w:rsid w:val="0037709d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2228" w:customStyle="1">
    <w:name w:val="2228"/>
    <w:basedOn w:val="Normal"/>
    <w:qFormat/>
    <w:rsid w:val="0037709d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890" w:customStyle="1">
    <w:name w:val="1890"/>
    <w:basedOn w:val="Normal"/>
    <w:qFormat/>
    <w:rsid w:val="00da66a3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646" w:customStyle="1">
    <w:name w:val="1646"/>
    <w:basedOn w:val="Normal"/>
    <w:qFormat/>
    <w:rsid w:val="00da66a3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uiPriority w:val="99"/>
    <w:rsid w:val="003d0ec9"/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LibreOffice/5.1.6.2$Windows_X86_64 LibreOffice_project/07ac168c60a517dba0f0d7bc7540f5afa45f0909</Application>
  <Pages>2</Pages>
  <Words>274</Words>
  <Characters>1765</Characters>
  <CharactersWithSpaces>2067</CharactersWithSpaces>
  <Paragraphs>79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2024-11-08T07:26:00Z</dcterms:created>
  <dc:creator>Работа</dc:creator>
  <dc:description/>
  <dc:language>uk-UA</dc:language>
  <cp:lastModifiedBy/>
  <cp:lastPrinted>2021-12-15T06:53:00Z</cp:lastPrinted>
  <dcterms:modified xsi:type="dcterms:W3CDTF">2024-11-11T14:02:28Z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