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B1AD6E" w14:textId="77777777" w:rsidR="000D68E6" w:rsidRDefault="000D68E6">
      <w:pPr>
        <w:ind w:left="4956"/>
        <w:rPr>
          <w:rFonts w:cs="Calibri"/>
        </w:rPr>
      </w:pPr>
      <w:r>
        <w:rPr>
          <w:lang w:val="uk-UA" w:eastAsia="zh-CN"/>
        </w:rPr>
        <w:t>ЗАТВЕРДЖЕНО</w:t>
      </w:r>
    </w:p>
    <w:p w14:paraId="6A57541D" w14:textId="77777777" w:rsidR="000D68E6" w:rsidRDefault="000D68E6">
      <w:pPr>
        <w:ind w:left="4956"/>
        <w:rPr>
          <w:rFonts w:cs="Calibri"/>
        </w:rPr>
      </w:pPr>
      <w:r>
        <w:rPr>
          <w:lang w:val="uk-UA" w:eastAsia="zh-CN"/>
        </w:rPr>
        <w:t>Розпорядження начальника Слов’янської міської військової адміністрації</w:t>
      </w:r>
    </w:p>
    <w:p w14:paraId="3342BFD1" w14:textId="5DDB4946" w:rsidR="000D68E6" w:rsidRPr="00C6088A" w:rsidRDefault="00B9555F">
      <w:pPr>
        <w:spacing w:after="200"/>
        <w:ind w:left="4248" w:firstLine="708"/>
        <w:rPr>
          <w:lang w:eastAsia="zh-CN"/>
        </w:rPr>
      </w:pPr>
      <w:r>
        <w:rPr>
          <w:lang w:val="uk-UA" w:eastAsia="zh-CN"/>
        </w:rPr>
        <w:t>04.09.2024</w:t>
      </w:r>
      <w:bookmarkStart w:id="0" w:name="_GoBack"/>
      <w:bookmarkEnd w:id="0"/>
      <w:r w:rsidR="000D68E6">
        <w:rPr>
          <w:lang w:val="uk-UA" w:eastAsia="zh-CN"/>
        </w:rPr>
        <w:t xml:space="preserve">  № </w:t>
      </w:r>
      <w:r>
        <w:rPr>
          <w:lang w:val="uk-UA" w:eastAsia="zh-CN"/>
        </w:rPr>
        <w:t>1615</w:t>
      </w:r>
    </w:p>
    <w:p w14:paraId="0A5C5AE1" w14:textId="77777777" w:rsidR="00E21590" w:rsidRPr="00C6088A" w:rsidRDefault="00E21590" w:rsidP="00E21590">
      <w:pPr>
        <w:spacing w:after="200"/>
        <w:ind w:firstLine="567"/>
        <w:jc w:val="both"/>
        <w:rPr>
          <w:lang w:eastAsia="zh-CN"/>
        </w:rPr>
      </w:pPr>
    </w:p>
    <w:p w14:paraId="044B1568" w14:textId="4F80D820" w:rsidR="00E21590" w:rsidRPr="00C6088A" w:rsidRDefault="00E21590" w:rsidP="00E21590">
      <w:pPr>
        <w:ind w:firstLine="567"/>
        <w:jc w:val="center"/>
        <w:rPr>
          <w:rFonts w:cs="Calibri"/>
          <w:lang w:eastAsia="zh-CN"/>
        </w:rPr>
      </w:pPr>
      <w:proofErr w:type="spellStart"/>
      <w:r w:rsidRPr="00E21590">
        <w:rPr>
          <w:rFonts w:cs="Calibri"/>
          <w:lang w:eastAsia="zh-CN"/>
        </w:rPr>
        <w:t>Положення</w:t>
      </w:r>
      <w:proofErr w:type="spellEnd"/>
    </w:p>
    <w:p w14:paraId="28F78DD2" w14:textId="77777777" w:rsidR="00E21590" w:rsidRPr="00C6088A" w:rsidRDefault="00E21590" w:rsidP="00E21590">
      <w:pPr>
        <w:ind w:firstLine="567"/>
        <w:jc w:val="center"/>
        <w:rPr>
          <w:rFonts w:cs="Calibri"/>
          <w:lang w:eastAsia="zh-CN"/>
        </w:rPr>
      </w:pPr>
      <w:r w:rsidRPr="00E21590">
        <w:rPr>
          <w:rFonts w:cs="Calibri"/>
          <w:lang w:eastAsia="zh-CN"/>
        </w:rPr>
        <w:t xml:space="preserve">про </w:t>
      </w:r>
      <w:proofErr w:type="spellStart"/>
      <w:r w:rsidRPr="00E21590">
        <w:rPr>
          <w:rFonts w:cs="Calibri"/>
          <w:lang w:eastAsia="zh-CN"/>
        </w:rPr>
        <w:t>комісію</w:t>
      </w:r>
      <w:proofErr w:type="spellEnd"/>
      <w:r w:rsidRPr="00E21590">
        <w:rPr>
          <w:rFonts w:cs="Calibri"/>
          <w:lang w:eastAsia="zh-CN"/>
        </w:rPr>
        <w:t xml:space="preserve"> </w:t>
      </w:r>
      <w:proofErr w:type="spellStart"/>
      <w:r w:rsidRPr="00E21590">
        <w:rPr>
          <w:rFonts w:cs="Calibri"/>
          <w:lang w:eastAsia="zh-CN"/>
        </w:rPr>
        <w:t>із</w:t>
      </w:r>
      <w:proofErr w:type="spellEnd"/>
      <w:r w:rsidRPr="00E21590">
        <w:rPr>
          <w:rFonts w:cs="Calibri"/>
          <w:lang w:eastAsia="zh-CN"/>
        </w:rPr>
        <w:t xml:space="preserve"> </w:t>
      </w:r>
      <w:proofErr w:type="spellStart"/>
      <w:r w:rsidRPr="00E21590">
        <w:rPr>
          <w:rFonts w:cs="Calibri"/>
          <w:lang w:eastAsia="zh-CN"/>
        </w:rPr>
        <w:t>встановлення</w:t>
      </w:r>
      <w:proofErr w:type="spellEnd"/>
      <w:r w:rsidRPr="00E21590">
        <w:rPr>
          <w:rFonts w:cs="Calibri"/>
          <w:lang w:eastAsia="zh-CN"/>
        </w:rPr>
        <w:t xml:space="preserve"> факту </w:t>
      </w:r>
      <w:proofErr w:type="spellStart"/>
      <w:r w:rsidRPr="00E21590">
        <w:rPr>
          <w:rFonts w:cs="Calibri"/>
          <w:lang w:eastAsia="zh-CN"/>
        </w:rPr>
        <w:t>здійснення</w:t>
      </w:r>
      <w:proofErr w:type="spellEnd"/>
    </w:p>
    <w:p w14:paraId="556C9CCA" w14:textId="066EC152" w:rsidR="00E21590" w:rsidRPr="00E21590" w:rsidRDefault="00E21590" w:rsidP="00E21590">
      <w:pPr>
        <w:ind w:firstLine="567"/>
        <w:jc w:val="center"/>
        <w:rPr>
          <w:rFonts w:cs="Calibri"/>
          <w:lang w:eastAsia="zh-CN"/>
        </w:rPr>
      </w:pPr>
      <w:r w:rsidRPr="00E21590">
        <w:rPr>
          <w:rFonts w:cs="Calibri"/>
          <w:lang w:eastAsia="zh-CN"/>
        </w:rPr>
        <w:t xml:space="preserve"> </w:t>
      </w:r>
      <w:proofErr w:type="gramStart"/>
      <w:r w:rsidRPr="00E21590">
        <w:rPr>
          <w:rFonts w:cs="Calibri"/>
          <w:lang w:eastAsia="zh-CN"/>
        </w:rPr>
        <w:t>особою</w:t>
      </w:r>
      <w:proofErr w:type="gramEnd"/>
      <w:r w:rsidRPr="00E21590">
        <w:rPr>
          <w:rFonts w:cs="Calibri"/>
          <w:lang w:eastAsia="zh-CN"/>
        </w:rPr>
        <w:t xml:space="preserve"> </w:t>
      </w:r>
      <w:proofErr w:type="spellStart"/>
      <w:r w:rsidRPr="00E21590">
        <w:rPr>
          <w:rFonts w:cs="Calibri"/>
          <w:lang w:eastAsia="zh-CN"/>
        </w:rPr>
        <w:t>постійного</w:t>
      </w:r>
      <w:proofErr w:type="spellEnd"/>
      <w:r w:rsidRPr="00E21590">
        <w:rPr>
          <w:rFonts w:cs="Calibri"/>
          <w:lang w:eastAsia="zh-CN"/>
        </w:rPr>
        <w:t xml:space="preserve"> догляду</w:t>
      </w:r>
    </w:p>
    <w:p w14:paraId="22C58241" w14:textId="77777777" w:rsidR="000D68E6" w:rsidRDefault="000D68E6">
      <w:pPr>
        <w:rPr>
          <w:rFonts w:cs="Calibri"/>
          <w:sz w:val="16"/>
          <w:szCs w:val="16"/>
          <w:lang w:val="uk-UA"/>
        </w:rPr>
      </w:pPr>
    </w:p>
    <w:p w14:paraId="37509989" w14:textId="77777777" w:rsidR="00E21590" w:rsidRPr="00E21590" w:rsidRDefault="00E21590" w:rsidP="00E21590">
      <w:pPr>
        <w:ind w:firstLine="540"/>
        <w:jc w:val="center"/>
        <w:rPr>
          <w:lang w:val="uk-UA"/>
        </w:rPr>
      </w:pPr>
      <w:r w:rsidRPr="00E21590">
        <w:rPr>
          <w:lang w:val="uk-UA"/>
        </w:rPr>
        <w:t>1. Загальні положення</w:t>
      </w:r>
    </w:p>
    <w:p w14:paraId="06ECE5B2" w14:textId="6AB16A97" w:rsidR="00E21590" w:rsidRPr="00E21590" w:rsidRDefault="00E21590" w:rsidP="00E21590">
      <w:pPr>
        <w:ind w:firstLine="567"/>
        <w:jc w:val="both"/>
        <w:rPr>
          <w:lang w:val="uk-UA"/>
        </w:rPr>
      </w:pPr>
      <w:r w:rsidRPr="00E21590">
        <w:rPr>
          <w:lang w:val="uk-UA"/>
        </w:rPr>
        <w:t xml:space="preserve">1.1 Комісія </w:t>
      </w:r>
      <w:r w:rsidR="00235AC2">
        <w:rPr>
          <w:lang w:val="uk-UA"/>
        </w:rPr>
        <w:t>із</w:t>
      </w:r>
      <w:r w:rsidRPr="00E21590">
        <w:rPr>
          <w:lang w:val="uk-UA"/>
        </w:rPr>
        <w:t xml:space="preserve"> встановлення факту здійснення особою постійного догляду та видачі акта встановлення факту здійснення особою постійного догляду (далі - Комісія) є консультативно-дорадчим органом при </w:t>
      </w:r>
      <w:r>
        <w:rPr>
          <w:lang w:val="en-US"/>
        </w:rPr>
        <w:t>C</w:t>
      </w:r>
      <w:proofErr w:type="spellStart"/>
      <w:r>
        <w:rPr>
          <w:lang w:val="uk-UA"/>
        </w:rPr>
        <w:t>лов’янській</w:t>
      </w:r>
      <w:proofErr w:type="spellEnd"/>
      <w:r>
        <w:rPr>
          <w:lang w:val="uk-UA"/>
        </w:rPr>
        <w:t xml:space="preserve"> міській військовій адміністрації</w:t>
      </w:r>
    </w:p>
    <w:p w14:paraId="14FB2FB9" w14:textId="276E03BF" w:rsidR="00E21590" w:rsidRPr="00E21590" w:rsidRDefault="00E21590" w:rsidP="00E21590">
      <w:pPr>
        <w:ind w:firstLine="540"/>
        <w:jc w:val="both"/>
        <w:rPr>
          <w:lang w:val="uk-UA"/>
        </w:rPr>
      </w:pPr>
      <w:r w:rsidRPr="00E21590">
        <w:rPr>
          <w:lang w:val="uk-UA"/>
        </w:rPr>
        <w:t xml:space="preserve">1.2 Комісія утворюється </w:t>
      </w:r>
      <w:r>
        <w:rPr>
          <w:lang w:val="uk-UA"/>
        </w:rPr>
        <w:t xml:space="preserve">розпорядженням начальника </w:t>
      </w:r>
      <w:r>
        <w:rPr>
          <w:lang w:val="en-US"/>
        </w:rPr>
        <w:t>C</w:t>
      </w:r>
      <w:proofErr w:type="spellStart"/>
      <w:r>
        <w:rPr>
          <w:lang w:val="uk-UA"/>
        </w:rPr>
        <w:t>лов’янської</w:t>
      </w:r>
      <w:proofErr w:type="spellEnd"/>
      <w:r>
        <w:rPr>
          <w:lang w:val="uk-UA"/>
        </w:rPr>
        <w:t xml:space="preserve"> міської військової адміністрації</w:t>
      </w:r>
      <w:r w:rsidR="00235AC2">
        <w:rPr>
          <w:lang w:val="uk-UA"/>
        </w:rPr>
        <w:t xml:space="preserve"> </w:t>
      </w:r>
      <w:r w:rsidRPr="00E21590">
        <w:rPr>
          <w:lang w:val="uk-UA"/>
        </w:rPr>
        <w:t>з метою</w:t>
      </w:r>
      <w:r>
        <w:rPr>
          <w:lang w:val="uk-UA"/>
        </w:rPr>
        <w:t xml:space="preserve"> </w:t>
      </w:r>
      <w:r w:rsidRPr="00E21590">
        <w:rPr>
          <w:lang w:val="uk-UA"/>
        </w:rPr>
        <w:t>розгляду звернен</w:t>
      </w:r>
      <w:r w:rsidR="00273A3E">
        <w:rPr>
          <w:lang w:val="uk-UA"/>
        </w:rPr>
        <w:t>ня</w:t>
      </w:r>
      <w:r w:rsidRPr="00E21590">
        <w:rPr>
          <w:lang w:val="uk-UA"/>
        </w:rPr>
        <w:t xml:space="preserve"> особи, яка здійснює постійний догляд щодо встановлення</w:t>
      </w:r>
      <w:r>
        <w:rPr>
          <w:lang w:val="uk-UA"/>
        </w:rPr>
        <w:t xml:space="preserve"> </w:t>
      </w:r>
      <w:r w:rsidRPr="00E21590">
        <w:rPr>
          <w:lang w:val="uk-UA"/>
        </w:rPr>
        <w:t>факту здійснення особою постійного догляду та видачі акта встановлення</w:t>
      </w:r>
      <w:r>
        <w:rPr>
          <w:lang w:val="uk-UA"/>
        </w:rPr>
        <w:t xml:space="preserve"> </w:t>
      </w:r>
      <w:r w:rsidRPr="00E21590">
        <w:rPr>
          <w:lang w:val="uk-UA"/>
        </w:rPr>
        <w:t>факту здійснення особою постійного догляду.</w:t>
      </w:r>
    </w:p>
    <w:p w14:paraId="77726F98" w14:textId="5615DFAF" w:rsidR="00E21590" w:rsidRPr="00E21590" w:rsidRDefault="00E21590" w:rsidP="00E21590">
      <w:pPr>
        <w:ind w:firstLine="540"/>
        <w:jc w:val="both"/>
        <w:rPr>
          <w:lang w:val="uk-UA"/>
        </w:rPr>
      </w:pPr>
      <w:r w:rsidRPr="00E21590">
        <w:rPr>
          <w:lang w:val="uk-UA"/>
        </w:rPr>
        <w:t xml:space="preserve">1.3 Кількісний та персональний склад Комісії затверджується </w:t>
      </w:r>
      <w:r>
        <w:rPr>
          <w:lang w:val="uk-UA"/>
        </w:rPr>
        <w:t xml:space="preserve">розпорядженням начальника </w:t>
      </w:r>
      <w:r>
        <w:rPr>
          <w:lang w:val="en-US"/>
        </w:rPr>
        <w:t>C</w:t>
      </w:r>
      <w:proofErr w:type="spellStart"/>
      <w:r>
        <w:rPr>
          <w:lang w:val="uk-UA"/>
        </w:rPr>
        <w:t>лов’янської</w:t>
      </w:r>
      <w:proofErr w:type="spellEnd"/>
      <w:r>
        <w:rPr>
          <w:lang w:val="uk-UA"/>
        </w:rPr>
        <w:t xml:space="preserve"> міської військової адміністрації.</w:t>
      </w:r>
    </w:p>
    <w:p w14:paraId="216E2CBA" w14:textId="4E6145BE" w:rsidR="00E21590" w:rsidRDefault="00E21590" w:rsidP="00CA0D76">
      <w:pPr>
        <w:ind w:firstLine="540"/>
        <w:jc w:val="both"/>
        <w:rPr>
          <w:lang w:val="uk-UA"/>
        </w:rPr>
      </w:pPr>
      <w:r w:rsidRPr="00E21590">
        <w:rPr>
          <w:lang w:val="uk-UA"/>
        </w:rPr>
        <w:t>Комісія у своїй діяльності керується Конституцією України, Цивільним кодексом</w:t>
      </w:r>
      <w:r w:rsidR="00CA0D76">
        <w:rPr>
          <w:lang w:val="uk-UA"/>
        </w:rPr>
        <w:t xml:space="preserve"> </w:t>
      </w:r>
      <w:r w:rsidRPr="00E21590">
        <w:rPr>
          <w:lang w:val="uk-UA"/>
        </w:rPr>
        <w:t>України, Законами України «Про</w:t>
      </w:r>
      <w:r>
        <w:rPr>
          <w:lang w:val="uk-UA"/>
        </w:rPr>
        <w:t xml:space="preserve"> </w:t>
      </w:r>
      <w:r w:rsidRPr="00E21590">
        <w:rPr>
          <w:lang w:val="uk-UA"/>
        </w:rPr>
        <w:t>мобілізаційну підготовку та мобілізацію</w:t>
      </w:r>
      <w:r w:rsidR="0027590C">
        <w:rPr>
          <w:lang w:val="uk-UA"/>
        </w:rPr>
        <w:t>»</w:t>
      </w:r>
      <w:r w:rsidRPr="00E21590">
        <w:rPr>
          <w:lang w:val="uk-UA"/>
        </w:rPr>
        <w:t>, постановою Кабінету Міністрів України від</w:t>
      </w:r>
      <w:r>
        <w:rPr>
          <w:lang w:val="uk-UA"/>
        </w:rPr>
        <w:t xml:space="preserve"> </w:t>
      </w:r>
      <w:r w:rsidRPr="00E21590">
        <w:rPr>
          <w:lang w:val="uk-UA"/>
        </w:rPr>
        <w:t>16 травня 2024 року № 560 «Про затвердження Порядку проведення призову громадян</w:t>
      </w:r>
      <w:r>
        <w:rPr>
          <w:lang w:val="uk-UA"/>
        </w:rPr>
        <w:t xml:space="preserve"> </w:t>
      </w:r>
      <w:r w:rsidRPr="00E21590">
        <w:rPr>
          <w:lang w:val="uk-UA"/>
        </w:rPr>
        <w:t>на військову службу під час мобілізації, на особливий період</w:t>
      </w:r>
      <w:r w:rsidR="00B56CD0">
        <w:rPr>
          <w:lang w:val="uk-UA"/>
        </w:rPr>
        <w:t xml:space="preserve">» </w:t>
      </w:r>
      <w:r w:rsidR="00B56CD0" w:rsidRPr="00B56CD0">
        <w:rPr>
          <w:lang w:val="uk-UA"/>
        </w:rPr>
        <w:t>зі змінами</w:t>
      </w:r>
      <w:r w:rsidR="0027590C">
        <w:rPr>
          <w:lang w:val="uk-UA"/>
        </w:rPr>
        <w:t>, і</w:t>
      </w:r>
      <w:r w:rsidRPr="00E21590">
        <w:rPr>
          <w:lang w:val="uk-UA"/>
        </w:rPr>
        <w:t xml:space="preserve">ншими підзаконними актами, </w:t>
      </w:r>
      <w:r>
        <w:rPr>
          <w:lang w:val="uk-UA"/>
        </w:rPr>
        <w:t xml:space="preserve">розпорядженнями начальника </w:t>
      </w:r>
      <w:r>
        <w:rPr>
          <w:lang w:val="en-US"/>
        </w:rPr>
        <w:t>C</w:t>
      </w:r>
      <w:proofErr w:type="spellStart"/>
      <w:r>
        <w:rPr>
          <w:lang w:val="uk-UA"/>
        </w:rPr>
        <w:t>лов’янської</w:t>
      </w:r>
      <w:proofErr w:type="spellEnd"/>
      <w:r>
        <w:rPr>
          <w:lang w:val="uk-UA"/>
        </w:rPr>
        <w:t xml:space="preserve"> міської військової адміністрації</w:t>
      </w:r>
      <w:r w:rsidRPr="00E21590">
        <w:rPr>
          <w:lang w:val="uk-UA"/>
        </w:rPr>
        <w:t>, а також даним Положенням.</w:t>
      </w:r>
    </w:p>
    <w:p w14:paraId="2ADF2652" w14:textId="77777777" w:rsidR="00FB4512" w:rsidRPr="00E21590" w:rsidRDefault="00FB4512" w:rsidP="00E21590">
      <w:pPr>
        <w:ind w:firstLine="540"/>
        <w:jc w:val="both"/>
        <w:rPr>
          <w:lang w:val="uk-UA"/>
        </w:rPr>
      </w:pPr>
    </w:p>
    <w:p w14:paraId="1AB69C50" w14:textId="77777777" w:rsidR="00E21590" w:rsidRPr="00E21590" w:rsidRDefault="00E21590" w:rsidP="00FB4512">
      <w:pPr>
        <w:ind w:firstLine="540"/>
        <w:jc w:val="center"/>
        <w:rPr>
          <w:lang w:val="uk-UA"/>
        </w:rPr>
      </w:pPr>
      <w:r w:rsidRPr="00E21590">
        <w:rPr>
          <w:lang w:val="uk-UA"/>
        </w:rPr>
        <w:t>2. Основні завдання Комісії</w:t>
      </w:r>
    </w:p>
    <w:p w14:paraId="17361831" w14:textId="4D68E881" w:rsidR="00603277" w:rsidRPr="00603277" w:rsidRDefault="00603277" w:rsidP="00273A3E">
      <w:pPr>
        <w:ind w:firstLine="567"/>
        <w:jc w:val="both"/>
        <w:rPr>
          <w:lang w:val="uk-UA"/>
        </w:rPr>
      </w:pPr>
      <w:r>
        <w:rPr>
          <w:lang w:val="uk-UA"/>
        </w:rPr>
        <w:t>2.1</w:t>
      </w:r>
      <w:r w:rsidR="00273A3E">
        <w:rPr>
          <w:lang w:val="uk-UA"/>
        </w:rPr>
        <w:t xml:space="preserve"> В</w:t>
      </w:r>
      <w:r w:rsidRPr="00603277">
        <w:rPr>
          <w:lang w:val="uk-UA"/>
        </w:rPr>
        <w:t>становлення факту здійснення постійного догляду</w:t>
      </w:r>
      <w:r w:rsidR="00A72F97">
        <w:rPr>
          <w:lang w:val="uk-UA"/>
        </w:rPr>
        <w:t xml:space="preserve"> </w:t>
      </w:r>
      <w:r w:rsidRPr="00603277">
        <w:rPr>
          <w:lang w:val="uk-UA"/>
        </w:rPr>
        <w:t xml:space="preserve">військовозобов’язаними, які здійснюють постійний догляд за особами, </w:t>
      </w:r>
      <w:r>
        <w:rPr>
          <w:lang w:val="uk-UA"/>
        </w:rPr>
        <w:t>з</w:t>
      </w:r>
      <w:r w:rsidRPr="00603277">
        <w:rPr>
          <w:lang w:val="uk-UA"/>
        </w:rPr>
        <w:t>азначеними у пунктах 9</w:t>
      </w:r>
      <w:r w:rsidR="003F4FA1">
        <w:rPr>
          <w:lang w:val="uk-UA"/>
        </w:rPr>
        <w:t xml:space="preserve"> і</w:t>
      </w:r>
      <w:r w:rsidRPr="00603277">
        <w:rPr>
          <w:lang w:val="uk-UA"/>
        </w:rPr>
        <w:t xml:space="preserve"> 14 частини першої статті 23 Закону  України </w:t>
      </w:r>
      <w:r w:rsidR="0027590C">
        <w:rPr>
          <w:lang w:val="uk-UA"/>
        </w:rPr>
        <w:t>«</w:t>
      </w:r>
      <w:r w:rsidRPr="00603277">
        <w:rPr>
          <w:lang w:val="uk-UA"/>
        </w:rPr>
        <w:t>Про</w:t>
      </w:r>
      <w:r>
        <w:rPr>
          <w:lang w:val="uk-UA"/>
        </w:rPr>
        <w:t xml:space="preserve"> м</w:t>
      </w:r>
      <w:r w:rsidRPr="00603277">
        <w:rPr>
          <w:lang w:val="uk-UA"/>
        </w:rPr>
        <w:t>обілізаційну підготовку та мобілізацію</w:t>
      </w:r>
      <w:r w:rsidR="0027590C">
        <w:rPr>
          <w:lang w:val="uk-UA"/>
        </w:rPr>
        <w:t>»</w:t>
      </w:r>
      <w:r w:rsidRPr="00603277">
        <w:rPr>
          <w:lang w:val="uk-UA"/>
        </w:rPr>
        <w:t xml:space="preserve">, та які не </w:t>
      </w:r>
      <w:r w:rsidR="0027590C">
        <w:rPr>
          <w:lang w:val="uk-UA"/>
        </w:rPr>
        <w:t>отримують</w:t>
      </w:r>
      <w:r w:rsidRPr="00603277">
        <w:rPr>
          <w:lang w:val="uk-UA"/>
        </w:rPr>
        <w:t xml:space="preserve"> компенсаці</w:t>
      </w:r>
      <w:r w:rsidR="0027590C">
        <w:rPr>
          <w:lang w:val="uk-UA"/>
        </w:rPr>
        <w:t>ю</w:t>
      </w:r>
      <w:r w:rsidRPr="00603277">
        <w:rPr>
          <w:lang w:val="uk-UA"/>
        </w:rPr>
        <w:t xml:space="preserve"> (допомог</w:t>
      </w:r>
      <w:r w:rsidR="0027590C">
        <w:rPr>
          <w:lang w:val="uk-UA"/>
        </w:rPr>
        <w:t>у</w:t>
      </w:r>
      <w:r w:rsidRPr="00603277">
        <w:rPr>
          <w:lang w:val="uk-UA"/>
        </w:rPr>
        <w:t>, надбавк</w:t>
      </w:r>
      <w:r w:rsidR="0027590C">
        <w:rPr>
          <w:lang w:val="uk-UA"/>
        </w:rPr>
        <w:t>у</w:t>
      </w:r>
      <w:r w:rsidRPr="00603277">
        <w:rPr>
          <w:lang w:val="uk-UA"/>
        </w:rPr>
        <w:t>) на догляд</w:t>
      </w:r>
      <w:r w:rsidR="00273A3E">
        <w:rPr>
          <w:lang w:val="uk-UA"/>
        </w:rPr>
        <w:t xml:space="preserve"> за ними</w:t>
      </w:r>
      <w:r w:rsidR="003F4FA1">
        <w:rPr>
          <w:lang w:val="uk-UA"/>
        </w:rPr>
        <w:t>.</w:t>
      </w:r>
    </w:p>
    <w:p w14:paraId="7E47758D" w14:textId="78F64321" w:rsidR="00E21590" w:rsidRPr="00E21590" w:rsidRDefault="00E21590" w:rsidP="00E21590">
      <w:pPr>
        <w:ind w:firstLine="540"/>
        <w:jc w:val="both"/>
        <w:rPr>
          <w:lang w:val="uk-UA"/>
        </w:rPr>
      </w:pPr>
      <w:r w:rsidRPr="00E21590">
        <w:rPr>
          <w:lang w:val="uk-UA"/>
        </w:rPr>
        <w:t>2.</w:t>
      </w:r>
      <w:r w:rsidR="00603277">
        <w:rPr>
          <w:lang w:val="uk-UA"/>
        </w:rPr>
        <w:t>2</w:t>
      </w:r>
      <w:r w:rsidRPr="00E21590">
        <w:rPr>
          <w:lang w:val="uk-UA"/>
        </w:rPr>
        <w:t xml:space="preserve"> </w:t>
      </w:r>
      <w:r w:rsidR="00273A3E">
        <w:rPr>
          <w:lang w:val="uk-UA"/>
        </w:rPr>
        <w:t>Р</w:t>
      </w:r>
      <w:r w:rsidRPr="00E21590">
        <w:rPr>
          <w:lang w:val="uk-UA"/>
        </w:rPr>
        <w:t>озгляд звернення особи, яка здійснює постійний догляд, що бажає</w:t>
      </w:r>
      <w:r>
        <w:rPr>
          <w:lang w:val="uk-UA"/>
        </w:rPr>
        <w:t xml:space="preserve"> </w:t>
      </w:r>
      <w:r w:rsidRPr="00E21590">
        <w:rPr>
          <w:lang w:val="uk-UA"/>
        </w:rPr>
        <w:t>встановити факт здійснення постійного догляду та отримати акт</w:t>
      </w:r>
      <w:r>
        <w:rPr>
          <w:lang w:val="uk-UA"/>
        </w:rPr>
        <w:t xml:space="preserve"> </w:t>
      </w:r>
      <w:r w:rsidRPr="00E21590">
        <w:rPr>
          <w:lang w:val="uk-UA"/>
        </w:rPr>
        <w:t>встановлення факту здійснення особою постійного догляду</w:t>
      </w:r>
      <w:r w:rsidR="003F4FA1">
        <w:rPr>
          <w:lang w:val="uk-UA"/>
        </w:rPr>
        <w:t>.</w:t>
      </w:r>
    </w:p>
    <w:p w14:paraId="38E80CBA" w14:textId="70578F03" w:rsidR="00E21590" w:rsidRPr="00E21590" w:rsidRDefault="00E21590" w:rsidP="00E21590">
      <w:pPr>
        <w:ind w:firstLine="540"/>
        <w:jc w:val="both"/>
        <w:rPr>
          <w:lang w:val="uk-UA"/>
        </w:rPr>
      </w:pPr>
      <w:r w:rsidRPr="00E21590">
        <w:rPr>
          <w:lang w:val="uk-UA"/>
        </w:rPr>
        <w:t>2.</w:t>
      </w:r>
      <w:r w:rsidR="00603277">
        <w:rPr>
          <w:lang w:val="uk-UA"/>
        </w:rPr>
        <w:t>3</w:t>
      </w:r>
      <w:r w:rsidRPr="00E21590">
        <w:rPr>
          <w:lang w:val="uk-UA"/>
        </w:rPr>
        <w:t xml:space="preserve"> </w:t>
      </w:r>
      <w:r w:rsidR="00273A3E">
        <w:rPr>
          <w:lang w:val="uk-UA"/>
        </w:rPr>
        <w:t>З</w:t>
      </w:r>
      <w:r w:rsidRPr="00E21590">
        <w:rPr>
          <w:lang w:val="uk-UA"/>
        </w:rPr>
        <w:t>дійснення обстеження під час, якого встановлюється факт здійснення</w:t>
      </w:r>
      <w:r>
        <w:rPr>
          <w:lang w:val="uk-UA"/>
        </w:rPr>
        <w:t xml:space="preserve"> </w:t>
      </w:r>
      <w:r w:rsidRPr="00E21590">
        <w:rPr>
          <w:lang w:val="uk-UA"/>
        </w:rPr>
        <w:t>особою постійного догляду</w:t>
      </w:r>
      <w:r w:rsidR="003F4FA1">
        <w:rPr>
          <w:lang w:val="uk-UA"/>
        </w:rPr>
        <w:t>.</w:t>
      </w:r>
    </w:p>
    <w:p w14:paraId="754067C6" w14:textId="22157542" w:rsidR="00E21590" w:rsidRPr="00E21590" w:rsidRDefault="00E21590" w:rsidP="00E21590">
      <w:pPr>
        <w:ind w:firstLine="540"/>
        <w:jc w:val="both"/>
        <w:rPr>
          <w:lang w:val="uk-UA"/>
        </w:rPr>
      </w:pPr>
      <w:r w:rsidRPr="00E21590">
        <w:rPr>
          <w:lang w:val="uk-UA"/>
        </w:rPr>
        <w:t>2.</w:t>
      </w:r>
      <w:r w:rsidR="00273A3E">
        <w:rPr>
          <w:lang w:val="uk-UA"/>
        </w:rPr>
        <w:t>4</w:t>
      </w:r>
      <w:r w:rsidRPr="00E21590">
        <w:rPr>
          <w:lang w:val="uk-UA"/>
        </w:rPr>
        <w:t xml:space="preserve"> </w:t>
      </w:r>
      <w:r w:rsidR="00273A3E">
        <w:rPr>
          <w:lang w:val="uk-UA"/>
        </w:rPr>
        <w:t>С</w:t>
      </w:r>
      <w:r w:rsidRPr="00E21590">
        <w:rPr>
          <w:lang w:val="uk-UA"/>
        </w:rPr>
        <w:t>кладання та видача акт</w:t>
      </w:r>
      <w:r w:rsidR="00416A2D">
        <w:rPr>
          <w:lang w:val="uk-UA"/>
        </w:rPr>
        <w:t>у</w:t>
      </w:r>
      <w:r w:rsidRPr="00E21590">
        <w:rPr>
          <w:lang w:val="uk-UA"/>
        </w:rPr>
        <w:t xml:space="preserve"> встановлення факту здійснення особою</w:t>
      </w:r>
      <w:r w:rsidR="00A72F97">
        <w:rPr>
          <w:lang w:val="uk-UA"/>
        </w:rPr>
        <w:t xml:space="preserve"> п</w:t>
      </w:r>
      <w:r w:rsidRPr="00E21590">
        <w:rPr>
          <w:lang w:val="uk-UA"/>
        </w:rPr>
        <w:t>остійного догляду.</w:t>
      </w:r>
    </w:p>
    <w:p w14:paraId="42DA0C6B" w14:textId="77777777" w:rsidR="00E21590" w:rsidRPr="00E21590" w:rsidRDefault="00E21590" w:rsidP="00E21590">
      <w:pPr>
        <w:ind w:firstLine="540"/>
        <w:jc w:val="both"/>
        <w:rPr>
          <w:lang w:val="uk-UA"/>
        </w:rPr>
      </w:pPr>
    </w:p>
    <w:p w14:paraId="543CF7DC" w14:textId="77777777" w:rsidR="00E21590" w:rsidRPr="00E21590" w:rsidRDefault="00E21590" w:rsidP="00E21590">
      <w:pPr>
        <w:ind w:firstLine="540"/>
        <w:jc w:val="center"/>
        <w:rPr>
          <w:lang w:val="uk-UA"/>
        </w:rPr>
      </w:pPr>
      <w:r w:rsidRPr="00E21590">
        <w:rPr>
          <w:lang w:val="uk-UA"/>
        </w:rPr>
        <w:t>3. Функції Комісії</w:t>
      </w:r>
    </w:p>
    <w:p w14:paraId="3286984B" w14:textId="3F4494E1" w:rsidR="00E21590" w:rsidRPr="00E21590" w:rsidRDefault="00E21590" w:rsidP="00E21590">
      <w:pPr>
        <w:ind w:firstLine="540"/>
        <w:jc w:val="both"/>
        <w:rPr>
          <w:lang w:val="uk-UA"/>
        </w:rPr>
      </w:pPr>
      <w:r w:rsidRPr="00E21590">
        <w:rPr>
          <w:lang w:val="uk-UA"/>
        </w:rPr>
        <w:t>3.1 Комісія розглядає звернення та відповідні документи осіб щодо встановлення</w:t>
      </w:r>
      <w:r>
        <w:rPr>
          <w:lang w:val="uk-UA"/>
        </w:rPr>
        <w:t xml:space="preserve"> </w:t>
      </w:r>
      <w:r w:rsidRPr="00E21590">
        <w:rPr>
          <w:lang w:val="uk-UA"/>
        </w:rPr>
        <w:t>факту здійснення особою постійного догляду та видає акт встановлення</w:t>
      </w:r>
      <w:r>
        <w:rPr>
          <w:lang w:val="uk-UA"/>
        </w:rPr>
        <w:t xml:space="preserve"> </w:t>
      </w:r>
      <w:r w:rsidRPr="00E21590">
        <w:rPr>
          <w:lang w:val="uk-UA"/>
        </w:rPr>
        <w:t>факту здійснення особою постійного догляду.</w:t>
      </w:r>
    </w:p>
    <w:p w14:paraId="1A458681" w14:textId="0B8D5AFE" w:rsidR="00D63607" w:rsidRPr="00D63607" w:rsidRDefault="001370DB" w:rsidP="00D63607">
      <w:pPr>
        <w:ind w:firstLine="540"/>
        <w:jc w:val="both"/>
        <w:rPr>
          <w:lang w:val="uk-UA"/>
        </w:rPr>
      </w:pPr>
      <w:r>
        <w:rPr>
          <w:lang w:val="uk-UA"/>
        </w:rPr>
        <w:t xml:space="preserve">3.2 </w:t>
      </w:r>
      <w:r w:rsidR="00D63607" w:rsidRPr="00D63607">
        <w:rPr>
          <w:lang w:val="uk-UA"/>
        </w:rPr>
        <w:t>Під час своєї роботи комісія із встановлення факту здійснення особою постійного догляду:</w:t>
      </w:r>
    </w:p>
    <w:p w14:paraId="7845BA75" w14:textId="72B52F8C" w:rsidR="00D63607" w:rsidRPr="00D63607" w:rsidRDefault="00CA0D76" w:rsidP="00D63607">
      <w:pPr>
        <w:ind w:firstLine="540"/>
        <w:jc w:val="both"/>
        <w:rPr>
          <w:lang w:val="uk-UA"/>
        </w:rPr>
      </w:pPr>
      <w:bookmarkStart w:id="1" w:name="n460"/>
      <w:bookmarkEnd w:id="1"/>
      <w:r>
        <w:rPr>
          <w:lang w:val="uk-UA"/>
        </w:rPr>
        <w:t xml:space="preserve">- </w:t>
      </w:r>
      <w:r w:rsidR="00D63607" w:rsidRPr="00D63607">
        <w:rPr>
          <w:lang w:val="uk-UA"/>
        </w:rPr>
        <w:t>відвідує місце проживання особи, за якою здійснюється постійний догляд, зазначене у заяві військовозобов’язаного, для встановлення факту здійснення постійного догляду;</w:t>
      </w:r>
    </w:p>
    <w:p w14:paraId="260F122B" w14:textId="64008BC4" w:rsidR="00D63607" w:rsidRPr="00D63607" w:rsidRDefault="00CA0D76" w:rsidP="00D63607">
      <w:pPr>
        <w:ind w:firstLine="540"/>
        <w:jc w:val="both"/>
        <w:rPr>
          <w:lang w:val="uk-UA"/>
        </w:rPr>
      </w:pPr>
      <w:bookmarkStart w:id="2" w:name="n461"/>
      <w:bookmarkEnd w:id="2"/>
      <w:r>
        <w:rPr>
          <w:lang w:val="uk-UA"/>
        </w:rPr>
        <w:t xml:space="preserve">- </w:t>
      </w:r>
      <w:r w:rsidR="00D63607" w:rsidRPr="00D63607">
        <w:rPr>
          <w:lang w:val="uk-UA"/>
        </w:rPr>
        <w:t>перевіряє відомості щодо наявності/відсутності інших осіб, які здійснюють постійний догляд за особою, зазначеною в заяві, зокрема інформацію щодо наявних прийнятих структурним підрозділ</w:t>
      </w:r>
      <w:r w:rsidR="0027590C">
        <w:rPr>
          <w:lang w:val="uk-UA"/>
        </w:rPr>
        <w:t>ом</w:t>
      </w:r>
      <w:r w:rsidR="00D63607" w:rsidRPr="00D63607">
        <w:rPr>
          <w:lang w:val="uk-UA"/>
        </w:rPr>
        <w:t xml:space="preserve"> з питань соціального захисту населення </w:t>
      </w:r>
      <w:r w:rsidR="0027590C" w:rsidRPr="00D63607">
        <w:rPr>
          <w:lang w:val="uk-UA"/>
        </w:rPr>
        <w:t>рішен</w:t>
      </w:r>
      <w:r w:rsidR="0027590C">
        <w:rPr>
          <w:lang w:val="uk-UA"/>
        </w:rPr>
        <w:t>ня</w:t>
      </w:r>
      <w:r w:rsidR="00D63607" w:rsidRPr="00D63607">
        <w:rPr>
          <w:lang w:val="uk-UA"/>
        </w:rPr>
        <w:t xml:space="preserve"> про надання соціальних послуг з догляду за особою, за якою здійснює догляд військовозобов’язаний, за її задекларованим/зареєстрованим місцем проживання.</w:t>
      </w:r>
    </w:p>
    <w:p w14:paraId="59A8FEDB" w14:textId="2C640229" w:rsidR="00D63607" w:rsidRDefault="00D63607" w:rsidP="00D63607">
      <w:pPr>
        <w:ind w:firstLine="540"/>
        <w:jc w:val="both"/>
        <w:rPr>
          <w:lang w:val="uk-UA"/>
        </w:rPr>
      </w:pPr>
      <w:r>
        <w:rPr>
          <w:lang w:val="uk-UA"/>
        </w:rPr>
        <w:lastRenderedPageBreak/>
        <w:t xml:space="preserve">За результатами роботи Комісія </w:t>
      </w:r>
      <w:proofErr w:type="spellStart"/>
      <w:r w:rsidR="002C0818" w:rsidRPr="002C0818">
        <w:t>складає</w:t>
      </w:r>
      <w:proofErr w:type="spellEnd"/>
      <w:r w:rsidR="002C0818" w:rsidRPr="002C0818">
        <w:t xml:space="preserve"> та </w:t>
      </w:r>
      <w:proofErr w:type="spellStart"/>
      <w:r w:rsidR="002C0818" w:rsidRPr="002C0818">
        <w:t>надає</w:t>
      </w:r>
      <w:proofErr w:type="spellEnd"/>
      <w:r w:rsidR="002C0818" w:rsidRPr="002C0818">
        <w:t xml:space="preserve"> </w:t>
      </w:r>
      <w:proofErr w:type="spellStart"/>
      <w:r w:rsidR="002C0818" w:rsidRPr="002C0818">
        <w:t>військовозобов’язаному</w:t>
      </w:r>
      <w:proofErr w:type="spellEnd"/>
      <w:r w:rsidR="002C0818" w:rsidRPr="002C0818">
        <w:t xml:space="preserve"> акт про </w:t>
      </w:r>
      <w:proofErr w:type="spellStart"/>
      <w:r w:rsidR="002C0818" w:rsidRPr="002C0818">
        <w:t>встановлення</w:t>
      </w:r>
      <w:proofErr w:type="spellEnd"/>
      <w:r w:rsidR="002C0818" w:rsidRPr="002C0818">
        <w:t xml:space="preserve"> факту </w:t>
      </w:r>
      <w:proofErr w:type="spellStart"/>
      <w:r w:rsidR="002C0818" w:rsidRPr="002C0818">
        <w:t>здійснення</w:t>
      </w:r>
      <w:proofErr w:type="spellEnd"/>
      <w:r w:rsidR="002C0818" w:rsidRPr="002C0818">
        <w:t xml:space="preserve"> особою </w:t>
      </w:r>
      <w:proofErr w:type="spellStart"/>
      <w:r w:rsidR="002C0818" w:rsidRPr="002C0818">
        <w:t>постійного</w:t>
      </w:r>
      <w:proofErr w:type="spellEnd"/>
      <w:r w:rsidR="002C0818" w:rsidRPr="002C0818">
        <w:t xml:space="preserve"> догляду</w:t>
      </w:r>
      <w:r>
        <w:rPr>
          <w:rStyle w:val="af"/>
          <w:color w:val="auto"/>
          <w:u w:val="none"/>
          <w:lang w:val="uk-UA"/>
        </w:rPr>
        <w:t>.</w:t>
      </w:r>
      <w:r w:rsidRPr="00966F23">
        <w:rPr>
          <w:lang w:val="uk-UA"/>
        </w:rPr>
        <w:t xml:space="preserve"> </w:t>
      </w:r>
    </w:p>
    <w:p w14:paraId="1F0B781B" w14:textId="7F5CDB52" w:rsidR="00416A2D" w:rsidRPr="00966F23" w:rsidRDefault="00416A2D" w:rsidP="00E21590">
      <w:pPr>
        <w:ind w:firstLine="540"/>
        <w:jc w:val="both"/>
        <w:rPr>
          <w:lang w:val="uk-UA"/>
        </w:rPr>
      </w:pPr>
      <w:r w:rsidRPr="00966F23">
        <w:rPr>
          <w:lang w:val="uk-UA"/>
        </w:rPr>
        <w:t xml:space="preserve">Акт встановлення факту здійснення особою постійного догляду (далі – Акт) складається Комісією із залученням осіб, що потребують догляду та здійснюють догляд, у формі, передбаченій Додатком 8 до Порядку проведення призову громадян на військову службу під час мобілізації, на особливий період, затвердженим постановою Кабінету Міністрів України від 16 травня 2024 р. № 560 </w:t>
      </w:r>
      <w:r w:rsidR="001E607C">
        <w:rPr>
          <w:lang w:val="uk-UA"/>
        </w:rPr>
        <w:t>зі змінами</w:t>
      </w:r>
      <w:r w:rsidRPr="00966F23">
        <w:rPr>
          <w:lang w:val="uk-UA"/>
        </w:rPr>
        <w:t xml:space="preserve">, засвідчується підписами членів Комісії, особою, що потребує догляду та особою, що здійснює/не здійснює постійний догляд та скріплюється печаткою </w:t>
      </w:r>
      <w:r w:rsidRPr="00966F23">
        <w:rPr>
          <w:lang w:val="en-US"/>
        </w:rPr>
        <w:t>C</w:t>
      </w:r>
      <w:proofErr w:type="spellStart"/>
      <w:r w:rsidRPr="00966F23">
        <w:rPr>
          <w:lang w:val="uk-UA"/>
        </w:rPr>
        <w:t>лов’янської</w:t>
      </w:r>
      <w:proofErr w:type="spellEnd"/>
      <w:r w:rsidRPr="00966F23">
        <w:rPr>
          <w:lang w:val="uk-UA"/>
        </w:rPr>
        <w:t xml:space="preserve"> міської військової адміністрації.</w:t>
      </w:r>
    </w:p>
    <w:p w14:paraId="4B00ADDE" w14:textId="265F1333" w:rsidR="00416A2D" w:rsidRPr="00966F23" w:rsidRDefault="00416A2D" w:rsidP="00E21590">
      <w:pPr>
        <w:ind w:firstLine="540"/>
        <w:jc w:val="both"/>
        <w:rPr>
          <w:lang w:val="uk-UA"/>
        </w:rPr>
      </w:pPr>
      <w:r w:rsidRPr="00966F23">
        <w:rPr>
          <w:lang w:val="uk-UA"/>
        </w:rPr>
        <w:t>Акт складається в двох примірниках, один з яких видається особисто заявнику</w:t>
      </w:r>
      <w:r w:rsidR="00603277" w:rsidRPr="00966F23">
        <w:rPr>
          <w:lang w:val="uk-UA"/>
        </w:rPr>
        <w:t>.</w:t>
      </w:r>
    </w:p>
    <w:p w14:paraId="31729C4E" w14:textId="0E69A506" w:rsidR="00603277" w:rsidRDefault="00603277" w:rsidP="00603277">
      <w:pPr>
        <w:ind w:firstLine="540"/>
        <w:jc w:val="both"/>
        <w:rPr>
          <w:lang w:val="uk-UA"/>
        </w:rPr>
      </w:pPr>
      <w:proofErr w:type="spellStart"/>
      <w:r w:rsidRPr="00966F23">
        <w:t>Всі</w:t>
      </w:r>
      <w:proofErr w:type="spellEnd"/>
      <w:r w:rsidRPr="00966F23">
        <w:t xml:space="preserve"> </w:t>
      </w:r>
      <w:proofErr w:type="spellStart"/>
      <w:r w:rsidRPr="00966F23">
        <w:t>матеріали</w:t>
      </w:r>
      <w:proofErr w:type="spellEnd"/>
      <w:r w:rsidRPr="00966F23">
        <w:t xml:space="preserve">, </w:t>
      </w:r>
      <w:proofErr w:type="spellStart"/>
      <w:r w:rsidRPr="00966F23">
        <w:t>що</w:t>
      </w:r>
      <w:proofErr w:type="spellEnd"/>
      <w:r w:rsidRPr="00966F23">
        <w:t xml:space="preserve"> стали </w:t>
      </w:r>
      <w:proofErr w:type="spellStart"/>
      <w:proofErr w:type="gramStart"/>
      <w:r w:rsidRPr="00966F23">
        <w:t>п</w:t>
      </w:r>
      <w:proofErr w:type="gramEnd"/>
      <w:r w:rsidRPr="00966F23">
        <w:t>ідґрунтям</w:t>
      </w:r>
      <w:proofErr w:type="spellEnd"/>
      <w:r w:rsidRPr="00966F23">
        <w:t xml:space="preserve"> для </w:t>
      </w:r>
      <w:proofErr w:type="spellStart"/>
      <w:r w:rsidRPr="00966F23">
        <w:t>складання</w:t>
      </w:r>
      <w:proofErr w:type="spellEnd"/>
      <w:r w:rsidRPr="00966F23">
        <w:t xml:space="preserve"> та </w:t>
      </w:r>
      <w:proofErr w:type="spellStart"/>
      <w:r w:rsidRPr="00966F23">
        <w:t>видачі</w:t>
      </w:r>
      <w:proofErr w:type="spellEnd"/>
      <w:r w:rsidRPr="00966F23">
        <w:t xml:space="preserve"> Акту, </w:t>
      </w:r>
      <w:proofErr w:type="spellStart"/>
      <w:r w:rsidRPr="00966F23">
        <w:t>долучаються</w:t>
      </w:r>
      <w:proofErr w:type="spellEnd"/>
      <w:r w:rsidRPr="00966F23">
        <w:t xml:space="preserve"> до другого </w:t>
      </w:r>
      <w:proofErr w:type="spellStart"/>
      <w:r w:rsidRPr="00966F23">
        <w:t>примірника</w:t>
      </w:r>
      <w:proofErr w:type="spellEnd"/>
      <w:r w:rsidRPr="00966F23">
        <w:t xml:space="preserve"> Акту </w:t>
      </w:r>
      <w:proofErr w:type="spellStart"/>
      <w:r w:rsidRPr="00966F23">
        <w:t>встановлення</w:t>
      </w:r>
      <w:proofErr w:type="spellEnd"/>
      <w:r w:rsidRPr="00966F23">
        <w:t xml:space="preserve"> факту </w:t>
      </w:r>
      <w:proofErr w:type="spellStart"/>
      <w:r w:rsidRPr="00966F23">
        <w:t>здійснення</w:t>
      </w:r>
      <w:proofErr w:type="spellEnd"/>
      <w:r w:rsidR="00966F23" w:rsidRPr="00966F23">
        <w:rPr>
          <w:lang w:val="uk-UA"/>
        </w:rPr>
        <w:t xml:space="preserve"> особою</w:t>
      </w:r>
      <w:r w:rsidRPr="00966F23">
        <w:t xml:space="preserve"> </w:t>
      </w:r>
      <w:r w:rsidR="00966F23" w:rsidRPr="00966F23">
        <w:rPr>
          <w:lang w:val="uk-UA"/>
        </w:rPr>
        <w:t>постійного догляду</w:t>
      </w:r>
      <w:r w:rsidRPr="00966F23">
        <w:t xml:space="preserve">, </w:t>
      </w:r>
      <w:proofErr w:type="spellStart"/>
      <w:r w:rsidRPr="00966F23">
        <w:t>який</w:t>
      </w:r>
      <w:proofErr w:type="spellEnd"/>
      <w:r w:rsidRPr="00966F23">
        <w:t xml:space="preserve"> </w:t>
      </w:r>
      <w:proofErr w:type="spellStart"/>
      <w:r w:rsidRPr="00966F23">
        <w:t>зберігається</w:t>
      </w:r>
      <w:proofErr w:type="spellEnd"/>
      <w:r w:rsidRPr="00966F23">
        <w:t xml:space="preserve"> </w:t>
      </w:r>
      <w:r w:rsidR="002C0818">
        <w:rPr>
          <w:lang w:val="uk-UA"/>
        </w:rPr>
        <w:t>у</w:t>
      </w:r>
      <w:r w:rsidRPr="00966F23">
        <w:t xml:space="preserve"> секретаря </w:t>
      </w:r>
      <w:proofErr w:type="spellStart"/>
      <w:r w:rsidRPr="00966F23">
        <w:t>комісії</w:t>
      </w:r>
      <w:proofErr w:type="spellEnd"/>
    </w:p>
    <w:p w14:paraId="1CEE55E4" w14:textId="50AA1D48" w:rsidR="00E1443E" w:rsidRPr="00E1443E" w:rsidRDefault="00E1443E" w:rsidP="00603277">
      <w:pPr>
        <w:ind w:firstLine="540"/>
        <w:jc w:val="both"/>
        <w:rPr>
          <w:lang w:val="uk-UA"/>
        </w:rPr>
      </w:pPr>
      <w:r>
        <w:rPr>
          <w:lang w:val="uk-UA"/>
        </w:rPr>
        <w:t xml:space="preserve">3.3 </w:t>
      </w:r>
      <w:proofErr w:type="spellStart"/>
      <w:r w:rsidRPr="00E1443E">
        <w:t>Комісія</w:t>
      </w:r>
      <w:proofErr w:type="spellEnd"/>
      <w:r w:rsidRPr="00E1443E">
        <w:t xml:space="preserve"> </w:t>
      </w:r>
      <w:proofErr w:type="spellStart"/>
      <w:r w:rsidRPr="00E1443E">
        <w:t>здійснює</w:t>
      </w:r>
      <w:proofErr w:type="spellEnd"/>
      <w:r w:rsidRPr="00E1443E">
        <w:t xml:space="preserve"> </w:t>
      </w:r>
      <w:proofErr w:type="spellStart"/>
      <w:r w:rsidRPr="00E1443E">
        <w:t>розгляд</w:t>
      </w:r>
      <w:proofErr w:type="spellEnd"/>
      <w:r w:rsidRPr="00E1443E">
        <w:t xml:space="preserve"> заяви </w:t>
      </w:r>
      <w:proofErr w:type="spellStart"/>
      <w:r w:rsidRPr="00E1443E">
        <w:t>протягом</w:t>
      </w:r>
      <w:proofErr w:type="spellEnd"/>
      <w:r w:rsidRPr="00E1443E">
        <w:t xml:space="preserve"> десяти </w:t>
      </w:r>
      <w:proofErr w:type="spellStart"/>
      <w:r w:rsidRPr="00E1443E">
        <w:t>календарних</w:t>
      </w:r>
      <w:proofErr w:type="spellEnd"/>
      <w:r w:rsidRPr="00E1443E">
        <w:t xml:space="preserve"> </w:t>
      </w:r>
      <w:proofErr w:type="spellStart"/>
      <w:r w:rsidRPr="00E1443E">
        <w:t>днів</w:t>
      </w:r>
      <w:proofErr w:type="spellEnd"/>
      <w:r w:rsidRPr="00E1443E">
        <w:t xml:space="preserve"> з </w:t>
      </w:r>
      <w:proofErr w:type="spellStart"/>
      <w:r w:rsidRPr="00E1443E">
        <w:t>дати</w:t>
      </w:r>
      <w:proofErr w:type="spellEnd"/>
      <w:r w:rsidRPr="00E1443E">
        <w:t xml:space="preserve"> </w:t>
      </w:r>
      <w:proofErr w:type="spellStart"/>
      <w:r w:rsidRPr="00E1443E">
        <w:t>її</w:t>
      </w:r>
      <w:proofErr w:type="spellEnd"/>
      <w:r w:rsidRPr="00E1443E">
        <w:t xml:space="preserve"> </w:t>
      </w:r>
      <w:proofErr w:type="spellStart"/>
      <w:r w:rsidRPr="00E1443E">
        <w:t>подання</w:t>
      </w:r>
      <w:proofErr w:type="spellEnd"/>
      <w:r w:rsidRPr="00E1443E">
        <w:t>.</w:t>
      </w:r>
    </w:p>
    <w:p w14:paraId="629D1705" w14:textId="7AB909A1" w:rsidR="00E21590" w:rsidRDefault="00E21590" w:rsidP="00E21590">
      <w:pPr>
        <w:ind w:firstLine="540"/>
        <w:jc w:val="both"/>
        <w:rPr>
          <w:lang w:val="uk-UA"/>
        </w:rPr>
      </w:pPr>
      <w:r w:rsidRPr="00E21590">
        <w:rPr>
          <w:lang w:val="uk-UA"/>
        </w:rPr>
        <w:t>3.</w:t>
      </w:r>
      <w:r w:rsidR="00E1443E">
        <w:rPr>
          <w:lang w:val="uk-UA"/>
        </w:rPr>
        <w:t>4</w:t>
      </w:r>
      <w:r w:rsidRPr="00E21590">
        <w:rPr>
          <w:lang w:val="uk-UA"/>
        </w:rPr>
        <w:t xml:space="preserve"> Комісія видає акт встановлення факту здійснення особою постійного догляду або відмовляє у видачі відповідно до порядку</w:t>
      </w:r>
      <w:r w:rsidR="00CA0D76">
        <w:rPr>
          <w:lang w:val="uk-UA"/>
        </w:rPr>
        <w:t>,</w:t>
      </w:r>
      <w:r w:rsidRPr="00E21590">
        <w:rPr>
          <w:lang w:val="uk-UA"/>
        </w:rPr>
        <w:t xml:space="preserve"> передбаченим</w:t>
      </w:r>
      <w:r>
        <w:rPr>
          <w:lang w:val="uk-UA"/>
        </w:rPr>
        <w:t xml:space="preserve"> </w:t>
      </w:r>
      <w:r w:rsidRPr="00E21590">
        <w:rPr>
          <w:lang w:val="uk-UA"/>
        </w:rPr>
        <w:t>даним Положенням.</w:t>
      </w:r>
      <w:r w:rsidR="00603277">
        <w:rPr>
          <w:lang w:val="uk-UA"/>
        </w:rPr>
        <w:t xml:space="preserve"> </w:t>
      </w:r>
    </w:p>
    <w:p w14:paraId="0806762B" w14:textId="77777777" w:rsidR="00E21590" w:rsidRDefault="00E21590" w:rsidP="00E21590">
      <w:pPr>
        <w:ind w:firstLine="540"/>
        <w:jc w:val="both"/>
        <w:rPr>
          <w:lang w:val="uk-UA"/>
        </w:rPr>
      </w:pPr>
    </w:p>
    <w:p w14:paraId="3F89067D" w14:textId="2C4F40DF" w:rsidR="00E21590" w:rsidRPr="00E21590" w:rsidRDefault="00E21590" w:rsidP="00E21590">
      <w:pPr>
        <w:ind w:firstLine="540"/>
        <w:jc w:val="center"/>
        <w:rPr>
          <w:lang w:val="uk-UA"/>
        </w:rPr>
      </w:pPr>
      <w:r w:rsidRPr="00E21590">
        <w:rPr>
          <w:lang w:val="uk-UA"/>
        </w:rPr>
        <w:t xml:space="preserve">4. Порядок звернень щодо встановлення факту здійснення особою </w:t>
      </w:r>
    </w:p>
    <w:p w14:paraId="06CAC3ED" w14:textId="47EC16F0" w:rsidR="00E21590" w:rsidRPr="00E21590" w:rsidRDefault="00E21590" w:rsidP="00E21590">
      <w:pPr>
        <w:ind w:firstLine="540"/>
        <w:jc w:val="center"/>
        <w:rPr>
          <w:lang w:val="uk-UA"/>
        </w:rPr>
      </w:pPr>
      <w:r w:rsidRPr="00E21590">
        <w:rPr>
          <w:lang w:val="uk-UA"/>
        </w:rPr>
        <w:t>постійного догляду та складання акт</w:t>
      </w:r>
      <w:r w:rsidR="00B56CD0">
        <w:rPr>
          <w:lang w:val="uk-UA"/>
        </w:rPr>
        <w:t>у</w:t>
      </w:r>
      <w:r w:rsidRPr="00E21590">
        <w:rPr>
          <w:lang w:val="uk-UA"/>
        </w:rPr>
        <w:t xml:space="preserve"> встановлення факту здійснення особою</w:t>
      </w:r>
    </w:p>
    <w:p w14:paraId="2BCB1EC2" w14:textId="4C0C696C" w:rsidR="00E21590" w:rsidRPr="00E21590" w:rsidRDefault="00E21590" w:rsidP="00E21590">
      <w:pPr>
        <w:ind w:firstLine="540"/>
        <w:jc w:val="center"/>
        <w:rPr>
          <w:lang w:val="uk-UA"/>
        </w:rPr>
      </w:pPr>
      <w:r w:rsidRPr="00E21590">
        <w:rPr>
          <w:lang w:val="uk-UA"/>
        </w:rPr>
        <w:t>постійного догляду</w:t>
      </w:r>
    </w:p>
    <w:p w14:paraId="0F8E116A" w14:textId="787F1E6E" w:rsidR="00E21590" w:rsidRPr="00E21590" w:rsidRDefault="00E21590" w:rsidP="00E21590">
      <w:pPr>
        <w:ind w:firstLine="540"/>
        <w:jc w:val="both"/>
        <w:rPr>
          <w:lang w:val="uk-UA"/>
        </w:rPr>
      </w:pPr>
      <w:r w:rsidRPr="00E21590">
        <w:rPr>
          <w:lang w:val="uk-UA"/>
        </w:rPr>
        <w:t>4.1 Питання про встановлення факту здійснення особою постійного</w:t>
      </w:r>
      <w:r>
        <w:rPr>
          <w:lang w:val="uk-UA"/>
        </w:rPr>
        <w:t xml:space="preserve"> </w:t>
      </w:r>
      <w:r w:rsidRPr="00E21590">
        <w:rPr>
          <w:lang w:val="uk-UA"/>
        </w:rPr>
        <w:t>догляду та видачу акта встановлення факту здійснення особою постійного</w:t>
      </w:r>
      <w:r>
        <w:rPr>
          <w:lang w:val="uk-UA"/>
        </w:rPr>
        <w:t xml:space="preserve"> </w:t>
      </w:r>
      <w:r w:rsidRPr="00E21590">
        <w:rPr>
          <w:lang w:val="uk-UA"/>
        </w:rPr>
        <w:t xml:space="preserve">догляду розглядається після звернення особи, яка здійснює </w:t>
      </w:r>
      <w:r w:rsidR="00273DCE">
        <w:rPr>
          <w:lang w:val="uk-UA"/>
        </w:rPr>
        <w:t>п</w:t>
      </w:r>
      <w:r w:rsidRPr="00E21590">
        <w:rPr>
          <w:lang w:val="uk-UA"/>
        </w:rPr>
        <w:t>остійний</w:t>
      </w:r>
      <w:r>
        <w:rPr>
          <w:lang w:val="uk-UA"/>
        </w:rPr>
        <w:t xml:space="preserve"> </w:t>
      </w:r>
      <w:r w:rsidRPr="00E21590">
        <w:rPr>
          <w:lang w:val="uk-UA"/>
        </w:rPr>
        <w:t>догляд.</w:t>
      </w:r>
    </w:p>
    <w:p w14:paraId="2E22A391" w14:textId="0E9A2DBE" w:rsidR="00603277" w:rsidRPr="00C07A54" w:rsidRDefault="00966F23" w:rsidP="00E21590">
      <w:pPr>
        <w:ind w:firstLine="540"/>
        <w:jc w:val="both"/>
        <w:rPr>
          <w:lang w:val="uk-UA"/>
        </w:rPr>
      </w:pPr>
      <w:r w:rsidRPr="00966F23">
        <w:rPr>
          <w:lang w:val="uk-UA"/>
        </w:rPr>
        <w:t>4.2 З</w:t>
      </w:r>
      <w:r w:rsidR="00603277" w:rsidRPr="00966F23">
        <w:rPr>
          <w:lang w:val="uk-UA"/>
        </w:rPr>
        <w:t>аява подається на ім’я начальника Слов’янської міської військової адміністра</w:t>
      </w:r>
      <w:r w:rsidR="00DF06F1" w:rsidRPr="00966F23">
        <w:rPr>
          <w:lang w:val="uk-UA"/>
        </w:rPr>
        <w:t>ц</w:t>
      </w:r>
      <w:r w:rsidR="00603277" w:rsidRPr="00966F23">
        <w:rPr>
          <w:lang w:val="uk-UA"/>
        </w:rPr>
        <w:t>ії від військовозобов’язаного, який здійснює догляд</w:t>
      </w:r>
      <w:r w:rsidR="002C0818">
        <w:rPr>
          <w:lang w:val="uk-UA"/>
        </w:rPr>
        <w:t xml:space="preserve"> </w:t>
      </w:r>
      <w:r w:rsidR="002C0818" w:rsidRPr="002C0818">
        <w:rPr>
          <w:lang w:val="uk-UA"/>
        </w:rPr>
        <w:t>у довільній формі</w:t>
      </w:r>
      <w:r w:rsidR="002C0818">
        <w:rPr>
          <w:lang w:val="uk-UA"/>
        </w:rPr>
        <w:t xml:space="preserve"> </w:t>
      </w:r>
      <w:r w:rsidR="00C07A54" w:rsidRPr="00C07A54">
        <w:rPr>
          <w:lang w:val="uk-UA"/>
        </w:rPr>
        <w:t>за адресою задекларованого/ зареєстрованого місця проживання особи, зазначеної у пунктах 9 і 14 частини першої статті 23</w:t>
      </w:r>
      <w:r w:rsidR="00C07A54">
        <w:rPr>
          <w:lang w:val="uk-UA"/>
        </w:rPr>
        <w:t xml:space="preserve"> </w:t>
      </w:r>
      <w:r w:rsidR="00C07A54" w:rsidRPr="00C07A54">
        <w:rPr>
          <w:lang w:val="uk-UA"/>
        </w:rPr>
        <w:t xml:space="preserve">Закону України </w:t>
      </w:r>
      <w:r w:rsidR="00C07A54">
        <w:rPr>
          <w:lang w:val="uk-UA"/>
        </w:rPr>
        <w:t>«</w:t>
      </w:r>
      <w:r w:rsidR="00C07A54" w:rsidRPr="00C07A54">
        <w:rPr>
          <w:lang w:val="uk-UA"/>
        </w:rPr>
        <w:t>Про мобілізаційну підготовку та мобілізацію</w:t>
      </w:r>
      <w:r w:rsidR="00C07A54">
        <w:rPr>
          <w:lang w:val="uk-UA"/>
        </w:rPr>
        <w:t>»</w:t>
      </w:r>
      <w:r w:rsidR="00C07A54" w:rsidRPr="00C07A54">
        <w:rPr>
          <w:lang w:val="uk-UA"/>
        </w:rPr>
        <w:t>, за якою здійснюється догляд.</w:t>
      </w:r>
      <w:r w:rsidR="00C07A54">
        <w:rPr>
          <w:lang w:val="uk-UA"/>
        </w:rPr>
        <w:t xml:space="preserve"> </w:t>
      </w:r>
      <w:r w:rsidR="00C07A54" w:rsidRPr="00C07A54">
        <w:rPr>
          <w:lang w:val="uk-UA"/>
        </w:rPr>
        <w:t>У заяві повинні бути зазначені такі відомості про військовозобов’язаного, який здійснює постійний догляд: прізвище, власне ім’я, по батькові (за наявності), адреса задекларованого/зареєстрованого місця проживання, контактні дані, реєстраційний номер облікової картки платника податків або серія (за наявності) та номер паспорта (для фізичних осіб, які через свої релігійні переконання відмовилися від прийняття реєстраційного номера облікової картки платника податків, офіційно повідомили про це відповідному контролюючому органу і мають відмітку в паспорті); відомості про особу, за якою здійснюється постійний догляд (прізвище, власне ім’я, по батькові (за наявності), адреса зареєстрованого/задекларованого місця проживання, контактні дані, реєстраційний номер облікової картки платника податків або серія (за наявності) та номер паспорта (для фізичних осіб, які через свої релігійні переконання відмовилися від прийняття реєстраційного номера облікової картки платника податків, офіційно повідомили про це відповідному контролюючому органу і мають відмітку в паспорті).</w:t>
      </w:r>
    </w:p>
    <w:p w14:paraId="11E4BD6E" w14:textId="749B8F02" w:rsidR="008318EE" w:rsidRPr="008318EE" w:rsidRDefault="00E21590" w:rsidP="00E21590">
      <w:pPr>
        <w:ind w:firstLine="540"/>
        <w:jc w:val="both"/>
        <w:rPr>
          <w:lang w:val="uk-UA"/>
        </w:rPr>
      </w:pPr>
      <w:r w:rsidRPr="00E21590">
        <w:rPr>
          <w:lang w:val="uk-UA"/>
        </w:rPr>
        <w:t>4.3 До з</w:t>
      </w:r>
      <w:r w:rsidR="002C0818">
        <w:rPr>
          <w:lang w:val="uk-UA"/>
        </w:rPr>
        <w:t>аяви</w:t>
      </w:r>
      <w:r w:rsidRPr="00E21590">
        <w:rPr>
          <w:lang w:val="uk-UA"/>
        </w:rPr>
        <w:t xml:space="preserve"> про встановлення факту здійснення особою постійного догляду та видачу акта встановлення факту здійснення особою постійного догляду, відповідно до Закону України «Про мобілізаційну підготовку та</w:t>
      </w:r>
      <w:r>
        <w:rPr>
          <w:lang w:val="uk-UA"/>
        </w:rPr>
        <w:t xml:space="preserve"> </w:t>
      </w:r>
      <w:r w:rsidRPr="00E21590">
        <w:rPr>
          <w:lang w:val="uk-UA"/>
        </w:rPr>
        <w:t>мобілізацію», постанов</w:t>
      </w:r>
      <w:r w:rsidR="00C07A54">
        <w:rPr>
          <w:lang w:val="uk-UA"/>
        </w:rPr>
        <w:t>и</w:t>
      </w:r>
      <w:r w:rsidRPr="00E21590">
        <w:rPr>
          <w:lang w:val="uk-UA"/>
        </w:rPr>
        <w:t xml:space="preserve"> Кабінету Міністрів України від 16 травня 2024 року № 560</w:t>
      </w:r>
      <w:r>
        <w:rPr>
          <w:lang w:val="uk-UA"/>
        </w:rPr>
        <w:t xml:space="preserve"> </w:t>
      </w:r>
      <w:r w:rsidRPr="00E21590">
        <w:rPr>
          <w:lang w:val="uk-UA"/>
        </w:rPr>
        <w:t>«Про затвердження Порядку проведення призову громадян на військову службу під</w:t>
      </w:r>
      <w:r>
        <w:rPr>
          <w:lang w:val="uk-UA"/>
        </w:rPr>
        <w:t xml:space="preserve"> </w:t>
      </w:r>
      <w:r w:rsidRPr="00E21590">
        <w:rPr>
          <w:lang w:val="uk-UA"/>
        </w:rPr>
        <w:t>час мобілізації, на особливий період»</w:t>
      </w:r>
      <w:r w:rsidR="008318EE">
        <w:rPr>
          <w:lang w:val="uk-UA"/>
        </w:rPr>
        <w:t xml:space="preserve"> зі змінами</w:t>
      </w:r>
      <w:r w:rsidR="00C07A54">
        <w:rPr>
          <w:lang w:val="uk-UA"/>
        </w:rPr>
        <w:t>, долучаються наступні документи</w:t>
      </w:r>
      <w:r w:rsidR="008318EE">
        <w:rPr>
          <w:lang w:val="uk-UA"/>
        </w:rPr>
        <w:t>:</w:t>
      </w:r>
    </w:p>
    <w:p w14:paraId="239B3FA3" w14:textId="36B81EA5" w:rsidR="00E21590" w:rsidRPr="00E21590" w:rsidRDefault="00E21590" w:rsidP="00E21590">
      <w:pPr>
        <w:ind w:firstLine="540"/>
        <w:jc w:val="both"/>
        <w:rPr>
          <w:lang w:val="uk-UA"/>
        </w:rPr>
      </w:pPr>
      <w:r w:rsidRPr="00E21590">
        <w:rPr>
          <w:lang w:val="uk-UA"/>
        </w:rPr>
        <w:t>1. копія паспорта особи, яка здійснює постійний догляд та особи, над</w:t>
      </w:r>
      <w:r w:rsidR="00416A2D">
        <w:rPr>
          <w:lang w:val="uk-UA"/>
        </w:rPr>
        <w:t xml:space="preserve"> </w:t>
      </w:r>
      <w:r w:rsidRPr="00E21590">
        <w:rPr>
          <w:lang w:val="uk-UA"/>
        </w:rPr>
        <w:t>якою здійснюється постійний догляд, у формі книжечки (1, 2 сторінки та</w:t>
      </w:r>
      <w:r w:rsidR="00416A2D">
        <w:rPr>
          <w:lang w:val="uk-UA"/>
        </w:rPr>
        <w:t xml:space="preserve"> </w:t>
      </w:r>
      <w:r w:rsidRPr="00E21590">
        <w:rPr>
          <w:lang w:val="uk-UA"/>
        </w:rPr>
        <w:t>сторінки з відміткою про місце реєстрації) або копія паспорта у формі пластикової</w:t>
      </w:r>
      <w:r w:rsidR="00416A2D">
        <w:rPr>
          <w:lang w:val="uk-UA"/>
        </w:rPr>
        <w:t xml:space="preserve"> </w:t>
      </w:r>
      <w:r w:rsidRPr="00E21590">
        <w:rPr>
          <w:lang w:val="uk-UA"/>
        </w:rPr>
        <w:t>картки типу ID-1 (лицьового та зворотного боку) разом із копією витягу з Єдиного</w:t>
      </w:r>
      <w:r w:rsidR="00416A2D">
        <w:rPr>
          <w:lang w:val="uk-UA"/>
        </w:rPr>
        <w:t xml:space="preserve"> </w:t>
      </w:r>
      <w:r w:rsidRPr="00E21590">
        <w:rPr>
          <w:lang w:val="uk-UA"/>
        </w:rPr>
        <w:t>державного демографічного реєстру щодо реєстрації місця проживання;</w:t>
      </w:r>
    </w:p>
    <w:p w14:paraId="157662DF" w14:textId="216502AA" w:rsidR="00E21590" w:rsidRPr="00E21590" w:rsidRDefault="00E21590" w:rsidP="00E21590">
      <w:pPr>
        <w:ind w:firstLine="540"/>
        <w:jc w:val="both"/>
        <w:rPr>
          <w:lang w:val="uk-UA"/>
        </w:rPr>
      </w:pPr>
      <w:r w:rsidRPr="00E21590">
        <w:rPr>
          <w:lang w:val="uk-UA"/>
        </w:rPr>
        <w:t>2. копія довідки про присвоєння реєстраційного номера облікової картки</w:t>
      </w:r>
      <w:r w:rsidR="00416A2D">
        <w:rPr>
          <w:lang w:val="uk-UA"/>
        </w:rPr>
        <w:t xml:space="preserve"> </w:t>
      </w:r>
      <w:r w:rsidRPr="00E21590">
        <w:rPr>
          <w:lang w:val="uk-UA"/>
        </w:rPr>
        <w:t>платника податків особи, яка здійснює догляд (постійний догляд) та особи, над якою</w:t>
      </w:r>
      <w:r w:rsidR="00416A2D">
        <w:rPr>
          <w:lang w:val="uk-UA"/>
        </w:rPr>
        <w:t xml:space="preserve"> </w:t>
      </w:r>
      <w:r w:rsidRPr="00E21590">
        <w:rPr>
          <w:lang w:val="uk-UA"/>
        </w:rPr>
        <w:t xml:space="preserve">здійснюється </w:t>
      </w:r>
      <w:r w:rsidRPr="00E21590">
        <w:rPr>
          <w:lang w:val="uk-UA"/>
        </w:rPr>
        <w:lastRenderedPageBreak/>
        <w:t>догляд (постійний догляд), або, якщо особа через свої релігійні</w:t>
      </w:r>
      <w:r w:rsidR="00416A2D">
        <w:rPr>
          <w:lang w:val="uk-UA"/>
        </w:rPr>
        <w:t xml:space="preserve"> </w:t>
      </w:r>
      <w:r w:rsidRPr="00E21590">
        <w:rPr>
          <w:lang w:val="uk-UA"/>
        </w:rPr>
        <w:t>переконання відмовилася від прийняття реєстраційного номера облікової картки</w:t>
      </w:r>
      <w:r w:rsidR="00416A2D">
        <w:rPr>
          <w:lang w:val="uk-UA"/>
        </w:rPr>
        <w:t xml:space="preserve"> </w:t>
      </w:r>
      <w:r w:rsidRPr="00E21590">
        <w:rPr>
          <w:lang w:val="uk-UA"/>
        </w:rPr>
        <w:t>платника податків та повідомила про це відповідний контролюючий орган, копія</w:t>
      </w:r>
      <w:r w:rsidR="00416A2D">
        <w:rPr>
          <w:lang w:val="uk-UA"/>
        </w:rPr>
        <w:t xml:space="preserve"> </w:t>
      </w:r>
      <w:r w:rsidRPr="00E21590">
        <w:rPr>
          <w:lang w:val="uk-UA"/>
        </w:rPr>
        <w:t>сторінки паспорта, де є відмітка про наявність у неї права здійснювати будь-які</w:t>
      </w:r>
      <w:r w:rsidR="00416A2D">
        <w:rPr>
          <w:lang w:val="uk-UA"/>
        </w:rPr>
        <w:t xml:space="preserve"> </w:t>
      </w:r>
      <w:r w:rsidRPr="00E21590">
        <w:rPr>
          <w:lang w:val="uk-UA"/>
        </w:rPr>
        <w:t>платежі за серією та номером паспорта;</w:t>
      </w:r>
    </w:p>
    <w:p w14:paraId="79BBBEDA" w14:textId="77777777" w:rsidR="00E21590" w:rsidRDefault="00E21590" w:rsidP="00E21590">
      <w:pPr>
        <w:ind w:firstLine="540"/>
        <w:jc w:val="both"/>
        <w:rPr>
          <w:lang w:val="uk-UA"/>
        </w:rPr>
      </w:pPr>
      <w:r w:rsidRPr="00E21590">
        <w:rPr>
          <w:lang w:val="uk-UA"/>
        </w:rPr>
        <w:t>3. згода на обробку та використання персональних даних заявника;</w:t>
      </w:r>
    </w:p>
    <w:p w14:paraId="45D63EFE" w14:textId="7B491532" w:rsidR="00E21590" w:rsidRPr="00DA72ED" w:rsidRDefault="00E21590" w:rsidP="00DA72ED">
      <w:pPr>
        <w:ind w:firstLine="540"/>
        <w:jc w:val="both"/>
        <w:rPr>
          <w:lang w:val="uk-UA"/>
        </w:rPr>
      </w:pPr>
      <w:r w:rsidRPr="00E21590">
        <w:rPr>
          <w:lang w:val="uk-UA"/>
        </w:rPr>
        <w:t>4</w:t>
      </w:r>
      <w:r w:rsidR="00DA72ED">
        <w:rPr>
          <w:lang w:val="uk-UA"/>
        </w:rPr>
        <w:t>. документи</w:t>
      </w:r>
      <w:r w:rsidR="00CA0D76">
        <w:rPr>
          <w:lang w:val="uk-UA"/>
        </w:rPr>
        <w:t>, визначені</w:t>
      </w:r>
      <w:r w:rsidR="00DA72ED">
        <w:rPr>
          <w:lang w:val="uk-UA"/>
        </w:rPr>
        <w:t xml:space="preserve"> </w:t>
      </w:r>
      <w:r w:rsidR="00235AC2">
        <w:rPr>
          <w:lang w:val="uk-UA"/>
        </w:rPr>
        <w:t>під</w:t>
      </w:r>
      <w:r w:rsidR="00DA72ED" w:rsidRPr="00DA72ED">
        <w:rPr>
          <w:lang w:val="uk-UA"/>
        </w:rPr>
        <w:t>пункта</w:t>
      </w:r>
      <w:r w:rsidR="00CA0D76">
        <w:rPr>
          <w:lang w:val="uk-UA"/>
        </w:rPr>
        <w:t>ми</w:t>
      </w:r>
      <w:r w:rsidR="00DA72ED" w:rsidRPr="00DA72ED">
        <w:rPr>
          <w:lang w:val="uk-UA"/>
        </w:rPr>
        <w:t xml:space="preserve"> 9</w:t>
      </w:r>
      <w:r w:rsidR="00235AC2">
        <w:rPr>
          <w:lang w:val="uk-UA"/>
        </w:rPr>
        <w:t xml:space="preserve"> і </w:t>
      </w:r>
      <w:r w:rsidR="00DA72ED" w:rsidRPr="00DA72ED">
        <w:rPr>
          <w:lang w:val="uk-UA"/>
        </w:rPr>
        <w:t xml:space="preserve">14 </w:t>
      </w:r>
      <w:r w:rsidR="00235AC2">
        <w:rPr>
          <w:lang w:val="uk-UA"/>
        </w:rPr>
        <w:t xml:space="preserve">додатку 5 </w:t>
      </w:r>
      <w:r w:rsidR="00235AC2" w:rsidRPr="00966F23">
        <w:rPr>
          <w:lang w:val="uk-UA"/>
        </w:rPr>
        <w:t xml:space="preserve">до Порядку проведення призову громадян на військову службу під час мобілізації, на особливий період, затвердженим постановою Кабінету Міністрів України від 16 травня 2024 р. № 560 </w:t>
      </w:r>
      <w:r w:rsidR="00235AC2">
        <w:rPr>
          <w:lang w:val="uk-UA"/>
        </w:rPr>
        <w:t>зі змінами</w:t>
      </w:r>
      <w:r w:rsidR="00C07A54">
        <w:rPr>
          <w:lang w:val="uk-UA"/>
        </w:rPr>
        <w:t xml:space="preserve"> </w:t>
      </w:r>
      <w:r w:rsidR="007A2678">
        <w:rPr>
          <w:lang w:val="uk-UA"/>
        </w:rPr>
        <w:t>(</w:t>
      </w:r>
      <w:r w:rsidR="00C07A54">
        <w:rPr>
          <w:lang w:val="uk-UA"/>
        </w:rPr>
        <w:t xml:space="preserve">крім акта </w:t>
      </w:r>
      <w:r w:rsidR="00C07A54" w:rsidRPr="00E21590">
        <w:rPr>
          <w:lang w:val="uk-UA"/>
        </w:rPr>
        <w:t>встановлення факту здійснення особою постійного догляду</w:t>
      </w:r>
      <w:r w:rsidR="00C07A54">
        <w:rPr>
          <w:lang w:val="uk-UA"/>
        </w:rPr>
        <w:t xml:space="preserve"> (додаток 8)</w:t>
      </w:r>
      <w:r w:rsidR="00235AC2">
        <w:rPr>
          <w:lang w:val="uk-UA"/>
        </w:rPr>
        <w:t>.</w:t>
      </w:r>
    </w:p>
    <w:p w14:paraId="4EA4D611" w14:textId="40BDA10E" w:rsidR="00E21590" w:rsidRPr="00E21590" w:rsidRDefault="00E21590" w:rsidP="00E21590">
      <w:pPr>
        <w:ind w:firstLine="540"/>
        <w:jc w:val="both"/>
        <w:rPr>
          <w:lang w:val="uk-UA"/>
        </w:rPr>
      </w:pPr>
      <w:r w:rsidRPr="00E21590">
        <w:rPr>
          <w:lang w:val="uk-UA"/>
        </w:rPr>
        <w:t>4.4 Комісія відмовляє у видачі акт</w:t>
      </w:r>
      <w:r w:rsidR="00416A2D">
        <w:rPr>
          <w:lang w:val="uk-UA"/>
        </w:rPr>
        <w:t>у</w:t>
      </w:r>
      <w:r w:rsidRPr="00E21590">
        <w:rPr>
          <w:lang w:val="uk-UA"/>
        </w:rPr>
        <w:t xml:space="preserve"> встановлення факту здійснення особою</w:t>
      </w:r>
      <w:r w:rsidR="00416A2D">
        <w:rPr>
          <w:lang w:val="uk-UA"/>
        </w:rPr>
        <w:t xml:space="preserve"> </w:t>
      </w:r>
      <w:r w:rsidR="00E1443E">
        <w:rPr>
          <w:lang w:val="uk-UA"/>
        </w:rPr>
        <w:t>п</w:t>
      </w:r>
      <w:r w:rsidRPr="00E21590">
        <w:rPr>
          <w:lang w:val="uk-UA"/>
        </w:rPr>
        <w:t>остійного догляду у таких випадках:</w:t>
      </w:r>
    </w:p>
    <w:p w14:paraId="24B53926" w14:textId="77777777" w:rsidR="00E21590" w:rsidRPr="00E21590" w:rsidRDefault="00E21590" w:rsidP="00E21590">
      <w:pPr>
        <w:ind w:firstLine="540"/>
        <w:jc w:val="both"/>
        <w:rPr>
          <w:lang w:val="uk-UA"/>
        </w:rPr>
      </w:pPr>
      <w:r w:rsidRPr="00E21590">
        <w:rPr>
          <w:lang w:val="uk-UA"/>
        </w:rPr>
        <w:t>1. подання неповного пакету документів;</w:t>
      </w:r>
    </w:p>
    <w:p w14:paraId="3212EDEE" w14:textId="6995FA23" w:rsidR="00E21590" w:rsidRPr="00E21590" w:rsidRDefault="00FE69A6" w:rsidP="00E21590">
      <w:pPr>
        <w:ind w:firstLine="540"/>
        <w:jc w:val="both"/>
        <w:rPr>
          <w:lang w:val="uk-UA"/>
        </w:rPr>
      </w:pPr>
      <w:r>
        <w:rPr>
          <w:lang w:val="uk-UA"/>
        </w:rPr>
        <w:t>2</w:t>
      </w:r>
      <w:r w:rsidR="00E21590" w:rsidRPr="00E21590">
        <w:rPr>
          <w:lang w:val="uk-UA"/>
        </w:rPr>
        <w:t>. військовозобов’язаному призначено та виплачується компенсація</w:t>
      </w:r>
      <w:r w:rsidR="00416A2D">
        <w:rPr>
          <w:lang w:val="uk-UA"/>
        </w:rPr>
        <w:t xml:space="preserve"> </w:t>
      </w:r>
      <w:r>
        <w:rPr>
          <w:lang w:val="uk-UA"/>
        </w:rPr>
        <w:t xml:space="preserve">(допомога, надбавки) </w:t>
      </w:r>
      <w:r w:rsidR="00E21590" w:rsidRPr="00E21590">
        <w:rPr>
          <w:lang w:val="uk-UA"/>
        </w:rPr>
        <w:t>на догляд</w:t>
      </w:r>
      <w:r w:rsidR="00CA0D76">
        <w:rPr>
          <w:lang w:val="uk-UA"/>
        </w:rPr>
        <w:t>;</w:t>
      </w:r>
    </w:p>
    <w:p w14:paraId="1B3E88B2" w14:textId="7EBFB546" w:rsidR="00E21590" w:rsidRPr="00E21590" w:rsidRDefault="00FE69A6" w:rsidP="00E21590">
      <w:pPr>
        <w:ind w:firstLine="540"/>
        <w:jc w:val="both"/>
        <w:rPr>
          <w:lang w:val="uk-UA"/>
        </w:rPr>
      </w:pPr>
      <w:r>
        <w:rPr>
          <w:lang w:val="uk-UA"/>
        </w:rPr>
        <w:t>3</w:t>
      </w:r>
      <w:r w:rsidR="00E21590" w:rsidRPr="00E21590">
        <w:rPr>
          <w:lang w:val="uk-UA"/>
        </w:rPr>
        <w:t>. зазначення у зверненні та поданих документах недостовірних даних;</w:t>
      </w:r>
    </w:p>
    <w:p w14:paraId="490EE835" w14:textId="4CF9737C" w:rsidR="00E21590" w:rsidRPr="00E21590" w:rsidRDefault="00FE69A6" w:rsidP="00E21590">
      <w:pPr>
        <w:ind w:firstLine="540"/>
        <w:jc w:val="both"/>
        <w:rPr>
          <w:lang w:val="uk-UA"/>
        </w:rPr>
      </w:pPr>
      <w:r>
        <w:rPr>
          <w:lang w:val="uk-UA"/>
        </w:rPr>
        <w:t>4</w:t>
      </w:r>
      <w:r w:rsidR="00E21590" w:rsidRPr="00E21590">
        <w:rPr>
          <w:lang w:val="uk-UA"/>
        </w:rPr>
        <w:t>. не підтвердження факту здійснення особою постійного догляду.</w:t>
      </w:r>
    </w:p>
    <w:p w14:paraId="127595E8" w14:textId="77777777" w:rsidR="00E21590" w:rsidRPr="00E21590" w:rsidRDefault="00E21590" w:rsidP="00E21590">
      <w:pPr>
        <w:ind w:firstLine="540"/>
        <w:jc w:val="both"/>
        <w:rPr>
          <w:lang w:val="uk-UA"/>
        </w:rPr>
      </w:pPr>
    </w:p>
    <w:p w14:paraId="4404A1D3" w14:textId="77777777" w:rsidR="00E21590" w:rsidRPr="00E21590" w:rsidRDefault="00E21590" w:rsidP="00416A2D">
      <w:pPr>
        <w:ind w:firstLine="540"/>
        <w:jc w:val="center"/>
        <w:rPr>
          <w:lang w:val="uk-UA"/>
        </w:rPr>
      </w:pPr>
      <w:r w:rsidRPr="00E21590">
        <w:rPr>
          <w:lang w:val="uk-UA"/>
        </w:rPr>
        <w:t>5. Організація діяльності Комісії</w:t>
      </w:r>
    </w:p>
    <w:p w14:paraId="00C0EC81" w14:textId="77777777" w:rsidR="00E21590" w:rsidRPr="00E21590" w:rsidRDefault="00E21590" w:rsidP="00E21590">
      <w:pPr>
        <w:ind w:firstLine="540"/>
        <w:jc w:val="both"/>
        <w:rPr>
          <w:lang w:val="uk-UA"/>
        </w:rPr>
      </w:pPr>
      <w:r w:rsidRPr="00E21590">
        <w:rPr>
          <w:lang w:val="uk-UA"/>
        </w:rPr>
        <w:t>5.1 Основною формою діяльності Комісії є засідання.</w:t>
      </w:r>
    </w:p>
    <w:p w14:paraId="5093AFED" w14:textId="791DD443" w:rsidR="00E21590" w:rsidRPr="00E21590" w:rsidRDefault="00E21590" w:rsidP="00E21590">
      <w:pPr>
        <w:ind w:firstLine="540"/>
        <w:jc w:val="both"/>
        <w:rPr>
          <w:lang w:val="uk-UA"/>
        </w:rPr>
      </w:pPr>
      <w:r w:rsidRPr="00E21590">
        <w:rPr>
          <w:lang w:val="uk-UA"/>
        </w:rPr>
        <w:t>5.2 Засідання Комісії веде голова Комісії, а у разі його відсутності заступник</w:t>
      </w:r>
      <w:r w:rsidR="00416A2D">
        <w:rPr>
          <w:lang w:val="uk-UA"/>
        </w:rPr>
        <w:t xml:space="preserve"> </w:t>
      </w:r>
      <w:r w:rsidRPr="00E21590">
        <w:rPr>
          <w:lang w:val="uk-UA"/>
        </w:rPr>
        <w:t>голови Комісії.</w:t>
      </w:r>
    </w:p>
    <w:p w14:paraId="4CD0EA3A" w14:textId="77777777" w:rsidR="00E21590" w:rsidRPr="00E21590" w:rsidRDefault="00E21590" w:rsidP="00E21590">
      <w:pPr>
        <w:ind w:firstLine="540"/>
        <w:jc w:val="both"/>
        <w:rPr>
          <w:lang w:val="uk-UA"/>
        </w:rPr>
      </w:pPr>
      <w:r w:rsidRPr="00E21590">
        <w:rPr>
          <w:lang w:val="uk-UA"/>
        </w:rPr>
        <w:t>5.3 Засідання Комісії проводиться за потребою.</w:t>
      </w:r>
    </w:p>
    <w:p w14:paraId="46516370" w14:textId="07BBDA45" w:rsidR="00E21590" w:rsidRPr="00E21590" w:rsidRDefault="00E21590" w:rsidP="00E21590">
      <w:pPr>
        <w:ind w:firstLine="540"/>
        <w:jc w:val="both"/>
        <w:rPr>
          <w:lang w:val="uk-UA"/>
        </w:rPr>
      </w:pPr>
      <w:r w:rsidRPr="00E21590">
        <w:rPr>
          <w:lang w:val="uk-UA"/>
        </w:rPr>
        <w:t xml:space="preserve">5.4 Засідання Комісії є правомочним, якщо на ньому </w:t>
      </w:r>
      <w:r w:rsidR="00416A2D">
        <w:rPr>
          <w:lang w:val="uk-UA"/>
        </w:rPr>
        <w:t xml:space="preserve">присутні </w:t>
      </w:r>
      <w:r w:rsidRPr="00E21590">
        <w:rPr>
          <w:lang w:val="uk-UA"/>
        </w:rPr>
        <w:t>половина та більше</w:t>
      </w:r>
      <w:r w:rsidR="00416A2D">
        <w:rPr>
          <w:lang w:val="uk-UA"/>
        </w:rPr>
        <w:t xml:space="preserve"> </w:t>
      </w:r>
      <w:r w:rsidRPr="00E21590">
        <w:rPr>
          <w:lang w:val="uk-UA"/>
        </w:rPr>
        <w:t>представників кількісного складу.</w:t>
      </w:r>
    </w:p>
    <w:p w14:paraId="6CA6BE2F" w14:textId="46BE2383" w:rsidR="00E21590" w:rsidRPr="00E21590" w:rsidRDefault="00E21590" w:rsidP="00E21590">
      <w:pPr>
        <w:ind w:firstLine="540"/>
        <w:jc w:val="both"/>
        <w:rPr>
          <w:lang w:val="uk-UA"/>
        </w:rPr>
      </w:pPr>
      <w:r w:rsidRPr="00E21590">
        <w:rPr>
          <w:lang w:val="uk-UA"/>
        </w:rPr>
        <w:t>5.5 Комісія приймає рішення шляхом голосування. Рішення вважається</w:t>
      </w:r>
      <w:r w:rsidR="00416A2D">
        <w:rPr>
          <w:lang w:val="uk-UA"/>
        </w:rPr>
        <w:t xml:space="preserve"> </w:t>
      </w:r>
      <w:r w:rsidRPr="00E21590">
        <w:rPr>
          <w:lang w:val="uk-UA"/>
        </w:rPr>
        <w:t>прийнятим, якщо за нього проголосувала більшість присутніх членів Комісії. У разі</w:t>
      </w:r>
      <w:r w:rsidR="00416A2D">
        <w:rPr>
          <w:lang w:val="uk-UA"/>
        </w:rPr>
        <w:t xml:space="preserve"> </w:t>
      </w:r>
      <w:r w:rsidRPr="00E21590">
        <w:rPr>
          <w:lang w:val="uk-UA"/>
        </w:rPr>
        <w:t>рівного розподілу голосів, голос голови Комісії є вирішальним.</w:t>
      </w:r>
    </w:p>
    <w:p w14:paraId="49E32D80" w14:textId="236C989A" w:rsidR="000D68E6" w:rsidRDefault="00E21590" w:rsidP="00E21590">
      <w:pPr>
        <w:ind w:firstLine="540"/>
        <w:jc w:val="both"/>
        <w:rPr>
          <w:lang w:val="uk-UA"/>
        </w:rPr>
      </w:pPr>
      <w:r w:rsidRPr="00E21590">
        <w:rPr>
          <w:lang w:val="uk-UA"/>
        </w:rPr>
        <w:t>5.6 За наслідками розгляду матеріалів справи секретарем комісії складається</w:t>
      </w:r>
      <w:r w:rsidR="00416A2D">
        <w:rPr>
          <w:lang w:val="uk-UA"/>
        </w:rPr>
        <w:t xml:space="preserve"> </w:t>
      </w:r>
      <w:r w:rsidRPr="00E21590">
        <w:rPr>
          <w:lang w:val="uk-UA"/>
        </w:rPr>
        <w:t>протокол. Протокол підписує голова Комісії та секретар. У разі відсутності голови</w:t>
      </w:r>
      <w:r w:rsidR="00416A2D">
        <w:rPr>
          <w:lang w:val="uk-UA"/>
        </w:rPr>
        <w:t xml:space="preserve"> </w:t>
      </w:r>
      <w:r w:rsidRPr="00E21590">
        <w:rPr>
          <w:lang w:val="uk-UA"/>
        </w:rPr>
        <w:t>Комісії підписує заступник, секретаря - визначений член комісії.</w:t>
      </w:r>
    </w:p>
    <w:p w14:paraId="2B555D5F" w14:textId="77777777" w:rsidR="000D68E6" w:rsidRDefault="000D68E6" w:rsidP="00E21590">
      <w:pPr>
        <w:jc w:val="both"/>
        <w:rPr>
          <w:rFonts w:cs="Calibri"/>
          <w:lang w:val="uk-UA"/>
        </w:rPr>
      </w:pPr>
    </w:p>
    <w:p w14:paraId="04EBBF23" w14:textId="77777777" w:rsidR="000D68E6" w:rsidRDefault="000D68E6">
      <w:pPr>
        <w:jc w:val="center"/>
        <w:rPr>
          <w:rFonts w:cs="Calibri"/>
          <w:lang w:val="uk-UA"/>
        </w:rPr>
      </w:pPr>
    </w:p>
    <w:p w14:paraId="3D613C4F" w14:textId="77777777" w:rsidR="007A2678" w:rsidRDefault="007A2678">
      <w:pPr>
        <w:jc w:val="center"/>
        <w:rPr>
          <w:rFonts w:cs="Calibri"/>
          <w:lang w:val="uk-UA"/>
        </w:rPr>
      </w:pPr>
    </w:p>
    <w:p w14:paraId="631048FA" w14:textId="77777777" w:rsidR="000D68E6" w:rsidRDefault="000D68E6">
      <w:pPr>
        <w:rPr>
          <w:lang w:val="uk-UA"/>
        </w:rPr>
      </w:pPr>
      <w:r>
        <w:rPr>
          <w:lang w:val="uk-UA"/>
        </w:rPr>
        <w:t>Начальник Управління соціального захисту</w:t>
      </w:r>
      <w:r>
        <w:rPr>
          <w:lang w:val="uk-UA"/>
        </w:rPr>
        <w:tab/>
      </w:r>
      <w:r>
        <w:rPr>
          <w:lang w:val="uk-UA"/>
        </w:rPr>
        <w:tab/>
      </w:r>
      <w:r>
        <w:rPr>
          <w:lang w:val="uk-UA"/>
        </w:rPr>
        <w:tab/>
      </w:r>
      <w:r>
        <w:rPr>
          <w:lang w:val="uk-UA"/>
        </w:rPr>
        <w:tab/>
      </w:r>
    </w:p>
    <w:p w14:paraId="02CC7F8F" w14:textId="26D2F949" w:rsidR="000D68E6" w:rsidRDefault="000D68E6">
      <w:pPr>
        <w:rPr>
          <w:lang w:val="uk-UA"/>
        </w:rPr>
      </w:pPr>
      <w:r>
        <w:rPr>
          <w:lang w:val="uk-UA"/>
        </w:rPr>
        <w:t>населення Слов’янської міської військово</w:t>
      </w:r>
      <w:r w:rsidR="00C6088A">
        <w:rPr>
          <w:lang w:val="uk-UA"/>
        </w:rPr>
        <w:t>ї</w:t>
      </w:r>
    </w:p>
    <w:p w14:paraId="7A46312A" w14:textId="77777777" w:rsidR="000D68E6" w:rsidRDefault="000D68E6">
      <w:pPr>
        <w:rPr>
          <w:lang w:val="uk-UA"/>
        </w:rPr>
      </w:pPr>
      <w:r>
        <w:rPr>
          <w:lang w:val="uk-UA"/>
        </w:rPr>
        <w:t>адміністрації Краматорського району</w:t>
      </w:r>
    </w:p>
    <w:p w14:paraId="71D91C82" w14:textId="77777777" w:rsidR="000D68E6" w:rsidRDefault="000D68E6">
      <w:pPr>
        <w:rPr>
          <w:lang w:val="uk-UA"/>
        </w:rPr>
      </w:pPr>
      <w:r>
        <w:rPr>
          <w:lang w:val="uk-UA"/>
        </w:rPr>
        <w:t>Донецької області</w:t>
      </w:r>
      <w:r>
        <w:rPr>
          <w:lang w:val="uk-UA"/>
        </w:rPr>
        <w:tab/>
      </w:r>
      <w:r>
        <w:rPr>
          <w:lang w:val="uk-UA"/>
        </w:rPr>
        <w:tab/>
        <w:t xml:space="preserve">   </w:t>
      </w:r>
      <w:r>
        <w:rPr>
          <w:lang w:val="uk-UA"/>
        </w:rPr>
        <w:tab/>
      </w:r>
      <w:r>
        <w:rPr>
          <w:lang w:val="uk-UA"/>
        </w:rPr>
        <w:tab/>
      </w:r>
      <w:r>
        <w:rPr>
          <w:lang w:val="uk-UA"/>
        </w:rPr>
        <w:tab/>
      </w:r>
      <w:r>
        <w:rPr>
          <w:lang w:val="uk-UA"/>
        </w:rPr>
        <w:tab/>
      </w:r>
      <w:r>
        <w:rPr>
          <w:lang w:val="uk-UA"/>
        </w:rPr>
        <w:tab/>
      </w:r>
      <w:r>
        <w:rPr>
          <w:lang w:val="uk-UA"/>
        </w:rPr>
        <w:tab/>
        <w:t xml:space="preserve">  Олена АЛЬОХІНА</w:t>
      </w:r>
    </w:p>
    <w:p w14:paraId="3127888F" w14:textId="77777777" w:rsidR="000D68E6" w:rsidRDefault="000D68E6">
      <w:pPr>
        <w:rPr>
          <w:rFonts w:cs="Calibri"/>
        </w:rPr>
      </w:pPr>
    </w:p>
    <w:p w14:paraId="54AEADFD" w14:textId="77777777" w:rsidR="000D68E6" w:rsidRDefault="000D68E6">
      <w:pPr>
        <w:rPr>
          <w:rFonts w:cs="Calibri"/>
        </w:rPr>
      </w:pPr>
    </w:p>
    <w:p w14:paraId="4C55AD28" w14:textId="77777777" w:rsidR="000D68E6" w:rsidRDefault="000D68E6">
      <w:pPr>
        <w:rPr>
          <w:rFonts w:cs="Calibri"/>
        </w:rPr>
      </w:pPr>
    </w:p>
    <w:p w14:paraId="0DE0C71A" w14:textId="77777777" w:rsidR="000D68E6" w:rsidRDefault="000D68E6">
      <w:pPr>
        <w:rPr>
          <w:rFonts w:cs="Calibri"/>
        </w:rPr>
      </w:pPr>
    </w:p>
    <w:p w14:paraId="0342F5AF" w14:textId="77777777" w:rsidR="000D68E6" w:rsidRDefault="000D68E6">
      <w:pPr>
        <w:rPr>
          <w:rFonts w:cs="Calibri"/>
        </w:rPr>
      </w:pPr>
    </w:p>
    <w:p w14:paraId="3AD7E7C2" w14:textId="77777777" w:rsidR="000D68E6" w:rsidRDefault="000D68E6">
      <w:pPr>
        <w:jc w:val="center"/>
        <w:rPr>
          <w:rFonts w:cs="Calibri"/>
        </w:rPr>
      </w:pPr>
    </w:p>
    <w:sectPr w:rsidR="000D68E6" w:rsidSect="00807996">
      <w:headerReference w:type="default" r:id="rId7"/>
      <w:headerReference w:type="first" r:id="rId8"/>
      <w:pgSz w:w="11906" w:h="16838"/>
      <w:pgMar w:top="850" w:right="850" w:bottom="850" w:left="1417" w:header="709" w:footer="0" w:gutter="0"/>
      <w:pgNumType w:start="1"/>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D38658" w14:textId="77777777" w:rsidR="00927E36" w:rsidRDefault="00927E36">
      <w:pPr>
        <w:rPr>
          <w:rFonts w:cs="Calibri"/>
        </w:rPr>
      </w:pPr>
      <w:r>
        <w:rPr>
          <w:rFonts w:cs="Calibri"/>
        </w:rPr>
        <w:separator/>
      </w:r>
    </w:p>
  </w:endnote>
  <w:endnote w:type="continuationSeparator" w:id="0">
    <w:p w14:paraId="118DD1B4" w14:textId="77777777" w:rsidR="00927E36" w:rsidRDefault="00927E36">
      <w:pPr>
        <w:rPr>
          <w:rFonts w:cs="Calibri"/>
        </w:rPr>
      </w:pPr>
      <w:r>
        <w:rPr>
          <w:rFonts w:cs="Calibri"/>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EA5A58" w14:textId="77777777" w:rsidR="00927E36" w:rsidRDefault="00927E36">
      <w:pPr>
        <w:rPr>
          <w:rFonts w:cs="Calibri"/>
        </w:rPr>
      </w:pPr>
      <w:r>
        <w:rPr>
          <w:rFonts w:cs="Calibri"/>
        </w:rPr>
        <w:separator/>
      </w:r>
    </w:p>
  </w:footnote>
  <w:footnote w:type="continuationSeparator" w:id="0">
    <w:p w14:paraId="06D700F6" w14:textId="77777777" w:rsidR="00927E36" w:rsidRDefault="00927E36">
      <w:pPr>
        <w:rPr>
          <w:rFonts w:cs="Calibri"/>
        </w:rPr>
      </w:pPr>
      <w:r>
        <w:rPr>
          <w:rFonts w:cs="Calibri"/>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867428" w14:textId="77777777" w:rsidR="000D68E6" w:rsidRDefault="000D68E6">
    <w:pPr>
      <w:pStyle w:val="ac"/>
      <w:jc w:val="center"/>
      <w:rPr>
        <w:rFonts w:cs="Calibri"/>
      </w:rPr>
    </w:pPr>
    <w:r>
      <w:fldChar w:fldCharType="begin"/>
    </w:r>
    <w:r>
      <w:instrText>PAGE</w:instrText>
    </w:r>
    <w:r>
      <w:fldChar w:fldCharType="separate"/>
    </w:r>
    <w:r w:rsidR="00B9555F">
      <w:rPr>
        <w:noProof/>
      </w:rPr>
      <w:t>3</w:t>
    </w:r>
    <w:r>
      <w:fldChar w:fldCharType="end"/>
    </w:r>
  </w:p>
  <w:p w14:paraId="2B2323EF" w14:textId="77777777" w:rsidR="000D68E6" w:rsidRDefault="000D68E6">
    <w:pPr>
      <w:pStyle w:val="ac"/>
      <w:rPr>
        <w:rFonts w:cs="Calibr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BD1C9B" w14:textId="77777777" w:rsidR="000D68E6" w:rsidRDefault="000D68E6">
    <w:pPr>
      <w:pStyle w:val="ac"/>
      <w:rPr>
        <w:rFonts w:cs="Calibri"/>
      </w:rPr>
    </w:pPr>
  </w:p>
  <w:p w14:paraId="34FF368F" w14:textId="77777777" w:rsidR="000D68E6" w:rsidRDefault="000D68E6">
    <w:pPr>
      <w:pStyle w:val="ac"/>
      <w:rPr>
        <w:rFonts w:cs="Calibri"/>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5863"/>
    <w:rsid w:val="00066C0D"/>
    <w:rsid w:val="000D68E6"/>
    <w:rsid w:val="00102212"/>
    <w:rsid w:val="001370DB"/>
    <w:rsid w:val="0019497C"/>
    <w:rsid w:val="001E607C"/>
    <w:rsid w:val="00235AC2"/>
    <w:rsid w:val="00256623"/>
    <w:rsid w:val="00273A3E"/>
    <w:rsid w:val="00273DCE"/>
    <w:rsid w:val="0027590C"/>
    <w:rsid w:val="002C0818"/>
    <w:rsid w:val="002D4C26"/>
    <w:rsid w:val="00371FE5"/>
    <w:rsid w:val="003C208D"/>
    <w:rsid w:val="003F4FA1"/>
    <w:rsid w:val="004163FF"/>
    <w:rsid w:val="00416A2D"/>
    <w:rsid w:val="00437530"/>
    <w:rsid w:val="004D0120"/>
    <w:rsid w:val="00541545"/>
    <w:rsid w:val="00603277"/>
    <w:rsid w:val="006074D7"/>
    <w:rsid w:val="00664198"/>
    <w:rsid w:val="006F4D53"/>
    <w:rsid w:val="007A2678"/>
    <w:rsid w:val="00807996"/>
    <w:rsid w:val="008318EE"/>
    <w:rsid w:val="00927E36"/>
    <w:rsid w:val="00966F23"/>
    <w:rsid w:val="009A4FC7"/>
    <w:rsid w:val="00A72F97"/>
    <w:rsid w:val="00A95C30"/>
    <w:rsid w:val="00AB5311"/>
    <w:rsid w:val="00B56CD0"/>
    <w:rsid w:val="00B9555F"/>
    <w:rsid w:val="00BB2BFC"/>
    <w:rsid w:val="00BE1449"/>
    <w:rsid w:val="00C07A54"/>
    <w:rsid w:val="00C35863"/>
    <w:rsid w:val="00C6088A"/>
    <w:rsid w:val="00C7166B"/>
    <w:rsid w:val="00CA0D76"/>
    <w:rsid w:val="00D63607"/>
    <w:rsid w:val="00DA72ED"/>
    <w:rsid w:val="00DF06F1"/>
    <w:rsid w:val="00E1443E"/>
    <w:rsid w:val="00E21590"/>
    <w:rsid w:val="00E2613C"/>
    <w:rsid w:val="00FA6BD8"/>
    <w:rsid w:val="00FB4512"/>
    <w:rsid w:val="00FE69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DB487D"/>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ій колонтитул Знак"/>
    <w:uiPriority w:val="99"/>
    <w:rPr>
      <w:rFonts w:ascii="Times New Roman" w:hAnsi="Times New Roman" w:cs="Times New Roman"/>
      <w:sz w:val="24"/>
      <w:szCs w:val="24"/>
      <w:lang w:val="ru-RU" w:eastAsia="ru-RU"/>
    </w:rPr>
  </w:style>
  <w:style w:type="character" w:customStyle="1" w:styleId="a4">
    <w:name w:val="Нижній колонтитул Знак"/>
    <w:uiPriority w:val="99"/>
    <w:rPr>
      <w:rFonts w:ascii="Times New Roman" w:hAnsi="Times New Roman" w:cs="Times New Roman"/>
      <w:sz w:val="24"/>
      <w:szCs w:val="24"/>
      <w:lang w:val="ru-RU" w:eastAsia="ru-RU"/>
    </w:rPr>
  </w:style>
  <w:style w:type="character" w:customStyle="1" w:styleId="a5">
    <w:name w:val="Текст у виносці Знак"/>
    <w:uiPriority w:val="99"/>
    <w:semiHidden/>
    <w:rPr>
      <w:rFonts w:ascii="Segoe UI" w:hAnsi="Segoe UI" w:cs="Segoe UI"/>
      <w:sz w:val="18"/>
      <w:szCs w:val="18"/>
      <w:lang w:val="ru-RU" w:eastAsia="ru-RU"/>
    </w:rPr>
  </w:style>
  <w:style w:type="paragraph" w:customStyle="1" w:styleId="a6">
    <w:name w:val="Заголовок"/>
    <w:basedOn w:val="a"/>
    <w:next w:val="a7"/>
    <w:uiPriority w:val="99"/>
    <w:pPr>
      <w:keepNext/>
      <w:spacing w:before="240" w:after="120"/>
    </w:pPr>
    <w:rPr>
      <w:rFonts w:ascii="Liberation Sans" w:eastAsia="Microsoft YaHei" w:hAnsi="Liberation Sans" w:cs="Liberation Sans"/>
      <w:sz w:val="28"/>
      <w:szCs w:val="28"/>
    </w:rPr>
  </w:style>
  <w:style w:type="paragraph" w:styleId="a7">
    <w:name w:val="Body Text"/>
    <w:basedOn w:val="a"/>
    <w:link w:val="a8"/>
    <w:uiPriority w:val="99"/>
    <w:pPr>
      <w:spacing w:after="140" w:line="276" w:lineRule="auto"/>
    </w:pPr>
  </w:style>
  <w:style w:type="character" w:customStyle="1" w:styleId="a8">
    <w:name w:val="Основний текст Знак"/>
    <w:basedOn w:val="a0"/>
    <w:link w:val="a7"/>
    <w:uiPriority w:val="99"/>
    <w:semiHidden/>
    <w:rsid w:val="00A74EB4"/>
    <w:rPr>
      <w:rFonts w:ascii="Times New Roman" w:eastAsia="Times New Roman" w:hAnsi="Times New Roman" w:cs="Times New Roman"/>
      <w:sz w:val="24"/>
      <w:szCs w:val="24"/>
      <w:lang w:val="ru-RU" w:eastAsia="ru-RU"/>
    </w:rPr>
  </w:style>
  <w:style w:type="paragraph" w:styleId="a9">
    <w:name w:val="List"/>
    <w:basedOn w:val="a7"/>
    <w:uiPriority w:val="99"/>
  </w:style>
  <w:style w:type="paragraph" w:styleId="aa">
    <w:name w:val="caption"/>
    <w:basedOn w:val="a"/>
    <w:uiPriority w:val="99"/>
    <w:qFormat/>
    <w:pPr>
      <w:suppressLineNumbers/>
      <w:spacing w:before="120" w:after="120"/>
    </w:pPr>
    <w:rPr>
      <w:i/>
      <w:iCs/>
    </w:rPr>
  </w:style>
  <w:style w:type="paragraph" w:customStyle="1" w:styleId="ab">
    <w:name w:val="Покажчик"/>
    <w:basedOn w:val="a"/>
    <w:uiPriority w:val="99"/>
    <w:pPr>
      <w:suppressLineNumbers/>
    </w:pPr>
  </w:style>
  <w:style w:type="paragraph" w:styleId="ac">
    <w:name w:val="header"/>
    <w:basedOn w:val="a"/>
    <w:link w:val="1"/>
    <w:uiPriority w:val="99"/>
    <w:pPr>
      <w:tabs>
        <w:tab w:val="center" w:pos="4819"/>
        <w:tab w:val="right" w:pos="9639"/>
      </w:tabs>
    </w:pPr>
  </w:style>
  <w:style w:type="character" w:customStyle="1" w:styleId="1">
    <w:name w:val="Верхній колонтитул Знак1"/>
    <w:basedOn w:val="a0"/>
    <w:link w:val="ac"/>
    <w:uiPriority w:val="99"/>
    <w:semiHidden/>
    <w:rsid w:val="00A74EB4"/>
    <w:rPr>
      <w:rFonts w:ascii="Times New Roman" w:eastAsia="Times New Roman" w:hAnsi="Times New Roman" w:cs="Times New Roman"/>
      <w:sz w:val="24"/>
      <w:szCs w:val="24"/>
      <w:lang w:val="ru-RU" w:eastAsia="ru-RU"/>
    </w:rPr>
  </w:style>
  <w:style w:type="paragraph" w:styleId="ad">
    <w:name w:val="footer"/>
    <w:basedOn w:val="a"/>
    <w:link w:val="10"/>
    <w:uiPriority w:val="99"/>
    <w:pPr>
      <w:tabs>
        <w:tab w:val="center" w:pos="4819"/>
        <w:tab w:val="right" w:pos="9639"/>
      </w:tabs>
    </w:pPr>
  </w:style>
  <w:style w:type="character" w:customStyle="1" w:styleId="10">
    <w:name w:val="Нижній колонтитул Знак1"/>
    <w:basedOn w:val="a0"/>
    <w:link w:val="ad"/>
    <w:uiPriority w:val="99"/>
    <w:semiHidden/>
    <w:rsid w:val="00A74EB4"/>
    <w:rPr>
      <w:rFonts w:ascii="Times New Roman" w:eastAsia="Times New Roman" w:hAnsi="Times New Roman" w:cs="Times New Roman"/>
      <w:sz w:val="24"/>
      <w:szCs w:val="24"/>
      <w:lang w:val="ru-RU" w:eastAsia="ru-RU"/>
    </w:rPr>
  </w:style>
  <w:style w:type="paragraph" w:styleId="ae">
    <w:name w:val="Balloon Text"/>
    <w:basedOn w:val="a"/>
    <w:link w:val="11"/>
    <w:uiPriority w:val="99"/>
    <w:semiHidden/>
    <w:rPr>
      <w:rFonts w:ascii="Segoe UI" w:hAnsi="Segoe UI" w:cs="Segoe UI"/>
      <w:sz w:val="18"/>
      <w:szCs w:val="18"/>
    </w:rPr>
  </w:style>
  <w:style w:type="character" w:customStyle="1" w:styleId="11">
    <w:name w:val="Текст у виносці Знак1"/>
    <w:basedOn w:val="a0"/>
    <w:link w:val="ae"/>
    <w:uiPriority w:val="99"/>
    <w:semiHidden/>
    <w:rsid w:val="00A74EB4"/>
    <w:rPr>
      <w:rFonts w:ascii="Times New Roman" w:eastAsia="Times New Roman" w:hAnsi="Times New Roman" w:cs="Times New Roman"/>
      <w:sz w:val="0"/>
      <w:szCs w:val="0"/>
      <w:lang w:val="ru-RU" w:eastAsia="ru-RU"/>
    </w:rPr>
  </w:style>
  <w:style w:type="character" w:styleId="af">
    <w:name w:val="Hyperlink"/>
    <w:basedOn w:val="a0"/>
    <w:uiPriority w:val="99"/>
    <w:unhideWhenUsed/>
    <w:rsid w:val="00273A3E"/>
    <w:rPr>
      <w:color w:val="0000FF" w:themeColor="hyperlink"/>
      <w:u w:val="single"/>
    </w:rPr>
  </w:style>
  <w:style w:type="character" w:customStyle="1" w:styleId="UnresolvedMention">
    <w:name w:val="Unresolved Mention"/>
    <w:basedOn w:val="a0"/>
    <w:uiPriority w:val="99"/>
    <w:semiHidden/>
    <w:unhideWhenUsed/>
    <w:rsid w:val="00273A3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ій колонтитул Знак"/>
    <w:uiPriority w:val="99"/>
    <w:rPr>
      <w:rFonts w:ascii="Times New Roman" w:hAnsi="Times New Roman" w:cs="Times New Roman"/>
      <w:sz w:val="24"/>
      <w:szCs w:val="24"/>
      <w:lang w:val="ru-RU" w:eastAsia="ru-RU"/>
    </w:rPr>
  </w:style>
  <w:style w:type="character" w:customStyle="1" w:styleId="a4">
    <w:name w:val="Нижній колонтитул Знак"/>
    <w:uiPriority w:val="99"/>
    <w:rPr>
      <w:rFonts w:ascii="Times New Roman" w:hAnsi="Times New Roman" w:cs="Times New Roman"/>
      <w:sz w:val="24"/>
      <w:szCs w:val="24"/>
      <w:lang w:val="ru-RU" w:eastAsia="ru-RU"/>
    </w:rPr>
  </w:style>
  <w:style w:type="character" w:customStyle="1" w:styleId="a5">
    <w:name w:val="Текст у виносці Знак"/>
    <w:uiPriority w:val="99"/>
    <w:semiHidden/>
    <w:rPr>
      <w:rFonts w:ascii="Segoe UI" w:hAnsi="Segoe UI" w:cs="Segoe UI"/>
      <w:sz w:val="18"/>
      <w:szCs w:val="18"/>
      <w:lang w:val="ru-RU" w:eastAsia="ru-RU"/>
    </w:rPr>
  </w:style>
  <w:style w:type="paragraph" w:customStyle="1" w:styleId="a6">
    <w:name w:val="Заголовок"/>
    <w:basedOn w:val="a"/>
    <w:next w:val="a7"/>
    <w:uiPriority w:val="99"/>
    <w:pPr>
      <w:keepNext/>
      <w:spacing w:before="240" w:after="120"/>
    </w:pPr>
    <w:rPr>
      <w:rFonts w:ascii="Liberation Sans" w:eastAsia="Microsoft YaHei" w:hAnsi="Liberation Sans" w:cs="Liberation Sans"/>
      <w:sz w:val="28"/>
      <w:szCs w:val="28"/>
    </w:rPr>
  </w:style>
  <w:style w:type="paragraph" w:styleId="a7">
    <w:name w:val="Body Text"/>
    <w:basedOn w:val="a"/>
    <w:link w:val="a8"/>
    <w:uiPriority w:val="99"/>
    <w:pPr>
      <w:spacing w:after="140" w:line="276" w:lineRule="auto"/>
    </w:pPr>
  </w:style>
  <w:style w:type="character" w:customStyle="1" w:styleId="a8">
    <w:name w:val="Основний текст Знак"/>
    <w:basedOn w:val="a0"/>
    <w:link w:val="a7"/>
    <w:uiPriority w:val="99"/>
    <w:semiHidden/>
    <w:rsid w:val="00A74EB4"/>
    <w:rPr>
      <w:rFonts w:ascii="Times New Roman" w:eastAsia="Times New Roman" w:hAnsi="Times New Roman" w:cs="Times New Roman"/>
      <w:sz w:val="24"/>
      <w:szCs w:val="24"/>
      <w:lang w:val="ru-RU" w:eastAsia="ru-RU"/>
    </w:rPr>
  </w:style>
  <w:style w:type="paragraph" w:styleId="a9">
    <w:name w:val="List"/>
    <w:basedOn w:val="a7"/>
    <w:uiPriority w:val="99"/>
  </w:style>
  <w:style w:type="paragraph" w:styleId="aa">
    <w:name w:val="caption"/>
    <w:basedOn w:val="a"/>
    <w:uiPriority w:val="99"/>
    <w:qFormat/>
    <w:pPr>
      <w:suppressLineNumbers/>
      <w:spacing w:before="120" w:after="120"/>
    </w:pPr>
    <w:rPr>
      <w:i/>
      <w:iCs/>
    </w:rPr>
  </w:style>
  <w:style w:type="paragraph" w:customStyle="1" w:styleId="ab">
    <w:name w:val="Покажчик"/>
    <w:basedOn w:val="a"/>
    <w:uiPriority w:val="99"/>
    <w:pPr>
      <w:suppressLineNumbers/>
    </w:pPr>
  </w:style>
  <w:style w:type="paragraph" w:styleId="ac">
    <w:name w:val="header"/>
    <w:basedOn w:val="a"/>
    <w:link w:val="1"/>
    <w:uiPriority w:val="99"/>
    <w:pPr>
      <w:tabs>
        <w:tab w:val="center" w:pos="4819"/>
        <w:tab w:val="right" w:pos="9639"/>
      </w:tabs>
    </w:pPr>
  </w:style>
  <w:style w:type="character" w:customStyle="1" w:styleId="1">
    <w:name w:val="Верхній колонтитул Знак1"/>
    <w:basedOn w:val="a0"/>
    <w:link w:val="ac"/>
    <w:uiPriority w:val="99"/>
    <w:semiHidden/>
    <w:rsid w:val="00A74EB4"/>
    <w:rPr>
      <w:rFonts w:ascii="Times New Roman" w:eastAsia="Times New Roman" w:hAnsi="Times New Roman" w:cs="Times New Roman"/>
      <w:sz w:val="24"/>
      <w:szCs w:val="24"/>
      <w:lang w:val="ru-RU" w:eastAsia="ru-RU"/>
    </w:rPr>
  </w:style>
  <w:style w:type="paragraph" w:styleId="ad">
    <w:name w:val="footer"/>
    <w:basedOn w:val="a"/>
    <w:link w:val="10"/>
    <w:uiPriority w:val="99"/>
    <w:pPr>
      <w:tabs>
        <w:tab w:val="center" w:pos="4819"/>
        <w:tab w:val="right" w:pos="9639"/>
      </w:tabs>
    </w:pPr>
  </w:style>
  <w:style w:type="character" w:customStyle="1" w:styleId="10">
    <w:name w:val="Нижній колонтитул Знак1"/>
    <w:basedOn w:val="a0"/>
    <w:link w:val="ad"/>
    <w:uiPriority w:val="99"/>
    <w:semiHidden/>
    <w:rsid w:val="00A74EB4"/>
    <w:rPr>
      <w:rFonts w:ascii="Times New Roman" w:eastAsia="Times New Roman" w:hAnsi="Times New Roman" w:cs="Times New Roman"/>
      <w:sz w:val="24"/>
      <w:szCs w:val="24"/>
      <w:lang w:val="ru-RU" w:eastAsia="ru-RU"/>
    </w:rPr>
  </w:style>
  <w:style w:type="paragraph" w:styleId="ae">
    <w:name w:val="Balloon Text"/>
    <w:basedOn w:val="a"/>
    <w:link w:val="11"/>
    <w:uiPriority w:val="99"/>
    <w:semiHidden/>
    <w:rPr>
      <w:rFonts w:ascii="Segoe UI" w:hAnsi="Segoe UI" w:cs="Segoe UI"/>
      <w:sz w:val="18"/>
      <w:szCs w:val="18"/>
    </w:rPr>
  </w:style>
  <w:style w:type="character" w:customStyle="1" w:styleId="11">
    <w:name w:val="Текст у виносці Знак1"/>
    <w:basedOn w:val="a0"/>
    <w:link w:val="ae"/>
    <w:uiPriority w:val="99"/>
    <w:semiHidden/>
    <w:rsid w:val="00A74EB4"/>
    <w:rPr>
      <w:rFonts w:ascii="Times New Roman" w:eastAsia="Times New Roman" w:hAnsi="Times New Roman" w:cs="Times New Roman"/>
      <w:sz w:val="0"/>
      <w:szCs w:val="0"/>
      <w:lang w:val="ru-RU" w:eastAsia="ru-RU"/>
    </w:rPr>
  </w:style>
  <w:style w:type="character" w:styleId="af">
    <w:name w:val="Hyperlink"/>
    <w:basedOn w:val="a0"/>
    <w:uiPriority w:val="99"/>
    <w:unhideWhenUsed/>
    <w:rsid w:val="00273A3E"/>
    <w:rPr>
      <w:color w:val="0000FF" w:themeColor="hyperlink"/>
      <w:u w:val="single"/>
    </w:rPr>
  </w:style>
  <w:style w:type="character" w:customStyle="1" w:styleId="UnresolvedMention">
    <w:name w:val="Unresolved Mention"/>
    <w:basedOn w:val="a0"/>
    <w:uiPriority w:val="99"/>
    <w:semiHidden/>
    <w:unhideWhenUsed/>
    <w:rsid w:val="00273A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9305">
      <w:bodyDiv w:val="1"/>
      <w:marLeft w:val="0"/>
      <w:marRight w:val="0"/>
      <w:marTop w:val="0"/>
      <w:marBottom w:val="0"/>
      <w:divBdr>
        <w:top w:val="none" w:sz="0" w:space="0" w:color="auto"/>
        <w:left w:val="none" w:sz="0" w:space="0" w:color="auto"/>
        <w:bottom w:val="none" w:sz="0" w:space="0" w:color="auto"/>
        <w:right w:val="none" w:sz="0" w:space="0" w:color="auto"/>
      </w:divBdr>
    </w:div>
    <w:div w:id="571235032">
      <w:bodyDiv w:val="1"/>
      <w:marLeft w:val="0"/>
      <w:marRight w:val="0"/>
      <w:marTop w:val="0"/>
      <w:marBottom w:val="0"/>
      <w:divBdr>
        <w:top w:val="none" w:sz="0" w:space="0" w:color="auto"/>
        <w:left w:val="none" w:sz="0" w:space="0" w:color="auto"/>
        <w:bottom w:val="none" w:sz="0" w:space="0" w:color="auto"/>
        <w:right w:val="none" w:sz="0" w:space="0" w:color="auto"/>
      </w:divBdr>
    </w:div>
    <w:div w:id="802314606">
      <w:bodyDiv w:val="1"/>
      <w:marLeft w:val="0"/>
      <w:marRight w:val="0"/>
      <w:marTop w:val="0"/>
      <w:marBottom w:val="0"/>
      <w:divBdr>
        <w:top w:val="none" w:sz="0" w:space="0" w:color="auto"/>
        <w:left w:val="none" w:sz="0" w:space="0" w:color="auto"/>
        <w:bottom w:val="none" w:sz="0" w:space="0" w:color="auto"/>
        <w:right w:val="none" w:sz="0" w:space="0" w:color="auto"/>
      </w:divBdr>
    </w:div>
    <w:div w:id="1476993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280</TotalTime>
  <Pages>3</Pages>
  <Words>5740</Words>
  <Characters>3272</Characters>
  <Application>Microsoft Office Word</Application>
  <DocSecurity>0</DocSecurity>
  <Lines>27</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users_02_113</dc:creator>
  <cp:keywords/>
  <dc:description/>
  <cp:lastModifiedBy>RePack by Diakov</cp:lastModifiedBy>
  <cp:revision>13</cp:revision>
  <cp:lastPrinted>2024-08-27T09:49:00Z</cp:lastPrinted>
  <dcterms:created xsi:type="dcterms:W3CDTF">2024-07-30T10:34:00Z</dcterms:created>
  <dcterms:modified xsi:type="dcterms:W3CDTF">2024-09-04T05:24:00Z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