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A8C" w:rsidRPr="00F255C7" w:rsidRDefault="006F0A8C" w:rsidP="00420E2D">
      <w:pPr>
        <w:rPr>
          <w:sz w:val="28"/>
          <w:szCs w:val="28"/>
          <w:lang w:val="uk-UA"/>
        </w:rPr>
      </w:pPr>
    </w:p>
    <w:p w:rsidR="006F0A8C" w:rsidRPr="00B57004" w:rsidRDefault="006F0A8C" w:rsidP="001F3CC2">
      <w:pPr>
        <w:ind w:left="5245"/>
        <w:rPr>
          <w:lang w:val="uk-UA"/>
        </w:rPr>
      </w:pPr>
      <w:r w:rsidRPr="00B57004">
        <w:rPr>
          <w:lang w:val="uk-UA"/>
        </w:rPr>
        <w:t>ЗАТВЕРДЖЕНО</w:t>
      </w:r>
    </w:p>
    <w:p w:rsidR="006F0A8C" w:rsidRPr="00B57004" w:rsidRDefault="006F0A8C" w:rsidP="001F3CC2">
      <w:pPr>
        <w:ind w:left="5245"/>
        <w:outlineLvl w:val="0"/>
        <w:rPr>
          <w:lang w:val="uk-UA"/>
        </w:rPr>
      </w:pPr>
      <w:r w:rsidRPr="00B57004">
        <w:rPr>
          <w:lang w:val="uk-UA"/>
        </w:rPr>
        <w:t xml:space="preserve">Розпорядження начальника </w:t>
      </w:r>
    </w:p>
    <w:p w:rsidR="006F0A8C" w:rsidRPr="00B57004" w:rsidRDefault="006F0A8C" w:rsidP="001F3CC2">
      <w:pPr>
        <w:ind w:left="5245"/>
        <w:outlineLvl w:val="0"/>
        <w:rPr>
          <w:lang w:val="uk-UA"/>
        </w:rPr>
      </w:pPr>
      <w:r w:rsidRPr="00B57004">
        <w:rPr>
          <w:lang w:val="uk-UA"/>
        </w:rPr>
        <w:t>Слов'янської міської ВА</w:t>
      </w:r>
    </w:p>
    <w:p w:rsidR="006F0A8C" w:rsidRPr="00B57004" w:rsidRDefault="006F0A8C" w:rsidP="001F3CC2">
      <w:pPr>
        <w:ind w:left="5245"/>
        <w:rPr>
          <w:lang w:val="uk-UA"/>
        </w:rPr>
      </w:pPr>
      <w:r>
        <w:rPr>
          <w:lang w:val="uk-UA"/>
        </w:rPr>
        <w:t>18.04.2024</w:t>
      </w:r>
      <w:r w:rsidRPr="00B57004">
        <w:rPr>
          <w:lang w:val="uk-UA"/>
        </w:rPr>
        <w:t xml:space="preserve"> № </w:t>
      </w:r>
      <w:r>
        <w:rPr>
          <w:lang w:val="uk-UA"/>
        </w:rPr>
        <w:t>778</w:t>
      </w:r>
    </w:p>
    <w:p w:rsidR="006F0A8C" w:rsidRPr="00B57004" w:rsidRDefault="006F0A8C" w:rsidP="001F3CC2">
      <w:pPr>
        <w:ind w:left="5245"/>
        <w:rPr>
          <w:lang w:val="uk-UA"/>
        </w:rPr>
      </w:pPr>
    </w:p>
    <w:p w:rsidR="006F0A8C" w:rsidRPr="00A71B23" w:rsidRDefault="006F0A8C" w:rsidP="00B57004">
      <w:pPr>
        <w:pStyle w:val="1"/>
        <w:ind w:firstLine="0"/>
        <w:jc w:val="center"/>
        <w:rPr>
          <w:color w:val="000000"/>
        </w:rPr>
      </w:pPr>
      <w:r w:rsidRPr="00A71B23">
        <w:rPr>
          <w:b/>
          <w:bCs/>
          <w:color w:val="000000"/>
        </w:rPr>
        <w:t>ПОЛОЖЕННЯ</w:t>
      </w:r>
    </w:p>
    <w:p w:rsidR="006F0A8C" w:rsidRPr="00A71B23" w:rsidRDefault="006F0A8C" w:rsidP="00B57004">
      <w:pPr>
        <w:pStyle w:val="1"/>
        <w:ind w:firstLine="0"/>
        <w:jc w:val="center"/>
        <w:rPr>
          <w:b/>
          <w:bCs/>
          <w:color w:val="000000"/>
        </w:rPr>
      </w:pPr>
      <w:r w:rsidRPr="00A71B23">
        <w:rPr>
          <w:b/>
          <w:bCs/>
          <w:color w:val="000000"/>
        </w:rPr>
        <w:t>про координаційну раду з питань утвердження української національної та громадянської ідентичності</w:t>
      </w:r>
    </w:p>
    <w:p w:rsidR="006F0A8C" w:rsidRPr="00A71B23" w:rsidRDefault="006F0A8C" w:rsidP="00B57004">
      <w:pPr>
        <w:pStyle w:val="1"/>
        <w:ind w:firstLine="0"/>
        <w:jc w:val="center"/>
        <w:rPr>
          <w:b/>
          <w:bCs/>
          <w:color w:val="000000"/>
        </w:rPr>
      </w:pPr>
      <w:r w:rsidRPr="00A71B23">
        <w:rPr>
          <w:b/>
          <w:bCs/>
          <w:color w:val="000000"/>
        </w:rPr>
        <w:t>при Слов’янській міській військовій адміністрації</w:t>
      </w:r>
    </w:p>
    <w:p w:rsidR="006F0A8C" w:rsidRPr="00A71B23" w:rsidRDefault="006F0A8C" w:rsidP="00B57004">
      <w:pPr>
        <w:pStyle w:val="1"/>
        <w:ind w:firstLine="0"/>
        <w:jc w:val="both"/>
        <w:rPr>
          <w:color w:val="000000"/>
        </w:rPr>
      </w:pPr>
    </w:p>
    <w:p w:rsidR="006F0A8C" w:rsidRPr="00A71B23" w:rsidRDefault="006F0A8C" w:rsidP="001B23E5">
      <w:pPr>
        <w:pStyle w:val="1"/>
        <w:numPr>
          <w:ilvl w:val="0"/>
          <w:numId w:val="1"/>
        </w:numPr>
        <w:tabs>
          <w:tab w:val="left" w:pos="889"/>
        </w:tabs>
        <w:ind w:firstLine="567"/>
        <w:jc w:val="both"/>
        <w:rPr>
          <w:color w:val="000000"/>
        </w:rPr>
      </w:pPr>
      <w:bookmarkStart w:id="0" w:name="bookmark0"/>
      <w:bookmarkEnd w:id="0"/>
      <w:r w:rsidRPr="00A71B23">
        <w:rPr>
          <w:color w:val="000000"/>
        </w:rPr>
        <w:t>Координаційна рада з питань утвердження української національної та громадянської ідентичності при Слов’янській міській військовій адміністрації, (далі — Координаційна рада) є постійно діючим консультативно-дорадчим органом, утвореним з метою участі в оцінюванні ефективності державної політики у сфері утвердження української національної та громадянської ідентичності та сприяє координації діяльності суб’єктів відносин у зазначеній сфері на території Слов’янської міської територіальної громади.</w:t>
      </w:r>
    </w:p>
    <w:p w:rsidR="006F0A8C" w:rsidRPr="00A71B23" w:rsidRDefault="006F0A8C" w:rsidP="001B23E5">
      <w:pPr>
        <w:pStyle w:val="1"/>
        <w:numPr>
          <w:ilvl w:val="0"/>
          <w:numId w:val="1"/>
        </w:numPr>
        <w:tabs>
          <w:tab w:val="left" w:pos="889"/>
        </w:tabs>
        <w:ind w:firstLine="567"/>
        <w:jc w:val="both"/>
        <w:rPr>
          <w:color w:val="000000"/>
        </w:rPr>
      </w:pPr>
      <w:bookmarkStart w:id="1" w:name="bookmark1"/>
      <w:bookmarkEnd w:id="1"/>
      <w:r w:rsidRPr="00A71B23">
        <w:rPr>
          <w:color w:val="000000"/>
        </w:rPr>
        <w:t>Координаційна рада у своїй діяльності керується Конституцією і законами України, указами Президента України, постановами Верховної Ради України, прийнятими відповідно до Конституції та законів України, нормативно-правовими актами Кабінету Міністрів України, наказами, розпорядженнями міністерств, розпорядженнями начальника Слов’янської міської військової адміністрації, а також цим Положенням.</w:t>
      </w:r>
    </w:p>
    <w:p w:rsidR="006F0A8C" w:rsidRPr="00A71B23" w:rsidRDefault="006F0A8C" w:rsidP="001B23E5">
      <w:pPr>
        <w:pStyle w:val="1"/>
        <w:numPr>
          <w:ilvl w:val="0"/>
          <w:numId w:val="1"/>
        </w:numPr>
        <w:tabs>
          <w:tab w:val="left" w:pos="898"/>
        </w:tabs>
        <w:ind w:firstLine="567"/>
        <w:jc w:val="both"/>
        <w:rPr>
          <w:color w:val="000000"/>
        </w:rPr>
      </w:pPr>
      <w:bookmarkStart w:id="2" w:name="bookmark2"/>
      <w:bookmarkEnd w:id="2"/>
      <w:r w:rsidRPr="00A71B23">
        <w:rPr>
          <w:color w:val="000000"/>
        </w:rPr>
        <w:t>Основними завданнями Координаційної ради є:</w:t>
      </w:r>
    </w:p>
    <w:p w:rsidR="006F0A8C" w:rsidRPr="00A71B23" w:rsidRDefault="006F0A8C" w:rsidP="001B23E5">
      <w:pPr>
        <w:pStyle w:val="1"/>
        <w:numPr>
          <w:ilvl w:val="1"/>
          <w:numId w:val="10"/>
        </w:numPr>
        <w:tabs>
          <w:tab w:val="left" w:pos="912"/>
        </w:tabs>
        <w:jc w:val="both"/>
        <w:rPr>
          <w:color w:val="000000"/>
        </w:rPr>
      </w:pPr>
      <w:bookmarkStart w:id="3" w:name="bookmark3"/>
      <w:bookmarkEnd w:id="3"/>
      <w:r w:rsidRPr="00A71B23">
        <w:rPr>
          <w:color w:val="000000"/>
        </w:rPr>
        <w:t xml:space="preserve"> Сприяння:</w:t>
      </w:r>
    </w:p>
    <w:p w:rsidR="006F0A8C" w:rsidRPr="00A71B23" w:rsidRDefault="006F0A8C" w:rsidP="001B23E5">
      <w:pPr>
        <w:pStyle w:val="1"/>
        <w:ind w:firstLine="567"/>
        <w:jc w:val="both"/>
        <w:rPr>
          <w:color w:val="000000"/>
        </w:rPr>
      </w:pPr>
      <w:r w:rsidRPr="00A71B23">
        <w:rPr>
          <w:color w:val="000000"/>
        </w:rPr>
        <w:t>- здійсненню повноважень Слов’янської міської військової адміністрації у сфері утвердження української національної та громадянської ідентичності, створенню умов для національно-патріотичного, військово-патріотичного виховання та громадянської освіти на території Слов’янської міської територіальної громади;</w:t>
      </w:r>
    </w:p>
    <w:p w:rsidR="006F0A8C" w:rsidRPr="00A71B23" w:rsidRDefault="006F0A8C" w:rsidP="001B23E5">
      <w:pPr>
        <w:pStyle w:val="1"/>
        <w:ind w:firstLine="567"/>
        <w:jc w:val="both"/>
        <w:rPr>
          <w:color w:val="000000"/>
        </w:rPr>
      </w:pPr>
      <w:r w:rsidRPr="00A71B23">
        <w:rPr>
          <w:color w:val="000000"/>
        </w:rPr>
        <w:t>- співпраці Слов’янської міської військової адміністрації з інститутами громадянського суспільства у сфері утвердження української національної та громадянської ідентичності;</w:t>
      </w:r>
    </w:p>
    <w:p w:rsidR="006F0A8C" w:rsidRPr="00A71B23" w:rsidRDefault="006F0A8C" w:rsidP="001B23E5">
      <w:pPr>
        <w:pStyle w:val="1"/>
        <w:ind w:firstLine="567"/>
        <w:jc w:val="both"/>
        <w:rPr>
          <w:color w:val="000000"/>
        </w:rPr>
      </w:pPr>
      <w:r w:rsidRPr="00A71B23">
        <w:rPr>
          <w:color w:val="000000"/>
        </w:rPr>
        <w:t>- провадженню інформаційно-просвітницької діяльності у сфері утвердження української національної та громадянської ідентичності;</w:t>
      </w:r>
    </w:p>
    <w:p w:rsidR="006F0A8C" w:rsidRPr="00A71B23" w:rsidRDefault="006F0A8C" w:rsidP="001B23E5">
      <w:pPr>
        <w:pStyle w:val="1"/>
        <w:ind w:firstLine="567"/>
        <w:jc w:val="both"/>
        <w:rPr>
          <w:color w:val="000000"/>
        </w:rPr>
      </w:pPr>
      <w:r w:rsidRPr="00A71B23">
        <w:rPr>
          <w:color w:val="000000"/>
        </w:rPr>
        <w:t>- висвітленню діяльності інститутів громадянського суспільства у сфері утвердження української національної та громадянської ідентичності, закладів сфери утвердження української національної та громадянської ідентичності;</w:t>
      </w:r>
    </w:p>
    <w:p w:rsidR="006F0A8C" w:rsidRPr="00A71B23" w:rsidRDefault="006F0A8C" w:rsidP="001B23E5">
      <w:pPr>
        <w:pStyle w:val="1"/>
        <w:tabs>
          <w:tab w:val="left" w:pos="947"/>
        </w:tabs>
        <w:ind w:firstLine="567"/>
        <w:jc w:val="both"/>
        <w:rPr>
          <w:color w:val="000000"/>
        </w:rPr>
      </w:pPr>
      <w:bookmarkStart w:id="4" w:name="bookmark4"/>
      <w:bookmarkEnd w:id="4"/>
      <w:r w:rsidRPr="00A71B23">
        <w:rPr>
          <w:color w:val="000000"/>
        </w:rPr>
        <w:t>3.2 Визначення шляхів та способів вирішення питань, що виникають під час реалізації державної політики у сфері утвердження української національної та громадянської ідентичності, підвищення ефективності діяльності міської ради у зазначеній сфері.</w:t>
      </w:r>
    </w:p>
    <w:p w:rsidR="006F0A8C" w:rsidRPr="00A71B23" w:rsidRDefault="006F0A8C" w:rsidP="001B23E5">
      <w:pPr>
        <w:pStyle w:val="1"/>
        <w:numPr>
          <w:ilvl w:val="0"/>
          <w:numId w:val="1"/>
        </w:numPr>
        <w:tabs>
          <w:tab w:val="left" w:pos="947"/>
        </w:tabs>
        <w:ind w:firstLine="567"/>
        <w:jc w:val="both"/>
        <w:rPr>
          <w:color w:val="000000"/>
        </w:rPr>
      </w:pPr>
      <w:bookmarkStart w:id="5" w:name="bookmark5"/>
      <w:bookmarkStart w:id="6" w:name="bookmark6"/>
      <w:bookmarkEnd w:id="5"/>
      <w:bookmarkEnd w:id="6"/>
      <w:r w:rsidRPr="00A71B23">
        <w:rPr>
          <w:color w:val="000000"/>
        </w:rPr>
        <w:t>Координаційна рада згідно з покладеними на неї завданнями на території Слов’янської міської територіальної громади:</w:t>
      </w:r>
    </w:p>
    <w:p w:rsidR="006F0A8C" w:rsidRPr="00A71B23" w:rsidRDefault="006F0A8C" w:rsidP="001B23E5">
      <w:pPr>
        <w:pStyle w:val="1"/>
        <w:tabs>
          <w:tab w:val="left" w:pos="947"/>
        </w:tabs>
        <w:ind w:firstLine="567"/>
        <w:jc w:val="both"/>
        <w:rPr>
          <w:color w:val="000000"/>
        </w:rPr>
      </w:pPr>
      <w:bookmarkStart w:id="7" w:name="bookmark7"/>
      <w:bookmarkEnd w:id="7"/>
      <w:r w:rsidRPr="00A71B23">
        <w:rPr>
          <w:color w:val="000000"/>
        </w:rPr>
        <w:t>4.1 Бере участь в оцінюванні ефективності державної політики у сфері утвердження української національної та громадянської ідентичності.</w:t>
      </w:r>
    </w:p>
    <w:p w:rsidR="006F0A8C" w:rsidRPr="00A71B23" w:rsidRDefault="006F0A8C" w:rsidP="001B23E5">
      <w:pPr>
        <w:pStyle w:val="1"/>
        <w:tabs>
          <w:tab w:val="left" w:pos="947"/>
        </w:tabs>
        <w:ind w:firstLine="567"/>
        <w:jc w:val="both"/>
        <w:rPr>
          <w:color w:val="000000"/>
        </w:rPr>
      </w:pPr>
      <w:bookmarkStart w:id="8" w:name="bookmark8"/>
      <w:bookmarkEnd w:id="8"/>
      <w:r w:rsidRPr="00A71B23">
        <w:rPr>
          <w:color w:val="000000"/>
        </w:rPr>
        <w:t>4.2 Бере участь у підготовці, розгляді та внесенні пропозицій, висновків, рекомендацій до регіональних цільових програм з утвердження української національної та громадянської ідентичності, інших нормативно-правових актів Слов’янської міської військової адміністрації.</w:t>
      </w:r>
    </w:p>
    <w:p w:rsidR="006F0A8C" w:rsidRPr="00A71B23" w:rsidRDefault="006F0A8C" w:rsidP="001B23E5">
      <w:pPr>
        <w:pStyle w:val="1"/>
        <w:tabs>
          <w:tab w:val="left" w:pos="947"/>
        </w:tabs>
        <w:ind w:firstLine="567"/>
        <w:jc w:val="both"/>
        <w:rPr>
          <w:color w:val="000000"/>
        </w:rPr>
      </w:pPr>
      <w:bookmarkStart w:id="9" w:name="bookmark9"/>
      <w:bookmarkEnd w:id="9"/>
      <w:r w:rsidRPr="00A71B23">
        <w:rPr>
          <w:color w:val="000000"/>
        </w:rPr>
        <w:t>4.3 Подає начальнику Слов’янської міської військової адміністрації, пропозиції щодо вдосконалення реалізації державної політики у сфері утвердження української національної та громадянської ідентичності на місцевому рівні.</w:t>
      </w:r>
    </w:p>
    <w:p w:rsidR="006F0A8C" w:rsidRPr="00A71B23" w:rsidRDefault="006F0A8C" w:rsidP="001B23E5">
      <w:pPr>
        <w:pStyle w:val="1"/>
        <w:tabs>
          <w:tab w:val="left" w:pos="1118"/>
        </w:tabs>
        <w:ind w:firstLine="567"/>
        <w:jc w:val="both"/>
        <w:rPr>
          <w:color w:val="000000"/>
        </w:rPr>
      </w:pPr>
      <w:bookmarkStart w:id="10" w:name="bookmark10"/>
      <w:bookmarkEnd w:id="10"/>
      <w:r w:rsidRPr="00A71B23">
        <w:rPr>
          <w:color w:val="000000"/>
        </w:rPr>
        <w:t>4.4 Здійснює взаємодію та обмін досвідом роботи з іншими координаційними радами.</w:t>
      </w:r>
    </w:p>
    <w:p w:rsidR="006F0A8C" w:rsidRPr="00A71B23" w:rsidRDefault="006F0A8C" w:rsidP="001B23E5">
      <w:pPr>
        <w:pStyle w:val="1"/>
        <w:tabs>
          <w:tab w:val="left" w:pos="947"/>
        </w:tabs>
        <w:ind w:firstLine="567"/>
        <w:jc w:val="both"/>
        <w:rPr>
          <w:color w:val="000000"/>
        </w:rPr>
      </w:pPr>
      <w:bookmarkStart w:id="11" w:name="bookmark11"/>
      <w:bookmarkEnd w:id="11"/>
      <w:r w:rsidRPr="00A71B23">
        <w:rPr>
          <w:color w:val="000000"/>
        </w:rPr>
        <w:t>4.5 Проводить аналіз стану справ та причин виникнення проблем у сфері утвердження української національної та громадянської ідентичності.</w:t>
      </w:r>
    </w:p>
    <w:p w:rsidR="006F0A8C" w:rsidRPr="00A71B23" w:rsidRDefault="006F0A8C" w:rsidP="001B23E5">
      <w:pPr>
        <w:pStyle w:val="1"/>
        <w:tabs>
          <w:tab w:val="left" w:pos="947"/>
        </w:tabs>
        <w:ind w:firstLine="567"/>
        <w:jc w:val="both"/>
        <w:rPr>
          <w:color w:val="000000"/>
        </w:rPr>
      </w:pPr>
      <w:bookmarkStart w:id="12" w:name="bookmark12"/>
      <w:bookmarkEnd w:id="12"/>
      <w:r w:rsidRPr="00A71B23">
        <w:rPr>
          <w:color w:val="000000"/>
        </w:rPr>
        <w:t>4.6 Вивчає результати діяльності Слов’янської міської військової адміністрації у сфері утвердження української національної та громадянської ідентичності, закладів сфери утвердження української національної та громадянської ідентичності.</w:t>
      </w:r>
    </w:p>
    <w:p w:rsidR="006F0A8C" w:rsidRPr="00A71B23" w:rsidRDefault="006F0A8C" w:rsidP="001B23E5">
      <w:pPr>
        <w:pStyle w:val="1"/>
        <w:numPr>
          <w:ilvl w:val="0"/>
          <w:numId w:val="1"/>
        </w:numPr>
        <w:tabs>
          <w:tab w:val="left" w:pos="947"/>
        </w:tabs>
        <w:ind w:firstLine="567"/>
        <w:jc w:val="both"/>
        <w:rPr>
          <w:color w:val="000000"/>
        </w:rPr>
      </w:pPr>
      <w:bookmarkStart w:id="13" w:name="bookmark13"/>
      <w:bookmarkEnd w:id="13"/>
      <w:r w:rsidRPr="00A71B23">
        <w:rPr>
          <w:color w:val="000000"/>
        </w:rPr>
        <w:t>Координаційна рада має право:</w:t>
      </w:r>
    </w:p>
    <w:p w:rsidR="006F0A8C" w:rsidRPr="00A71B23" w:rsidRDefault="006F0A8C" w:rsidP="001B23E5">
      <w:pPr>
        <w:pStyle w:val="1"/>
        <w:tabs>
          <w:tab w:val="left" w:pos="1118"/>
        </w:tabs>
        <w:ind w:firstLine="567"/>
        <w:jc w:val="both"/>
        <w:rPr>
          <w:color w:val="000000"/>
        </w:rPr>
      </w:pPr>
      <w:bookmarkStart w:id="14" w:name="bookmark14"/>
      <w:bookmarkEnd w:id="14"/>
      <w:r w:rsidRPr="00A71B23">
        <w:rPr>
          <w:color w:val="000000"/>
        </w:rPr>
        <w:t>5.1 Отримувати в установленому порядку від центральних та місцевих органів виконавчої влади, органів місцевого самоврядування, підприємств, установ та організацій, що знаходяться на території громади  інформацію, необхідну для виконання покладених на неї завдань</w:t>
      </w:r>
      <w:bookmarkStart w:id="15" w:name="bookmark15"/>
      <w:bookmarkEnd w:id="15"/>
      <w:r w:rsidRPr="00A71B23">
        <w:rPr>
          <w:color w:val="000000"/>
        </w:rPr>
        <w:t>.</w:t>
      </w:r>
    </w:p>
    <w:p w:rsidR="006F0A8C" w:rsidRPr="00A71B23" w:rsidRDefault="006F0A8C" w:rsidP="001B23E5">
      <w:pPr>
        <w:pStyle w:val="1"/>
        <w:tabs>
          <w:tab w:val="left" w:pos="1118"/>
        </w:tabs>
        <w:ind w:firstLine="567"/>
        <w:jc w:val="both"/>
        <w:rPr>
          <w:color w:val="000000"/>
        </w:rPr>
      </w:pPr>
      <w:r w:rsidRPr="00A71B23">
        <w:rPr>
          <w:color w:val="000000"/>
        </w:rPr>
        <w:t>5.2 Залучати до участі у своїй роботі представників місцевих органів виконавчої влади, підприємств, установ, організацій, а також громадських об’єднань (за погодженням з їх керівниками) і незалежних експертів (за згодою).</w:t>
      </w:r>
    </w:p>
    <w:p w:rsidR="006F0A8C" w:rsidRPr="00A71B23" w:rsidRDefault="006F0A8C" w:rsidP="001B23E5">
      <w:pPr>
        <w:pStyle w:val="1"/>
        <w:tabs>
          <w:tab w:val="left" w:pos="947"/>
        </w:tabs>
        <w:ind w:firstLine="567"/>
        <w:jc w:val="both"/>
        <w:rPr>
          <w:color w:val="000000"/>
        </w:rPr>
      </w:pPr>
      <w:bookmarkStart w:id="16" w:name="bookmark16"/>
      <w:bookmarkEnd w:id="16"/>
      <w:r w:rsidRPr="00A71B23">
        <w:rPr>
          <w:color w:val="000000"/>
        </w:rPr>
        <w:t>5.3 Розглядати пропозиції інститутів громадянського суспільства із питань, що належать до компетенції Координаційної ради.</w:t>
      </w:r>
    </w:p>
    <w:p w:rsidR="006F0A8C" w:rsidRPr="00A71B23" w:rsidRDefault="006F0A8C" w:rsidP="001B23E5">
      <w:pPr>
        <w:pStyle w:val="1"/>
        <w:tabs>
          <w:tab w:val="left" w:pos="947"/>
        </w:tabs>
        <w:ind w:firstLine="567"/>
        <w:jc w:val="both"/>
        <w:rPr>
          <w:color w:val="000000"/>
        </w:rPr>
      </w:pPr>
      <w:bookmarkStart w:id="17" w:name="bookmark17"/>
      <w:bookmarkEnd w:id="17"/>
      <w:r w:rsidRPr="00A71B23">
        <w:rPr>
          <w:color w:val="000000"/>
        </w:rPr>
        <w:t>5.4 Для оперативного вирішення актуальних питань, що належать до компетенції Координаційної ради, та для виконання покладених на неї завдань утворювати постійні або тимчасові робочі групи, що діють у період між її засіданнями.</w:t>
      </w:r>
    </w:p>
    <w:p w:rsidR="006F0A8C" w:rsidRPr="00A71B23" w:rsidRDefault="006F0A8C" w:rsidP="001B23E5">
      <w:pPr>
        <w:pStyle w:val="1"/>
        <w:tabs>
          <w:tab w:val="left" w:pos="934"/>
        </w:tabs>
        <w:ind w:firstLine="567"/>
        <w:jc w:val="both"/>
        <w:rPr>
          <w:color w:val="000000"/>
        </w:rPr>
      </w:pPr>
      <w:bookmarkStart w:id="18" w:name="bookmark18"/>
      <w:bookmarkEnd w:id="18"/>
      <w:r w:rsidRPr="00A71B23">
        <w:rPr>
          <w:color w:val="000000"/>
        </w:rPr>
        <w:t>5.5 Організовувати проведення конференцій, семінарів, нарад та інших заходів.</w:t>
      </w:r>
    </w:p>
    <w:p w:rsidR="006F0A8C" w:rsidRPr="00A71B23" w:rsidRDefault="006F0A8C" w:rsidP="001B23E5">
      <w:pPr>
        <w:pStyle w:val="1"/>
        <w:tabs>
          <w:tab w:val="left" w:pos="934"/>
        </w:tabs>
        <w:ind w:firstLine="567"/>
        <w:jc w:val="both"/>
        <w:rPr>
          <w:color w:val="000000"/>
        </w:rPr>
      </w:pPr>
      <w:bookmarkStart w:id="19" w:name="bookmark19"/>
      <w:bookmarkEnd w:id="19"/>
      <w:r w:rsidRPr="00A71B23">
        <w:rPr>
          <w:color w:val="000000"/>
        </w:rPr>
        <w:t>5.6 Вносити пропозиції щодо заохочення в установленому порядку представників інститутів громадянського суспільства та окремих громадян за їх внесок у забезпечення розвитку сфери утвердження української національної та громадянської ідентичності.</w:t>
      </w:r>
    </w:p>
    <w:p w:rsidR="006F0A8C" w:rsidRPr="00A71B23" w:rsidRDefault="006F0A8C" w:rsidP="001B23E5">
      <w:pPr>
        <w:pStyle w:val="1"/>
        <w:numPr>
          <w:ilvl w:val="0"/>
          <w:numId w:val="1"/>
        </w:numPr>
        <w:tabs>
          <w:tab w:val="left" w:pos="892"/>
        </w:tabs>
        <w:ind w:firstLine="567"/>
        <w:jc w:val="both"/>
        <w:rPr>
          <w:color w:val="000000"/>
        </w:rPr>
      </w:pPr>
      <w:bookmarkStart w:id="20" w:name="bookmark20"/>
      <w:bookmarkEnd w:id="20"/>
      <w:r w:rsidRPr="00A71B23">
        <w:rPr>
          <w:color w:val="000000"/>
        </w:rPr>
        <w:t>Координаційна рада під час виконання покладених на неї завдань взаємодіє з державними органами, органами місцевого самоврядування, підприємствами, установами, організаціями.</w:t>
      </w:r>
    </w:p>
    <w:p w:rsidR="006F0A8C" w:rsidRPr="00A71B23" w:rsidRDefault="006F0A8C" w:rsidP="001B23E5">
      <w:pPr>
        <w:pStyle w:val="1"/>
        <w:numPr>
          <w:ilvl w:val="0"/>
          <w:numId w:val="1"/>
        </w:numPr>
        <w:tabs>
          <w:tab w:val="left" w:pos="892"/>
        </w:tabs>
        <w:ind w:firstLine="567"/>
        <w:jc w:val="both"/>
        <w:rPr>
          <w:color w:val="000000"/>
        </w:rPr>
      </w:pPr>
      <w:bookmarkStart w:id="21" w:name="bookmark21"/>
      <w:bookmarkEnd w:id="21"/>
      <w:r w:rsidRPr="00A71B23">
        <w:rPr>
          <w:color w:val="000000"/>
        </w:rPr>
        <w:t>До складу координаційної ради входять голова, заступник голови, секретар та члени координаційної ради.</w:t>
      </w:r>
    </w:p>
    <w:p w:rsidR="006F0A8C" w:rsidRPr="00A71B23" w:rsidRDefault="006F0A8C" w:rsidP="001B23E5">
      <w:pPr>
        <w:pStyle w:val="1"/>
        <w:ind w:firstLine="567"/>
        <w:jc w:val="both"/>
        <w:rPr>
          <w:color w:val="000000"/>
        </w:rPr>
      </w:pPr>
      <w:r w:rsidRPr="00A71B23">
        <w:rPr>
          <w:color w:val="000000"/>
        </w:rPr>
        <w:t>Персональний склад координаційної ради затверджує начальник Слов’янської міської військової адміністрації.</w:t>
      </w:r>
    </w:p>
    <w:p w:rsidR="006F0A8C" w:rsidRPr="00A71B23" w:rsidRDefault="006F0A8C" w:rsidP="001B23E5">
      <w:pPr>
        <w:pStyle w:val="1"/>
        <w:numPr>
          <w:ilvl w:val="0"/>
          <w:numId w:val="1"/>
        </w:numPr>
        <w:tabs>
          <w:tab w:val="left" w:pos="851"/>
        </w:tabs>
        <w:ind w:firstLine="567"/>
        <w:jc w:val="both"/>
        <w:rPr>
          <w:color w:val="000000"/>
        </w:rPr>
      </w:pPr>
      <w:bookmarkStart w:id="22" w:name="bookmark22"/>
      <w:bookmarkEnd w:id="22"/>
      <w:r w:rsidRPr="00A71B23">
        <w:rPr>
          <w:color w:val="000000"/>
        </w:rPr>
        <w:t>Членство в Координаційній раді припиняється в разі:</w:t>
      </w:r>
    </w:p>
    <w:p w:rsidR="006F0A8C" w:rsidRPr="00A71B23" w:rsidRDefault="006F0A8C" w:rsidP="001B23E5">
      <w:pPr>
        <w:pStyle w:val="1"/>
        <w:numPr>
          <w:ilvl w:val="0"/>
          <w:numId w:val="5"/>
        </w:numPr>
        <w:ind w:left="142" w:firstLine="425"/>
        <w:jc w:val="both"/>
        <w:rPr>
          <w:color w:val="000000"/>
        </w:rPr>
      </w:pPr>
      <w:r w:rsidRPr="00A71B23">
        <w:rPr>
          <w:color w:val="000000"/>
        </w:rPr>
        <w:t>завершення строку повноважень члена Координаційної ради;</w:t>
      </w:r>
    </w:p>
    <w:p w:rsidR="006F0A8C" w:rsidRPr="00A71B23" w:rsidRDefault="006F0A8C" w:rsidP="001B23E5">
      <w:pPr>
        <w:pStyle w:val="1"/>
        <w:numPr>
          <w:ilvl w:val="0"/>
          <w:numId w:val="5"/>
        </w:numPr>
        <w:ind w:left="142" w:firstLine="425"/>
        <w:jc w:val="both"/>
        <w:rPr>
          <w:color w:val="000000"/>
        </w:rPr>
      </w:pPr>
      <w:r w:rsidRPr="00A71B23">
        <w:rPr>
          <w:color w:val="000000"/>
        </w:rPr>
        <w:t>відсутності члена Координаційної ради на першому засіданні новосформованої Координаційної ради без поважних причин;</w:t>
      </w:r>
    </w:p>
    <w:p w:rsidR="006F0A8C" w:rsidRPr="00A71B23" w:rsidRDefault="006F0A8C" w:rsidP="001B23E5">
      <w:pPr>
        <w:pStyle w:val="1"/>
        <w:numPr>
          <w:ilvl w:val="0"/>
          <w:numId w:val="5"/>
        </w:numPr>
        <w:ind w:left="142" w:firstLine="425"/>
        <w:jc w:val="both"/>
        <w:rPr>
          <w:color w:val="000000"/>
        </w:rPr>
      </w:pPr>
      <w:r w:rsidRPr="00A71B23">
        <w:rPr>
          <w:color w:val="000000"/>
        </w:rPr>
        <w:t>систематичної (більш як два рази підряд) відсутності члена Координаційної ради на її чергових засіданнях без поважних причин;</w:t>
      </w:r>
    </w:p>
    <w:p w:rsidR="006F0A8C" w:rsidRPr="00A71B23" w:rsidRDefault="006F0A8C" w:rsidP="001B23E5">
      <w:pPr>
        <w:pStyle w:val="1"/>
        <w:numPr>
          <w:ilvl w:val="0"/>
          <w:numId w:val="5"/>
        </w:numPr>
        <w:ind w:left="142" w:firstLine="425"/>
        <w:jc w:val="both"/>
        <w:rPr>
          <w:color w:val="000000"/>
        </w:rPr>
      </w:pPr>
      <w:r w:rsidRPr="00A71B23">
        <w:rPr>
          <w:color w:val="000000"/>
        </w:rPr>
        <w:t>надходження повідомлення від інституту громадянського суспільства, підприємства, установи, організації за підписом керівника, якщо інше не передбачено його установчими документами, про відкликання свого представника та припинення його членства в Координаційній раді;</w:t>
      </w:r>
    </w:p>
    <w:p w:rsidR="006F0A8C" w:rsidRPr="00A71B23" w:rsidRDefault="006F0A8C" w:rsidP="001B23E5">
      <w:pPr>
        <w:pStyle w:val="1"/>
        <w:numPr>
          <w:ilvl w:val="0"/>
          <w:numId w:val="5"/>
        </w:numPr>
        <w:ind w:left="142" w:firstLine="425"/>
        <w:jc w:val="both"/>
        <w:rPr>
          <w:color w:val="000000"/>
        </w:rPr>
      </w:pPr>
      <w:r w:rsidRPr="00A71B23">
        <w:rPr>
          <w:color w:val="000000"/>
        </w:rPr>
        <w:t>неможливості члена Координаційної ради брати участь в її роботі за станом здоров’я, визнання його в судовому порядку недієздатним або обмежено дієздатним;</w:t>
      </w:r>
    </w:p>
    <w:p w:rsidR="006F0A8C" w:rsidRPr="00A71B23" w:rsidRDefault="006F0A8C" w:rsidP="001B23E5">
      <w:pPr>
        <w:pStyle w:val="1"/>
        <w:numPr>
          <w:ilvl w:val="0"/>
          <w:numId w:val="5"/>
        </w:numPr>
        <w:ind w:left="142" w:firstLine="425"/>
        <w:jc w:val="both"/>
        <w:rPr>
          <w:color w:val="000000"/>
        </w:rPr>
      </w:pPr>
      <w:r w:rsidRPr="00A71B23">
        <w:rPr>
          <w:color w:val="000000"/>
        </w:rPr>
        <w:t>подання членом Координаційної ради відповідної заяви;</w:t>
      </w:r>
    </w:p>
    <w:p w:rsidR="006F0A8C" w:rsidRPr="00A71B23" w:rsidRDefault="006F0A8C" w:rsidP="001B23E5">
      <w:pPr>
        <w:pStyle w:val="1"/>
        <w:numPr>
          <w:ilvl w:val="0"/>
          <w:numId w:val="5"/>
        </w:numPr>
        <w:ind w:left="142" w:firstLine="425"/>
        <w:jc w:val="both"/>
        <w:rPr>
          <w:color w:val="000000"/>
        </w:rPr>
      </w:pPr>
      <w:r w:rsidRPr="00A71B23">
        <w:rPr>
          <w:color w:val="000000"/>
        </w:rPr>
        <w:t>набрання законної сили обвинувальним вироком суду щодо члена Координаційної ради;</w:t>
      </w:r>
    </w:p>
    <w:p w:rsidR="006F0A8C" w:rsidRPr="00A71B23" w:rsidRDefault="006F0A8C" w:rsidP="001B23E5">
      <w:pPr>
        <w:pStyle w:val="1"/>
        <w:numPr>
          <w:ilvl w:val="0"/>
          <w:numId w:val="5"/>
        </w:numPr>
        <w:ind w:left="142" w:firstLine="425"/>
        <w:jc w:val="both"/>
        <w:rPr>
          <w:color w:val="000000"/>
        </w:rPr>
      </w:pPr>
      <w:r w:rsidRPr="00A71B23">
        <w:rPr>
          <w:color w:val="000000"/>
        </w:rPr>
        <w:t>смерті члена Координаційної ради.</w:t>
      </w:r>
    </w:p>
    <w:p w:rsidR="006F0A8C" w:rsidRPr="00A71B23" w:rsidRDefault="006F0A8C" w:rsidP="003E27AF">
      <w:pPr>
        <w:pStyle w:val="1"/>
        <w:ind w:firstLine="567"/>
        <w:jc w:val="both"/>
        <w:rPr>
          <w:color w:val="000000"/>
        </w:rPr>
      </w:pPr>
      <w:r w:rsidRPr="00A71B23">
        <w:rPr>
          <w:color w:val="000000"/>
        </w:rPr>
        <w:t>Рішення про припинення членства в Координаційній раді оформляється протоколом Координаційної ради.</w:t>
      </w:r>
    </w:p>
    <w:p w:rsidR="006F0A8C" w:rsidRPr="00A71B23" w:rsidRDefault="006F0A8C" w:rsidP="003E27AF">
      <w:pPr>
        <w:pStyle w:val="1"/>
        <w:numPr>
          <w:ilvl w:val="0"/>
          <w:numId w:val="1"/>
        </w:numPr>
        <w:tabs>
          <w:tab w:val="left" w:pos="709"/>
          <w:tab w:val="left" w:pos="851"/>
        </w:tabs>
        <w:ind w:firstLine="567"/>
        <w:jc w:val="both"/>
        <w:rPr>
          <w:color w:val="000000"/>
        </w:rPr>
      </w:pPr>
      <w:r w:rsidRPr="00A71B23">
        <w:rPr>
          <w:color w:val="000000"/>
        </w:rPr>
        <w:t>Персональний склад координаційної ради формується за пропозиціями відповідних органів виконавчої влади Автономної Республіки Крим, територіальних органів центральних органів виконавчої влади, органів місцевого самоврядування, підприємств, установ, організацій, інститутів громадянського суспільства.</w:t>
      </w:r>
    </w:p>
    <w:p w:rsidR="006F0A8C" w:rsidRPr="00A71B23" w:rsidRDefault="006F0A8C" w:rsidP="001B23E5">
      <w:pPr>
        <w:pStyle w:val="1"/>
        <w:tabs>
          <w:tab w:val="left" w:pos="934"/>
        </w:tabs>
        <w:ind w:firstLine="567"/>
        <w:jc w:val="both"/>
        <w:rPr>
          <w:color w:val="000000"/>
        </w:rPr>
      </w:pPr>
      <w:bookmarkStart w:id="23" w:name="n54"/>
      <w:bookmarkEnd w:id="23"/>
      <w:r w:rsidRPr="00A71B23">
        <w:rPr>
          <w:color w:val="000000"/>
        </w:rPr>
        <w:t>Для формування складу координаційної ради Рада міністрів Автономної Республіки Крим, місцевий орган виконавчої влади, орган місцевого самоврядування оприлюднює на своєму офіційному веб-сайті оголошення про формування складу координаційної ради.</w:t>
      </w:r>
    </w:p>
    <w:p w:rsidR="006F0A8C" w:rsidRPr="00A71B23" w:rsidRDefault="006F0A8C" w:rsidP="001B23E5">
      <w:pPr>
        <w:pStyle w:val="1"/>
        <w:tabs>
          <w:tab w:val="left" w:pos="934"/>
        </w:tabs>
        <w:ind w:firstLine="567"/>
        <w:jc w:val="both"/>
        <w:rPr>
          <w:color w:val="000000"/>
        </w:rPr>
      </w:pPr>
      <w:bookmarkStart w:id="24" w:name="n55"/>
      <w:bookmarkEnd w:id="24"/>
      <w:r w:rsidRPr="00A71B23">
        <w:rPr>
          <w:color w:val="000000"/>
        </w:rPr>
        <w:t>Протягом чотирнадцяти календарних днів з дня оприлюднення оголошення про формування складу координаційної ради уповноважена посадова особа Ради міністрів Автономної Республіки Крим, місцевого органу виконавчої влади, органу місцевого самоврядування, до повноважень якого належить реалізація державної політики у сфері утвердження української національної та громадянської ідентичності, приймає та узагальнює надані пропозиції.</w:t>
      </w:r>
      <w:bookmarkStart w:id="25" w:name="n56"/>
      <w:bookmarkEnd w:id="25"/>
      <w:r w:rsidRPr="00A71B23">
        <w:rPr>
          <w:color w:val="000000"/>
        </w:rPr>
        <w:t xml:space="preserve"> Пропозиції щодо включення до складу координаційної ради подаються у друкованій та електронній формі за адресою та у строк, визначені в оголошенні про формування складу координаційної ради.</w:t>
      </w:r>
    </w:p>
    <w:p w:rsidR="006F0A8C" w:rsidRPr="00A71B23" w:rsidRDefault="006F0A8C" w:rsidP="001B23E5">
      <w:pPr>
        <w:pStyle w:val="1"/>
        <w:tabs>
          <w:tab w:val="left" w:pos="934"/>
        </w:tabs>
        <w:ind w:firstLine="567"/>
        <w:jc w:val="both"/>
        <w:rPr>
          <w:color w:val="000000"/>
        </w:rPr>
      </w:pPr>
      <w:bookmarkStart w:id="26" w:name="n57"/>
      <w:bookmarkEnd w:id="26"/>
      <w:r w:rsidRPr="00A71B23">
        <w:rPr>
          <w:color w:val="000000"/>
        </w:rPr>
        <w:t>Після завершення строку приймання пропозицій Рада міністрів Автономної Республіки Крим, місцевий орган виконавчої влади, орган місцевого самоврядування оприлюднює такі пропозиції на своєму офіційному веб-сайті та інших офіційних електронних ресурсах.</w:t>
      </w:r>
    </w:p>
    <w:p w:rsidR="006F0A8C" w:rsidRPr="00A71B23" w:rsidRDefault="006F0A8C" w:rsidP="001B23E5">
      <w:pPr>
        <w:pStyle w:val="1"/>
        <w:tabs>
          <w:tab w:val="left" w:pos="934"/>
        </w:tabs>
        <w:ind w:firstLine="567"/>
        <w:jc w:val="both"/>
        <w:rPr>
          <w:color w:val="000000"/>
        </w:rPr>
      </w:pPr>
      <w:bookmarkStart w:id="27" w:name="n58"/>
      <w:bookmarkEnd w:id="27"/>
      <w:r w:rsidRPr="00A71B23">
        <w:rPr>
          <w:color w:val="000000"/>
        </w:rPr>
        <w:t>Після завершення десяти календарних днів з урахуванням зауважень та пропозицій посадова особа Ради міністрів Автономної Республіки Крим, місцевого органу виконавчої влади, органу місцевого самоврядування, до повноважень якого належить реалізація державної політики у сфері утвердження української національної та громадянської ідентичності, протягом трьох календарних днів готує та подає на погодження Голові Ради міністрів Автономної Республіки Крим, голові місцевого органу виконавчої влади, керівнику органу місцевого самоврядування пропозиції щодо персонального складу координаційної ради.</w:t>
      </w:r>
    </w:p>
    <w:p w:rsidR="006F0A8C" w:rsidRPr="00A71B23" w:rsidRDefault="006F0A8C" w:rsidP="001B23E5">
      <w:pPr>
        <w:pStyle w:val="1"/>
        <w:tabs>
          <w:tab w:val="left" w:pos="934"/>
        </w:tabs>
        <w:ind w:firstLine="567"/>
        <w:jc w:val="both"/>
        <w:rPr>
          <w:color w:val="000000"/>
        </w:rPr>
      </w:pPr>
      <w:bookmarkStart w:id="28" w:name="n59"/>
      <w:bookmarkEnd w:id="28"/>
      <w:r w:rsidRPr="00A71B23">
        <w:rPr>
          <w:color w:val="000000"/>
        </w:rPr>
        <w:t>Після погодження Головою Ради міністрів Автономної Республіки Крим, головою місцевого органу виконавчої влади, керівником органу місцевого самоврядування персонального складу координаційної ради такі особи можуть бути включені до нього на підставі офіційних листів від органів державної влади, підприємств, установ, організацій, інститутів громадянського суспільства, які вони представляють, але не пізніше ніж за три місяця до завершення строку повноважень координаційної ради.</w:t>
      </w:r>
    </w:p>
    <w:p w:rsidR="006F0A8C" w:rsidRPr="00A71B23" w:rsidRDefault="006F0A8C" w:rsidP="001B23E5">
      <w:pPr>
        <w:pStyle w:val="1"/>
        <w:tabs>
          <w:tab w:val="left" w:pos="934"/>
        </w:tabs>
        <w:ind w:firstLine="567"/>
        <w:jc w:val="both"/>
        <w:rPr>
          <w:color w:val="000000"/>
        </w:rPr>
      </w:pPr>
      <w:bookmarkStart w:id="29" w:name="n60"/>
      <w:bookmarkEnd w:id="29"/>
      <w:r w:rsidRPr="00A71B23">
        <w:rPr>
          <w:color w:val="000000"/>
        </w:rPr>
        <w:t>Членство в координаційній раді припиняється в разі:</w:t>
      </w:r>
    </w:p>
    <w:p w:rsidR="006F0A8C" w:rsidRPr="00A71B23" w:rsidRDefault="006F0A8C" w:rsidP="003E27AF">
      <w:pPr>
        <w:pStyle w:val="1"/>
        <w:numPr>
          <w:ilvl w:val="0"/>
          <w:numId w:val="5"/>
        </w:numPr>
        <w:ind w:left="142" w:firstLine="425"/>
        <w:jc w:val="both"/>
        <w:rPr>
          <w:color w:val="000000"/>
        </w:rPr>
      </w:pPr>
      <w:bookmarkStart w:id="30" w:name="n61"/>
      <w:bookmarkEnd w:id="30"/>
      <w:r w:rsidRPr="00A71B23">
        <w:rPr>
          <w:color w:val="000000"/>
        </w:rPr>
        <w:t>завершення строку повноважень члена координаційної ради;</w:t>
      </w:r>
      <w:bookmarkStart w:id="31" w:name="n62"/>
      <w:bookmarkEnd w:id="31"/>
      <w:r w:rsidRPr="00A71B23">
        <w:rPr>
          <w:color w:val="000000"/>
        </w:rPr>
        <w:t xml:space="preserve"> відсутності </w:t>
      </w:r>
    </w:p>
    <w:p w:rsidR="006F0A8C" w:rsidRPr="00A71B23" w:rsidRDefault="006F0A8C" w:rsidP="003E27AF">
      <w:pPr>
        <w:pStyle w:val="1"/>
        <w:numPr>
          <w:ilvl w:val="0"/>
          <w:numId w:val="5"/>
        </w:numPr>
        <w:ind w:left="142" w:firstLine="425"/>
        <w:jc w:val="both"/>
        <w:rPr>
          <w:color w:val="000000"/>
        </w:rPr>
      </w:pPr>
      <w:r w:rsidRPr="00A71B23">
        <w:rPr>
          <w:color w:val="000000"/>
        </w:rPr>
        <w:t>члена координаційної ради на першому засіданні новосформованої координаційної ради без поважних причин;</w:t>
      </w:r>
    </w:p>
    <w:p w:rsidR="006F0A8C" w:rsidRPr="00A71B23" w:rsidRDefault="006F0A8C" w:rsidP="003E27AF">
      <w:pPr>
        <w:pStyle w:val="1"/>
        <w:numPr>
          <w:ilvl w:val="0"/>
          <w:numId w:val="5"/>
        </w:numPr>
        <w:ind w:left="142" w:firstLine="425"/>
        <w:jc w:val="both"/>
        <w:rPr>
          <w:color w:val="000000"/>
        </w:rPr>
      </w:pPr>
      <w:bookmarkStart w:id="32" w:name="n63"/>
      <w:bookmarkEnd w:id="32"/>
      <w:r w:rsidRPr="00A71B23">
        <w:rPr>
          <w:color w:val="000000"/>
        </w:rPr>
        <w:t xml:space="preserve">систематичної (більш як два рази підряд) відсутності члена </w:t>
      </w:r>
    </w:p>
    <w:p w:rsidR="006F0A8C" w:rsidRPr="00A71B23" w:rsidRDefault="006F0A8C" w:rsidP="003E27AF">
      <w:pPr>
        <w:pStyle w:val="1"/>
        <w:numPr>
          <w:ilvl w:val="0"/>
          <w:numId w:val="5"/>
        </w:numPr>
        <w:ind w:left="142" w:firstLine="425"/>
        <w:jc w:val="both"/>
        <w:rPr>
          <w:color w:val="000000"/>
        </w:rPr>
      </w:pPr>
      <w:r w:rsidRPr="00A71B23">
        <w:rPr>
          <w:color w:val="000000"/>
        </w:rPr>
        <w:t>координаційної ради на її чергових засіданнях без поважних причин;</w:t>
      </w:r>
    </w:p>
    <w:p w:rsidR="006F0A8C" w:rsidRPr="00A71B23" w:rsidRDefault="006F0A8C" w:rsidP="003E27AF">
      <w:pPr>
        <w:pStyle w:val="1"/>
        <w:numPr>
          <w:ilvl w:val="0"/>
          <w:numId w:val="5"/>
        </w:numPr>
        <w:ind w:left="142" w:firstLine="425"/>
        <w:jc w:val="both"/>
        <w:rPr>
          <w:color w:val="000000"/>
        </w:rPr>
      </w:pPr>
      <w:bookmarkStart w:id="33" w:name="n64"/>
      <w:bookmarkEnd w:id="33"/>
      <w:r w:rsidRPr="00A71B23">
        <w:rPr>
          <w:color w:val="000000"/>
        </w:rPr>
        <w:t>надходження повідомлення від інституту громадянського суспільства, підприємства, установи, організації за підписом керівника, якщо інше не передбачено його установчими документами, про відкликання свого представника та припинення його членства в координаційній раді;</w:t>
      </w:r>
    </w:p>
    <w:p w:rsidR="006F0A8C" w:rsidRPr="00A71B23" w:rsidRDefault="006F0A8C" w:rsidP="003E27AF">
      <w:pPr>
        <w:pStyle w:val="1"/>
        <w:numPr>
          <w:ilvl w:val="0"/>
          <w:numId w:val="5"/>
        </w:numPr>
        <w:ind w:left="142" w:firstLine="425"/>
        <w:jc w:val="both"/>
        <w:rPr>
          <w:color w:val="000000"/>
        </w:rPr>
      </w:pPr>
      <w:bookmarkStart w:id="34" w:name="n65"/>
      <w:bookmarkEnd w:id="34"/>
      <w:r w:rsidRPr="00A71B23">
        <w:rPr>
          <w:color w:val="000000"/>
        </w:rPr>
        <w:t>неможливості члена координаційної ради брати участь в її роботі за станом здоров’я, визнання його в судовому порядку недієздатним або обмежено дієздатним;</w:t>
      </w:r>
      <w:bookmarkStart w:id="35" w:name="n66"/>
      <w:bookmarkEnd w:id="35"/>
      <w:r w:rsidRPr="00A71B23">
        <w:rPr>
          <w:color w:val="000000"/>
        </w:rPr>
        <w:t xml:space="preserve"> подання членом координаційної ради відповідної заяви;</w:t>
      </w:r>
    </w:p>
    <w:p w:rsidR="006F0A8C" w:rsidRPr="00A71B23" w:rsidRDefault="006F0A8C" w:rsidP="003E27AF">
      <w:pPr>
        <w:pStyle w:val="1"/>
        <w:numPr>
          <w:ilvl w:val="0"/>
          <w:numId w:val="5"/>
        </w:numPr>
        <w:ind w:left="142" w:firstLine="425"/>
        <w:jc w:val="both"/>
        <w:rPr>
          <w:color w:val="000000"/>
        </w:rPr>
      </w:pPr>
      <w:bookmarkStart w:id="36" w:name="n67"/>
      <w:bookmarkEnd w:id="36"/>
      <w:r w:rsidRPr="00A71B23">
        <w:rPr>
          <w:color w:val="000000"/>
        </w:rPr>
        <w:t>набрання законної сили обвинувальним вироком суду щодо члена координаційної ради;</w:t>
      </w:r>
    </w:p>
    <w:p w:rsidR="006F0A8C" w:rsidRPr="00A71B23" w:rsidRDefault="006F0A8C" w:rsidP="003E27AF">
      <w:pPr>
        <w:pStyle w:val="1"/>
        <w:numPr>
          <w:ilvl w:val="0"/>
          <w:numId w:val="5"/>
        </w:numPr>
        <w:ind w:left="142" w:firstLine="425"/>
        <w:jc w:val="both"/>
        <w:rPr>
          <w:color w:val="000000"/>
        </w:rPr>
      </w:pPr>
      <w:bookmarkStart w:id="37" w:name="n68"/>
      <w:bookmarkEnd w:id="37"/>
      <w:r w:rsidRPr="00A71B23">
        <w:rPr>
          <w:color w:val="000000"/>
        </w:rPr>
        <w:t>смерті члена координаційної ради.</w:t>
      </w:r>
    </w:p>
    <w:p w:rsidR="006F0A8C" w:rsidRPr="00A71B23" w:rsidRDefault="006F0A8C" w:rsidP="001B23E5">
      <w:pPr>
        <w:pStyle w:val="1"/>
        <w:tabs>
          <w:tab w:val="left" w:pos="934"/>
        </w:tabs>
        <w:ind w:firstLine="567"/>
        <w:jc w:val="both"/>
        <w:rPr>
          <w:color w:val="000000"/>
        </w:rPr>
      </w:pPr>
      <w:bookmarkStart w:id="38" w:name="n69"/>
      <w:bookmarkEnd w:id="38"/>
      <w:r w:rsidRPr="00A71B23">
        <w:rPr>
          <w:color w:val="000000"/>
        </w:rPr>
        <w:t>Рішення про припинення членства в координаційній раді оформляється протоколом координаційної ради.</w:t>
      </w:r>
    </w:p>
    <w:p w:rsidR="006F0A8C" w:rsidRPr="00A71B23" w:rsidRDefault="006F0A8C" w:rsidP="003E27AF">
      <w:pPr>
        <w:pStyle w:val="1"/>
        <w:numPr>
          <w:ilvl w:val="0"/>
          <w:numId w:val="1"/>
        </w:numPr>
        <w:tabs>
          <w:tab w:val="left" w:pos="709"/>
          <w:tab w:val="left" w:pos="993"/>
          <w:tab w:val="left" w:pos="1276"/>
        </w:tabs>
        <w:ind w:firstLine="567"/>
        <w:jc w:val="both"/>
        <w:rPr>
          <w:color w:val="000000"/>
        </w:rPr>
      </w:pPr>
      <w:bookmarkStart w:id="39" w:name="bookmark24"/>
      <w:bookmarkEnd w:id="39"/>
      <w:r w:rsidRPr="00A71B23">
        <w:rPr>
          <w:color w:val="000000"/>
        </w:rPr>
        <w:t>Організація діяльності Координаційної ради визначається цим Положенням.</w:t>
      </w:r>
    </w:p>
    <w:p w:rsidR="006F0A8C" w:rsidRPr="00A71B23" w:rsidRDefault="006F0A8C" w:rsidP="003E27AF">
      <w:pPr>
        <w:pStyle w:val="1"/>
        <w:numPr>
          <w:ilvl w:val="0"/>
          <w:numId w:val="1"/>
        </w:numPr>
        <w:tabs>
          <w:tab w:val="left" w:pos="709"/>
          <w:tab w:val="left" w:pos="993"/>
        </w:tabs>
        <w:ind w:firstLine="567"/>
        <w:jc w:val="both"/>
        <w:rPr>
          <w:color w:val="000000"/>
        </w:rPr>
      </w:pPr>
      <w:bookmarkStart w:id="40" w:name="bookmark25"/>
      <w:bookmarkEnd w:id="40"/>
      <w:r w:rsidRPr="00A71B23">
        <w:rPr>
          <w:color w:val="000000"/>
        </w:rPr>
        <w:t>Основною організаційною формою роботи Координаційної ради є</w:t>
      </w:r>
    </w:p>
    <w:p w:rsidR="006F0A8C" w:rsidRPr="00A71B23" w:rsidRDefault="006F0A8C" w:rsidP="001B23E5">
      <w:pPr>
        <w:pStyle w:val="1"/>
        <w:tabs>
          <w:tab w:val="left" w:pos="2095"/>
          <w:tab w:val="left" w:pos="2995"/>
          <w:tab w:val="left" w:pos="3593"/>
          <w:tab w:val="left" w:pos="4131"/>
          <w:tab w:val="left" w:pos="8234"/>
        </w:tabs>
        <w:ind w:firstLine="0"/>
        <w:jc w:val="both"/>
        <w:rPr>
          <w:color w:val="000000"/>
        </w:rPr>
      </w:pPr>
      <w:r w:rsidRPr="00A71B23">
        <w:rPr>
          <w:color w:val="000000"/>
        </w:rPr>
        <w:t xml:space="preserve">засідання, які проводяться за рішенням голови Координаційної ради в разі потреби, але не рідше ніж один раз на квартал. Позачергові засідання Координаційної ради можуть скликатися за ініціативою голови Координаційної ради або однієї третини від загального складу її членів. </w:t>
      </w:r>
    </w:p>
    <w:p w:rsidR="006F0A8C" w:rsidRPr="00A71B23" w:rsidRDefault="006F0A8C" w:rsidP="001B23E5">
      <w:pPr>
        <w:pStyle w:val="1"/>
        <w:tabs>
          <w:tab w:val="left" w:pos="426"/>
          <w:tab w:val="left" w:pos="2995"/>
          <w:tab w:val="left" w:pos="3593"/>
          <w:tab w:val="left" w:pos="4131"/>
          <w:tab w:val="left" w:pos="8234"/>
        </w:tabs>
        <w:ind w:firstLine="567"/>
        <w:jc w:val="both"/>
        <w:rPr>
          <w:color w:val="000000"/>
        </w:rPr>
      </w:pPr>
      <w:r w:rsidRPr="00A71B23">
        <w:rPr>
          <w:color w:val="000000"/>
        </w:rPr>
        <w:t>У разі відсутності голови Координаційної ради засідання Координаційної ради можуть проводитися за рішенням та за ініціативою заступника голови Координаційної ради. Засідання Координаційної ради проводить голова координаційної ради або за його відсутності заступник голови Координаційної ради, а в разі відсутності заступника голови Координаційної ради - член Координаційної ради, уповноважений зазначеною радою.</w:t>
      </w:r>
    </w:p>
    <w:p w:rsidR="006F0A8C" w:rsidRPr="00A71B23" w:rsidRDefault="006F0A8C" w:rsidP="001B23E5">
      <w:pPr>
        <w:pStyle w:val="1"/>
        <w:numPr>
          <w:ilvl w:val="0"/>
          <w:numId w:val="1"/>
        </w:numPr>
        <w:tabs>
          <w:tab w:val="left" w:pos="1051"/>
        </w:tabs>
        <w:ind w:firstLine="567"/>
        <w:jc w:val="both"/>
        <w:rPr>
          <w:color w:val="000000"/>
        </w:rPr>
      </w:pPr>
      <w:bookmarkStart w:id="41" w:name="bookmark26"/>
      <w:bookmarkEnd w:id="41"/>
      <w:r w:rsidRPr="00A71B23">
        <w:rPr>
          <w:color w:val="000000"/>
        </w:rPr>
        <w:t>Засідання Координаційної ради проводяться відкрито. Засідання Координаційної ради ведуться державною мовою.</w:t>
      </w:r>
    </w:p>
    <w:p w:rsidR="006F0A8C" w:rsidRPr="00A71B23" w:rsidRDefault="006F0A8C" w:rsidP="001B23E5">
      <w:pPr>
        <w:pStyle w:val="1"/>
        <w:ind w:firstLine="567"/>
        <w:jc w:val="both"/>
        <w:rPr>
          <w:color w:val="000000"/>
        </w:rPr>
      </w:pPr>
      <w:r w:rsidRPr="00A71B23">
        <w:rPr>
          <w:color w:val="000000"/>
        </w:rPr>
        <w:t>Голова Координаційної ради може прийняти рішення про проведення засідання Координаційної ради у режимі реального часу (он-лайн) з використанням відповідних технічних засобів, зокрема через інтернет, або про участь члена Координаційної ради в такому режимі у засіданні Координаційної ради.</w:t>
      </w:r>
    </w:p>
    <w:p w:rsidR="006F0A8C" w:rsidRPr="00A71B23" w:rsidRDefault="006F0A8C" w:rsidP="001B23E5">
      <w:pPr>
        <w:pStyle w:val="1"/>
        <w:ind w:firstLine="567"/>
        <w:jc w:val="both"/>
        <w:rPr>
          <w:color w:val="000000"/>
        </w:rPr>
      </w:pPr>
      <w:r w:rsidRPr="00A71B23">
        <w:rPr>
          <w:color w:val="000000"/>
        </w:rPr>
        <w:t>Рішення про засідання доводиться до відома членів Координаційної ради не пізніше ніж за 24 години до його початку із зазначенням порядку денного та порядку відкритого доступу до трансляції засідання Координаційної ради.</w:t>
      </w:r>
    </w:p>
    <w:p w:rsidR="006F0A8C" w:rsidRPr="00A71B23" w:rsidRDefault="006F0A8C" w:rsidP="001B23E5">
      <w:pPr>
        <w:pStyle w:val="1"/>
        <w:ind w:firstLine="567"/>
        <w:jc w:val="both"/>
        <w:rPr>
          <w:color w:val="000000"/>
        </w:rPr>
      </w:pPr>
      <w:r w:rsidRPr="00A71B23">
        <w:rPr>
          <w:color w:val="000000"/>
        </w:rPr>
        <w:t>Засідання Координаційної ради є повноважним з моменту підтвердження ідентифікації всіх осіб-учасників, якщо в ньому бере участь більшість членів від загального складу Координаційної ради.</w:t>
      </w:r>
    </w:p>
    <w:p w:rsidR="006F0A8C" w:rsidRPr="00A71B23" w:rsidRDefault="006F0A8C" w:rsidP="001B23E5">
      <w:pPr>
        <w:pStyle w:val="1"/>
        <w:ind w:firstLine="567"/>
        <w:jc w:val="both"/>
        <w:rPr>
          <w:color w:val="000000"/>
        </w:rPr>
      </w:pPr>
      <w:r w:rsidRPr="00A71B23">
        <w:rPr>
          <w:color w:val="000000"/>
        </w:rPr>
        <w:t>Хід і результати засідання обов’язково фіксуються за допомогою технічних засобів аудіо- та/або відеозапису. Запис засідання та його носій є невід’ємною частиною протоколу засідання.</w:t>
      </w:r>
    </w:p>
    <w:p w:rsidR="006F0A8C" w:rsidRPr="00A71B23" w:rsidRDefault="006F0A8C" w:rsidP="001B23E5">
      <w:pPr>
        <w:pStyle w:val="1"/>
        <w:ind w:firstLine="567"/>
        <w:jc w:val="both"/>
        <w:rPr>
          <w:color w:val="000000"/>
        </w:rPr>
      </w:pPr>
      <w:r w:rsidRPr="00A71B23">
        <w:rPr>
          <w:color w:val="000000"/>
        </w:rPr>
        <w:t>Рішення Координаційної ради приймається на її засіданні після обговорення більшістю членів від загального складу Координаційної ради поіменним голосуванням.</w:t>
      </w:r>
    </w:p>
    <w:p w:rsidR="006F0A8C" w:rsidRPr="00A71B23" w:rsidRDefault="006F0A8C" w:rsidP="001B23E5">
      <w:pPr>
        <w:pStyle w:val="1"/>
        <w:ind w:firstLine="567"/>
        <w:jc w:val="both"/>
        <w:rPr>
          <w:color w:val="000000"/>
        </w:rPr>
      </w:pPr>
      <w:r w:rsidRPr="00A71B23">
        <w:rPr>
          <w:color w:val="000000"/>
        </w:rPr>
        <w:t>Обговорення може здійснюватися в обмежених часових рамках, що встановлюються особою, головуючою під час засідання.</w:t>
      </w:r>
    </w:p>
    <w:p w:rsidR="006F0A8C" w:rsidRPr="00A71B23" w:rsidRDefault="006F0A8C" w:rsidP="001B23E5">
      <w:pPr>
        <w:pStyle w:val="1"/>
        <w:ind w:firstLine="567"/>
        <w:jc w:val="both"/>
        <w:rPr>
          <w:color w:val="000000"/>
        </w:rPr>
      </w:pPr>
      <w:r w:rsidRPr="00A71B23">
        <w:rPr>
          <w:color w:val="000000"/>
        </w:rPr>
        <w:t>Голосування на засіданні Координаційної ради здійснюється членами Координаційної ради особисто після їх ідентифікації.</w:t>
      </w:r>
    </w:p>
    <w:p w:rsidR="006F0A8C" w:rsidRPr="00A71B23" w:rsidRDefault="006F0A8C" w:rsidP="001B23E5">
      <w:pPr>
        <w:pStyle w:val="1"/>
        <w:numPr>
          <w:ilvl w:val="0"/>
          <w:numId w:val="1"/>
        </w:numPr>
        <w:tabs>
          <w:tab w:val="left" w:pos="1051"/>
        </w:tabs>
        <w:ind w:firstLine="567"/>
        <w:jc w:val="both"/>
        <w:rPr>
          <w:color w:val="000000"/>
        </w:rPr>
      </w:pPr>
      <w:bookmarkStart w:id="42" w:name="bookmark27"/>
      <w:bookmarkEnd w:id="42"/>
      <w:r w:rsidRPr="00A71B23">
        <w:rPr>
          <w:color w:val="000000"/>
        </w:rPr>
        <w:t>Засідання Координаційної ради вважається правоможним, якщо на ньому присутня більшість членів від загального складу ради.</w:t>
      </w:r>
    </w:p>
    <w:p w:rsidR="006F0A8C" w:rsidRPr="00A71B23" w:rsidRDefault="006F0A8C" w:rsidP="001B23E5">
      <w:pPr>
        <w:pStyle w:val="1"/>
        <w:ind w:firstLine="567"/>
        <w:jc w:val="both"/>
        <w:rPr>
          <w:color w:val="000000"/>
        </w:rPr>
      </w:pPr>
      <w:r w:rsidRPr="00A71B23">
        <w:rPr>
          <w:color w:val="000000"/>
        </w:rPr>
        <w:t>За запрошенням Координаційної ради в її засіданнях можуть брати участь представники центральних та місцевих органів виконавчої влади та органів місцевого самоврядування, інститутів громадянського суспільства.</w:t>
      </w:r>
    </w:p>
    <w:p w:rsidR="006F0A8C" w:rsidRPr="00A71B23" w:rsidRDefault="006F0A8C" w:rsidP="001B23E5">
      <w:pPr>
        <w:pStyle w:val="1"/>
        <w:numPr>
          <w:ilvl w:val="0"/>
          <w:numId w:val="1"/>
        </w:numPr>
        <w:tabs>
          <w:tab w:val="left" w:pos="1051"/>
        </w:tabs>
        <w:ind w:firstLine="567"/>
        <w:jc w:val="both"/>
        <w:rPr>
          <w:color w:val="000000"/>
        </w:rPr>
      </w:pPr>
      <w:bookmarkStart w:id="43" w:name="bookmark28"/>
      <w:bookmarkEnd w:id="43"/>
      <w:r w:rsidRPr="00A71B23">
        <w:rPr>
          <w:color w:val="000000"/>
        </w:rPr>
        <w:t>Пропозиції щодо розгляду питань на засіданні Координаційної ради вносять голова Координаційної ради, його заступник та члени Координаційної ради.</w:t>
      </w:r>
    </w:p>
    <w:p w:rsidR="006F0A8C" w:rsidRPr="00A71B23" w:rsidRDefault="006F0A8C" w:rsidP="001B23E5">
      <w:pPr>
        <w:pStyle w:val="1"/>
        <w:numPr>
          <w:ilvl w:val="0"/>
          <w:numId w:val="1"/>
        </w:numPr>
        <w:tabs>
          <w:tab w:val="left" w:pos="1051"/>
        </w:tabs>
        <w:ind w:firstLine="567"/>
        <w:jc w:val="both"/>
        <w:rPr>
          <w:color w:val="000000"/>
        </w:rPr>
      </w:pPr>
      <w:bookmarkStart w:id="44" w:name="bookmark29"/>
      <w:bookmarkEnd w:id="44"/>
      <w:r w:rsidRPr="00A71B23">
        <w:rPr>
          <w:color w:val="000000"/>
        </w:rPr>
        <w:t>Підготовку порядку денного засідання Координаційної ради з урахуванням пропозицій її членів та матеріалів для розгляду на засіданні забезпечує секретар Координаційної ради.</w:t>
      </w:r>
    </w:p>
    <w:p w:rsidR="006F0A8C" w:rsidRPr="00A71B23" w:rsidRDefault="006F0A8C" w:rsidP="001B23E5">
      <w:pPr>
        <w:pStyle w:val="1"/>
        <w:numPr>
          <w:ilvl w:val="0"/>
          <w:numId w:val="1"/>
        </w:numPr>
        <w:tabs>
          <w:tab w:val="left" w:pos="1310"/>
        </w:tabs>
        <w:ind w:firstLine="567"/>
        <w:jc w:val="both"/>
        <w:rPr>
          <w:color w:val="000000"/>
        </w:rPr>
      </w:pPr>
      <w:bookmarkStart w:id="45" w:name="bookmark30"/>
      <w:bookmarkEnd w:id="45"/>
      <w:r w:rsidRPr="00A71B23">
        <w:rPr>
          <w:color w:val="000000"/>
        </w:rPr>
        <w:t>Рішення Координаційної ради ухвалюється відкритим голосуванням більшістю голосів членів від загального складу Координаційної ради. У разі рівного розподілу голосів вирішальним є голос головуючого на засіданні.</w:t>
      </w:r>
    </w:p>
    <w:p w:rsidR="006F0A8C" w:rsidRPr="00A71B23" w:rsidRDefault="006F0A8C" w:rsidP="001B23E5">
      <w:pPr>
        <w:pStyle w:val="1"/>
        <w:numPr>
          <w:ilvl w:val="0"/>
          <w:numId w:val="1"/>
        </w:numPr>
        <w:tabs>
          <w:tab w:val="left" w:pos="1047"/>
        </w:tabs>
        <w:ind w:firstLine="567"/>
        <w:jc w:val="both"/>
        <w:rPr>
          <w:color w:val="000000"/>
        </w:rPr>
      </w:pPr>
      <w:bookmarkStart w:id="46" w:name="bookmark31"/>
      <w:bookmarkEnd w:id="46"/>
      <w:r w:rsidRPr="00A71B23">
        <w:rPr>
          <w:color w:val="000000"/>
        </w:rPr>
        <w:t>Пропозиції та рекомендації, схвалені Координаційною радою, оформляються протоколом, який підписується головуючим на засіданні та секретарем Координаційної ради і надсилається членам Координаційної ради. Член Координаційної ради, який не підтримує рішення, може викласти в письмовій формі свою окрему думку, що додається до протоколу засідання.</w:t>
      </w:r>
    </w:p>
    <w:p w:rsidR="006F0A8C" w:rsidRPr="00A71B23" w:rsidRDefault="006F0A8C" w:rsidP="001B23E5">
      <w:pPr>
        <w:pStyle w:val="1"/>
        <w:numPr>
          <w:ilvl w:val="0"/>
          <w:numId w:val="1"/>
        </w:numPr>
        <w:tabs>
          <w:tab w:val="left" w:pos="1047"/>
        </w:tabs>
        <w:ind w:firstLine="567"/>
        <w:jc w:val="both"/>
        <w:rPr>
          <w:color w:val="000000"/>
        </w:rPr>
      </w:pPr>
      <w:bookmarkStart w:id="47" w:name="bookmark32"/>
      <w:bookmarkEnd w:id="47"/>
      <w:r w:rsidRPr="00A71B23">
        <w:rPr>
          <w:color w:val="000000"/>
        </w:rPr>
        <w:t>Протокол засідання Координаційної ради розміщується не пізніше ніж через сім календарних днів з дати проведення засідання на офіційному вебсайті Слов’янської міської військової адміністрації.</w:t>
      </w:r>
    </w:p>
    <w:p w:rsidR="006F0A8C" w:rsidRPr="00A71B23" w:rsidRDefault="006F0A8C" w:rsidP="001B23E5">
      <w:pPr>
        <w:pStyle w:val="1"/>
        <w:numPr>
          <w:ilvl w:val="0"/>
          <w:numId w:val="1"/>
        </w:numPr>
        <w:tabs>
          <w:tab w:val="left" w:pos="1047"/>
        </w:tabs>
        <w:ind w:firstLine="567"/>
        <w:jc w:val="both"/>
        <w:rPr>
          <w:color w:val="000000"/>
        </w:rPr>
      </w:pPr>
      <w:bookmarkStart w:id="48" w:name="bookmark33"/>
      <w:bookmarkEnd w:id="48"/>
      <w:r w:rsidRPr="00A71B23">
        <w:rPr>
          <w:color w:val="000000"/>
        </w:rPr>
        <w:t>Рішення Координаційної ради, ухвалені в межах її компетенції, є рекомендаційними для розгляду та врахування в роботі Слов’янської міської військової адміністрації.</w:t>
      </w:r>
    </w:p>
    <w:p w:rsidR="006F0A8C" w:rsidRPr="00A71B23" w:rsidRDefault="006F0A8C" w:rsidP="001B23E5">
      <w:pPr>
        <w:pStyle w:val="1"/>
        <w:numPr>
          <w:ilvl w:val="0"/>
          <w:numId w:val="1"/>
        </w:numPr>
        <w:tabs>
          <w:tab w:val="left" w:pos="1047"/>
        </w:tabs>
        <w:ind w:firstLine="567"/>
        <w:jc w:val="both"/>
        <w:rPr>
          <w:color w:val="000000"/>
        </w:rPr>
      </w:pPr>
      <w:bookmarkStart w:id="49" w:name="bookmark34"/>
      <w:bookmarkEnd w:id="49"/>
      <w:r w:rsidRPr="00A71B23">
        <w:rPr>
          <w:color w:val="000000"/>
        </w:rPr>
        <w:t>Пропозиції та рекомендації Координаційної ради можуть бути реалізовані шляхом прийняття начальником Слов’янської міської військової адміністрації відповідного розпорядження.</w:t>
      </w:r>
    </w:p>
    <w:p w:rsidR="006F0A8C" w:rsidRPr="00A71B23" w:rsidRDefault="006F0A8C" w:rsidP="001B23E5">
      <w:pPr>
        <w:pStyle w:val="1"/>
        <w:numPr>
          <w:ilvl w:val="0"/>
          <w:numId w:val="1"/>
        </w:numPr>
        <w:tabs>
          <w:tab w:val="left" w:pos="1047"/>
        </w:tabs>
        <w:ind w:firstLine="567"/>
        <w:jc w:val="both"/>
        <w:rPr>
          <w:color w:val="000000"/>
        </w:rPr>
      </w:pPr>
      <w:bookmarkStart w:id="50" w:name="bookmark35"/>
      <w:bookmarkEnd w:id="50"/>
      <w:r w:rsidRPr="00A71B23">
        <w:rPr>
          <w:color w:val="000000"/>
        </w:rPr>
        <w:t>Відділ у справах сім’ї, молоді, фізичної культури та спорту Слов’янської міської військової адміністрації здійснює організаційно-методичне, інформаційно- аналітичне та матеріально-технічне забезпечення діяльності Координаційної ради, створює належні умови для її роботи.</w:t>
      </w:r>
    </w:p>
    <w:p w:rsidR="006F0A8C" w:rsidRPr="00A71B23" w:rsidRDefault="006F0A8C" w:rsidP="001B23E5">
      <w:pPr>
        <w:jc w:val="both"/>
        <w:rPr>
          <w:color w:val="000000"/>
          <w:sz w:val="26"/>
          <w:szCs w:val="26"/>
          <w:lang w:val="uk-UA"/>
        </w:rPr>
      </w:pPr>
    </w:p>
    <w:p w:rsidR="006F0A8C" w:rsidRPr="00A71B23" w:rsidRDefault="006F0A8C" w:rsidP="001B23E5">
      <w:pPr>
        <w:jc w:val="both"/>
        <w:rPr>
          <w:color w:val="000000"/>
          <w:sz w:val="26"/>
          <w:szCs w:val="26"/>
          <w:lang w:val="uk-UA"/>
        </w:rPr>
      </w:pPr>
    </w:p>
    <w:p w:rsidR="006F0A8C" w:rsidRPr="00F30A30" w:rsidRDefault="006F0A8C" w:rsidP="001B23E5">
      <w:pPr>
        <w:jc w:val="both"/>
        <w:rPr>
          <w:color w:val="000000"/>
          <w:sz w:val="28"/>
          <w:szCs w:val="28"/>
          <w:lang w:val="uk-UA"/>
        </w:rPr>
      </w:pPr>
    </w:p>
    <w:p w:rsidR="006F0A8C" w:rsidRPr="00F30A30" w:rsidRDefault="006F0A8C" w:rsidP="001B23E5">
      <w:pPr>
        <w:jc w:val="both"/>
        <w:rPr>
          <w:color w:val="000000"/>
          <w:sz w:val="28"/>
          <w:szCs w:val="28"/>
          <w:lang w:val="uk-UA"/>
        </w:rPr>
      </w:pPr>
      <w:r w:rsidRPr="00F30A30">
        <w:rPr>
          <w:color w:val="000000"/>
          <w:sz w:val="28"/>
          <w:szCs w:val="28"/>
          <w:lang w:val="uk-UA"/>
        </w:rPr>
        <w:t>Начальник відділу у справах сім’ї,</w:t>
      </w:r>
    </w:p>
    <w:p w:rsidR="006F0A8C" w:rsidRPr="00F30A30" w:rsidRDefault="006F0A8C" w:rsidP="001B23E5">
      <w:pPr>
        <w:jc w:val="both"/>
        <w:rPr>
          <w:color w:val="000000"/>
          <w:sz w:val="28"/>
          <w:szCs w:val="28"/>
          <w:lang w:val="uk-UA"/>
        </w:rPr>
      </w:pPr>
      <w:r w:rsidRPr="00F30A30">
        <w:rPr>
          <w:color w:val="000000"/>
          <w:sz w:val="28"/>
          <w:szCs w:val="28"/>
          <w:lang w:val="uk-UA"/>
        </w:rPr>
        <w:t>молоді, фізичної культури та спорту</w:t>
      </w:r>
      <w:r w:rsidRPr="00F30A30">
        <w:rPr>
          <w:color w:val="000000"/>
          <w:sz w:val="28"/>
          <w:szCs w:val="28"/>
          <w:lang w:val="uk-UA"/>
        </w:rPr>
        <w:tab/>
      </w:r>
      <w:r w:rsidRPr="00F30A30">
        <w:rPr>
          <w:color w:val="000000"/>
          <w:sz w:val="28"/>
          <w:szCs w:val="28"/>
          <w:lang w:val="uk-UA"/>
        </w:rPr>
        <w:tab/>
      </w:r>
      <w:r w:rsidRPr="00F30A30">
        <w:rPr>
          <w:color w:val="000000"/>
          <w:sz w:val="28"/>
          <w:szCs w:val="28"/>
          <w:lang w:val="uk-UA"/>
        </w:rPr>
        <w:tab/>
        <w:t>Олександр МІЩЕНКО</w:t>
      </w:r>
    </w:p>
    <w:sectPr w:rsidR="006F0A8C" w:rsidRPr="00F30A30" w:rsidSect="00B57004">
      <w:headerReference w:type="default" r:id="rId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A8C" w:rsidRDefault="006F0A8C">
      <w:r>
        <w:separator/>
      </w:r>
    </w:p>
  </w:endnote>
  <w:endnote w:type="continuationSeparator" w:id="0">
    <w:p w:rsidR="006F0A8C" w:rsidRDefault="006F0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A8C" w:rsidRDefault="006F0A8C">
      <w:r>
        <w:separator/>
      </w:r>
    </w:p>
  </w:footnote>
  <w:footnote w:type="continuationSeparator" w:id="0">
    <w:p w:rsidR="006F0A8C" w:rsidRDefault="006F0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8C" w:rsidRDefault="006F0A8C">
    <w:pPr>
      <w:spacing w:line="1" w:lineRule="exact"/>
    </w:pPr>
    <w:r>
      <w:rPr>
        <w:noProof/>
        <w:lang w:val="uk-UA" w:eastAsia="uk-UA"/>
      </w:rPr>
      <w:pict>
        <v:shapetype id="_x0000_t202" coordsize="21600,21600" o:spt="202" path="m,l,21600r21600,l21600,xe">
          <v:stroke joinstyle="miter"/>
          <v:path gradientshapeok="t" o:connecttype="rect"/>
        </v:shapetype>
        <v:shape id="Shape 1" o:spid="_x0000_s2049" type="#_x0000_t202" style="position:absolute;margin-left:308.6pt;margin-top:31.5pt;width:6.25pt;height:9.6pt;z-index:-251657216;visibility:visible;mso-wrap-style:none;mso-wrap-distance-left:0;mso-wrap-distance-right:0;mso-position-horizontal-relative:page;mso-position-vertical-relative:page" filled="f" stroked="f">
          <v:textbox style="mso-fit-shape-to-text:t" inset="0,0,0,0">
            <w:txbxContent>
              <w:p w:rsidR="006F0A8C" w:rsidRDefault="006F0A8C">
                <w:pPr>
                  <w:pStyle w:val="20"/>
                  <w:rPr>
                    <w:sz w:val="28"/>
                    <w:szCs w:val="28"/>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23CE5"/>
    <w:multiLevelType w:val="multilevel"/>
    <w:tmpl w:val="C87A91AA"/>
    <w:lvl w:ilvl="0">
      <w:start w:val="3"/>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15FA4E23"/>
    <w:multiLevelType w:val="hybridMultilevel"/>
    <w:tmpl w:val="BF1C0958"/>
    <w:lvl w:ilvl="0" w:tplc="8350F612">
      <w:start w:val="8"/>
      <w:numFmt w:val="bullet"/>
      <w:lvlText w:val="-"/>
      <w:lvlJc w:val="left"/>
      <w:pPr>
        <w:ind w:left="720" w:hanging="360"/>
      </w:pPr>
      <w:rPr>
        <w:rFonts w:ascii="Times New Roman" w:eastAsia="Times New Roman" w:hAnsi="Times New Roman" w:hint="default"/>
        <w:color w:val="000000"/>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19405970"/>
    <w:multiLevelType w:val="multilevel"/>
    <w:tmpl w:val="CB9EE898"/>
    <w:lvl w:ilvl="0">
      <w:start w:val="4"/>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43D74847"/>
    <w:multiLevelType w:val="multilevel"/>
    <w:tmpl w:val="3E84AE3A"/>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90210F"/>
    <w:multiLevelType w:val="multilevel"/>
    <w:tmpl w:val="FF2ABB46"/>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F5F138A"/>
    <w:multiLevelType w:val="multilevel"/>
    <w:tmpl w:val="85BABF40"/>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nsid w:val="65344300"/>
    <w:multiLevelType w:val="multilevel"/>
    <w:tmpl w:val="46C2E7DA"/>
    <w:lvl w:ilvl="0">
      <w:start w:val="3"/>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7">
    <w:nsid w:val="6BD6423E"/>
    <w:multiLevelType w:val="multilevel"/>
    <w:tmpl w:val="28A81878"/>
    <w:lvl w:ilvl="0">
      <w:start w:val="4"/>
      <w:numFmt w:val="decimal"/>
      <w:lvlText w:val="%1."/>
      <w:lvlJc w:val="left"/>
      <w:pPr>
        <w:ind w:left="390" w:hanging="390"/>
      </w:pPr>
      <w:rPr>
        <w:rFonts w:hint="default"/>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nsid w:val="6E103330"/>
    <w:multiLevelType w:val="multilevel"/>
    <w:tmpl w:val="079E8CAE"/>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C5783F"/>
    <w:multiLevelType w:val="multilevel"/>
    <w:tmpl w:val="CED8DAEA"/>
    <w:lvl w:ilvl="0">
      <w:start w:val="1"/>
      <w:numFmt w:val="decimal"/>
      <w:lvlText w:val="%1)"/>
      <w:lvlJc w:val="left"/>
      <w:rPr>
        <w:rFonts w:ascii="Times New Roman" w:eastAsia="Times New Roman" w:hAnsi="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9"/>
  </w:num>
  <w:num w:numId="4">
    <w:abstractNumId w:val="8"/>
  </w:num>
  <w:num w:numId="5">
    <w:abstractNumId w:val="1"/>
  </w:num>
  <w:num w:numId="6">
    <w:abstractNumId w:val="6"/>
  </w:num>
  <w:num w:numId="7">
    <w:abstractNumId w:val="5"/>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E2D"/>
    <w:rsid w:val="00001F13"/>
    <w:rsid w:val="000608DB"/>
    <w:rsid w:val="000C6810"/>
    <w:rsid w:val="000E180E"/>
    <w:rsid w:val="000E7975"/>
    <w:rsid w:val="00191E59"/>
    <w:rsid w:val="001B23E5"/>
    <w:rsid w:val="001D2B6A"/>
    <w:rsid w:val="001E12F5"/>
    <w:rsid w:val="001E1D66"/>
    <w:rsid w:val="001E2168"/>
    <w:rsid w:val="001F3CC2"/>
    <w:rsid w:val="00213860"/>
    <w:rsid w:val="0021724F"/>
    <w:rsid w:val="00261E6F"/>
    <w:rsid w:val="002A423A"/>
    <w:rsid w:val="002D4104"/>
    <w:rsid w:val="002E1616"/>
    <w:rsid w:val="003279E0"/>
    <w:rsid w:val="003A5B65"/>
    <w:rsid w:val="003E27AF"/>
    <w:rsid w:val="00420E2D"/>
    <w:rsid w:val="0042406B"/>
    <w:rsid w:val="00435C35"/>
    <w:rsid w:val="00461749"/>
    <w:rsid w:val="004B69FF"/>
    <w:rsid w:val="004C1F85"/>
    <w:rsid w:val="0050229E"/>
    <w:rsid w:val="00640CC0"/>
    <w:rsid w:val="00661C2B"/>
    <w:rsid w:val="0067442E"/>
    <w:rsid w:val="006F0A8C"/>
    <w:rsid w:val="008B079F"/>
    <w:rsid w:val="009352F8"/>
    <w:rsid w:val="00946DC5"/>
    <w:rsid w:val="0098275B"/>
    <w:rsid w:val="009B01EC"/>
    <w:rsid w:val="00A24862"/>
    <w:rsid w:val="00A66AFE"/>
    <w:rsid w:val="00A71B23"/>
    <w:rsid w:val="00AC0E64"/>
    <w:rsid w:val="00AC44DC"/>
    <w:rsid w:val="00AC5841"/>
    <w:rsid w:val="00B34E76"/>
    <w:rsid w:val="00B53CA7"/>
    <w:rsid w:val="00B57004"/>
    <w:rsid w:val="00BA534A"/>
    <w:rsid w:val="00C25FEA"/>
    <w:rsid w:val="00C370F5"/>
    <w:rsid w:val="00D611F5"/>
    <w:rsid w:val="00DB7E3A"/>
    <w:rsid w:val="00E15AA0"/>
    <w:rsid w:val="00E9042C"/>
    <w:rsid w:val="00EE3AC9"/>
    <w:rsid w:val="00F010DC"/>
    <w:rsid w:val="00F255C7"/>
    <w:rsid w:val="00F30A30"/>
    <w:rsid w:val="00F508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E2D"/>
    <w:pPr>
      <w:suppressAutoHyphens/>
    </w:pPr>
    <w:rPr>
      <w:rFonts w:ascii="Times New Roman" w:eastAsia="Times New Roman" w:hAnsi="Times New Roman"/>
      <w:sz w:val="24"/>
      <w:szCs w:val="24"/>
      <w:lang w:val="ru-RU"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420E2D"/>
    <w:rPr>
      <w:b/>
      <w:bCs/>
    </w:rPr>
  </w:style>
  <w:style w:type="paragraph" w:styleId="ListParagraph">
    <w:name w:val="List Paragraph"/>
    <w:basedOn w:val="Normal"/>
    <w:uiPriority w:val="99"/>
    <w:qFormat/>
    <w:rsid w:val="00420E2D"/>
    <w:pPr>
      <w:ind w:left="720"/>
    </w:pPr>
  </w:style>
  <w:style w:type="paragraph" w:styleId="BalloonText">
    <w:name w:val="Balloon Text"/>
    <w:basedOn w:val="Normal"/>
    <w:link w:val="BalloonTextChar"/>
    <w:uiPriority w:val="99"/>
    <w:semiHidden/>
    <w:rsid w:val="00420E2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20E2D"/>
    <w:rPr>
      <w:rFonts w:ascii="Segoe UI" w:hAnsi="Segoe UI" w:cs="Segoe UI"/>
      <w:sz w:val="18"/>
      <w:szCs w:val="18"/>
      <w:lang w:val="ru-RU" w:eastAsia="zh-CN"/>
    </w:rPr>
  </w:style>
  <w:style w:type="character" w:customStyle="1" w:styleId="a">
    <w:name w:val="Основний текст_"/>
    <w:link w:val="1"/>
    <w:uiPriority w:val="99"/>
    <w:locked/>
    <w:rsid w:val="001F3CC2"/>
    <w:rPr>
      <w:rFonts w:ascii="Times New Roman" w:hAnsi="Times New Roman" w:cs="Times New Roman"/>
      <w:sz w:val="28"/>
      <w:szCs w:val="28"/>
    </w:rPr>
  </w:style>
  <w:style w:type="character" w:customStyle="1" w:styleId="2">
    <w:name w:val="Колонтитул (2)_"/>
    <w:link w:val="20"/>
    <w:uiPriority w:val="99"/>
    <w:locked/>
    <w:rsid w:val="001F3CC2"/>
    <w:rPr>
      <w:rFonts w:ascii="Times New Roman" w:hAnsi="Times New Roman" w:cs="Times New Roman"/>
      <w:sz w:val="20"/>
      <w:szCs w:val="20"/>
    </w:rPr>
  </w:style>
  <w:style w:type="paragraph" w:customStyle="1" w:styleId="1">
    <w:name w:val="Основний текст1"/>
    <w:basedOn w:val="Normal"/>
    <w:link w:val="a"/>
    <w:uiPriority w:val="99"/>
    <w:rsid w:val="001F3CC2"/>
    <w:pPr>
      <w:widowControl w:val="0"/>
      <w:suppressAutoHyphens w:val="0"/>
      <w:ind w:firstLine="400"/>
    </w:pPr>
    <w:rPr>
      <w:sz w:val="28"/>
      <w:szCs w:val="28"/>
      <w:lang w:val="uk-UA" w:eastAsia="en-US"/>
    </w:rPr>
  </w:style>
  <w:style w:type="paragraph" w:customStyle="1" w:styleId="20">
    <w:name w:val="Колонтитул (2)"/>
    <w:basedOn w:val="Normal"/>
    <w:link w:val="2"/>
    <w:uiPriority w:val="99"/>
    <w:rsid w:val="001F3CC2"/>
    <w:pPr>
      <w:widowControl w:val="0"/>
      <w:suppressAutoHyphens w:val="0"/>
    </w:pPr>
    <w:rPr>
      <w:sz w:val="20"/>
      <w:szCs w:val="20"/>
      <w:lang w:val="uk-UA" w:eastAsia="en-US"/>
    </w:rPr>
  </w:style>
  <w:style w:type="paragraph" w:styleId="Header">
    <w:name w:val="header"/>
    <w:basedOn w:val="Normal"/>
    <w:link w:val="HeaderChar"/>
    <w:uiPriority w:val="99"/>
    <w:rsid w:val="0098275B"/>
    <w:pPr>
      <w:tabs>
        <w:tab w:val="center" w:pos="4819"/>
        <w:tab w:val="right" w:pos="9639"/>
      </w:tabs>
    </w:pPr>
  </w:style>
  <w:style w:type="character" w:customStyle="1" w:styleId="HeaderChar">
    <w:name w:val="Header Char"/>
    <w:basedOn w:val="DefaultParagraphFont"/>
    <w:link w:val="Header"/>
    <w:uiPriority w:val="99"/>
    <w:locked/>
    <w:rsid w:val="0098275B"/>
    <w:rPr>
      <w:rFonts w:ascii="Times New Roman" w:hAnsi="Times New Roman" w:cs="Times New Roman"/>
      <w:sz w:val="24"/>
      <w:szCs w:val="24"/>
      <w:lang w:val="ru-RU" w:eastAsia="zh-CN"/>
    </w:rPr>
  </w:style>
  <w:style w:type="paragraph" w:styleId="Footer">
    <w:name w:val="footer"/>
    <w:basedOn w:val="Normal"/>
    <w:link w:val="FooterChar"/>
    <w:uiPriority w:val="99"/>
    <w:rsid w:val="0098275B"/>
    <w:pPr>
      <w:tabs>
        <w:tab w:val="center" w:pos="4819"/>
        <w:tab w:val="right" w:pos="9639"/>
      </w:tabs>
    </w:pPr>
  </w:style>
  <w:style w:type="character" w:customStyle="1" w:styleId="FooterChar">
    <w:name w:val="Footer Char"/>
    <w:basedOn w:val="DefaultParagraphFont"/>
    <w:link w:val="Footer"/>
    <w:uiPriority w:val="99"/>
    <w:locked/>
    <w:rsid w:val="0098275B"/>
    <w:rPr>
      <w:rFonts w:ascii="Times New Roman" w:hAnsi="Times New Roman" w:cs="Times New Roman"/>
      <w:sz w:val="24"/>
      <w:szCs w:val="24"/>
      <w:lang w:val="ru-RU" w:eastAsia="zh-CN"/>
    </w:rPr>
  </w:style>
  <w:style w:type="paragraph" w:customStyle="1" w:styleId="rvps2">
    <w:name w:val="rvps2"/>
    <w:basedOn w:val="Normal"/>
    <w:uiPriority w:val="99"/>
    <w:rsid w:val="001E12F5"/>
    <w:pPr>
      <w:suppressAutoHyphens w:val="0"/>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793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1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8863</Words>
  <Characters>5052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Робота</dc:creator>
  <cp:keywords/>
  <dc:description/>
  <cp:lastModifiedBy>Робота</cp:lastModifiedBy>
  <cp:revision>2</cp:revision>
  <cp:lastPrinted>2024-04-18T11:37:00Z</cp:lastPrinted>
  <dcterms:created xsi:type="dcterms:W3CDTF">2024-04-18T11:37:00Z</dcterms:created>
  <dcterms:modified xsi:type="dcterms:W3CDTF">2024-04-18T11:37:00Z</dcterms:modified>
</cp:coreProperties>
</file>