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F2C" w:rsidRDefault="00591F2C" w:rsidP="0042629E">
      <w:pPr>
        <w:ind w:left="6096" w:firstLine="6"/>
      </w:pPr>
      <w:r>
        <w:t xml:space="preserve">ЗАТВЕРДЖЕНО </w:t>
      </w:r>
    </w:p>
    <w:p w:rsidR="00591F2C" w:rsidRDefault="00591F2C" w:rsidP="0042629E">
      <w:pPr>
        <w:keepNext/>
        <w:keepLines/>
        <w:ind w:left="6096"/>
      </w:pPr>
      <w:r>
        <w:t xml:space="preserve">Розпорядження начальника </w:t>
      </w:r>
    </w:p>
    <w:p w:rsidR="00591F2C" w:rsidRDefault="00591F2C" w:rsidP="0042629E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591F2C" w:rsidRDefault="00591F2C" w:rsidP="009456CC">
      <w:pPr>
        <w:keepNext/>
        <w:keepLines/>
      </w:pPr>
      <w:r>
        <w:t xml:space="preserve">                                                                                                      12.02.2024 № 326</w:t>
      </w:r>
    </w:p>
    <w:p w:rsidR="00591F2C" w:rsidRDefault="00591F2C">
      <w:pPr>
        <w:keepNext/>
        <w:keepLines/>
        <w:ind w:left="5400"/>
        <w:jc w:val="both"/>
        <w:rPr>
          <w:sz w:val="28"/>
          <w:szCs w:val="28"/>
        </w:rPr>
      </w:pPr>
    </w:p>
    <w:p w:rsidR="00591F2C" w:rsidRDefault="00591F2C">
      <w:pPr>
        <w:jc w:val="center"/>
      </w:pPr>
    </w:p>
    <w:p w:rsidR="00591F2C" w:rsidRDefault="00591F2C">
      <w:pPr>
        <w:jc w:val="center"/>
      </w:pPr>
      <w:r>
        <w:t>ПЛАН ЗАХОДІВ</w:t>
      </w:r>
    </w:p>
    <w:p w:rsidR="00591F2C" w:rsidRDefault="00591F2C">
      <w:pPr>
        <w:jc w:val="center"/>
      </w:pPr>
      <w:r>
        <w:t>з підготовки та відзначення на території</w:t>
      </w:r>
    </w:p>
    <w:p w:rsidR="00591F2C" w:rsidRDefault="00591F2C">
      <w:pPr>
        <w:jc w:val="center"/>
      </w:pPr>
      <w:r>
        <w:t>Слов’янської міської територіальної  громади</w:t>
      </w:r>
      <w:r>
        <w:rPr>
          <w:sz w:val="20"/>
          <w:szCs w:val="20"/>
        </w:rPr>
        <w:t xml:space="preserve"> </w:t>
      </w:r>
      <w:r>
        <w:t xml:space="preserve">у 2024 році </w:t>
      </w:r>
    </w:p>
    <w:p w:rsidR="00591F2C" w:rsidRDefault="00591F2C">
      <w:pPr>
        <w:jc w:val="center"/>
      </w:pPr>
      <w:r>
        <w:t>Дня Героїв Небесної Сотні</w:t>
      </w:r>
    </w:p>
    <w:p w:rsidR="00591F2C" w:rsidRDefault="00591F2C">
      <w:pPr>
        <w:jc w:val="center"/>
      </w:pPr>
    </w:p>
    <w:tbl>
      <w:tblPr>
        <w:tblW w:w="9356" w:type="dxa"/>
        <w:tblInd w:w="8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2977"/>
        <w:gridCol w:w="1482"/>
        <w:gridCol w:w="2449"/>
        <w:gridCol w:w="2448"/>
      </w:tblGrid>
      <w:tr w:rsidR="00591F2C">
        <w:trPr>
          <w:trHeight w:val="305"/>
        </w:trPr>
        <w:tc>
          <w:tcPr>
            <w:tcW w:w="2977" w:type="dxa"/>
            <w:tcMar>
              <w:left w:w="88" w:type="dxa"/>
            </w:tcMar>
            <w:vAlign w:val="center"/>
          </w:tcPr>
          <w:p w:rsidR="00591F2C" w:rsidRDefault="00591F2C" w:rsidP="00755974">
            <w:pPr>
              <w:jc w:val="center"/>
            </w:pPr>
            <w:r>
              <w:t>Назва заходу</w:t>
            </w:r>
          </w:p>
        </w:tc>
        <w:tc>
          <w:tcPr>
            <w:tcW w:w="1482" w:type="dxa"/>
            <w:tcMar>
              <w:left w:w="88" w:type="dxa"/>
            </w:tcMar>
            <w:vAlign w:val="center"/>
          </w:tcPr>
          <w:p w:rsidR="00591F2C" w:rsidRDefault="00591F2C" w:rsidP="00755974">
            <w:pPr>
              <w:jc w:val="center"/>
            </w:pPr>
            <w:r>
              <w:t>Дата проведення</w:t>
            </w:r>
          </w:p>
        </w:tc>
        <w:tc>
          <w:tcPr>
            <w:tcW w:w="2449" w:type="dxa"/>
            <w:tcMar>
              <w:left w:w="88" w:type="dxa"/>
            </w:tcMar>
            <w:vAlign w:val="center"/>
          </w:tcPr>
          <w:p w:rsidR="00591F2C" w:rsidRDefault="00591F2C" w:rsidP="00755974">
            <w:pPr>
              <w:jc w:val="center"/>
            </w:pPr>
            <w:r>
              <w:t>Місце проведення</w:t>
            </w:r>
          </w:p>
        </w:tc>
        <w:tc>
          <w:tcPr>
            <w:tcW w:w="2448" w:type="dxa"/>
            <w:tcMar>
              <w:left w:w="88" w:type="dxa"/>
            </w:tcMar>
            <w:vAlign w:val="center"/>
          </w:tcPr>
          <w:p w:rsidR="00591F2C" w:rsidRDefault="00591F2C" w:rsidP="00755974">
            <w:pPr>
              <w:jc w:val="center"/>
            </w:pPr>
            <w:r>
              <w:t>Відповідальний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  <w:vAlign w:val="center"/>
          </w:tcPr>
          <w:p w:rsidR="00591F2C" w:rsidRDefault="00591F2C">
            <w:pPr>
              <w:jc w:val="center"/>
            </w:pPr>
            <w:r>
              <w:t>1</w:t>
            </w:r>
          </w:p>
        </w:tc>
        <w:tc>
          <w:tcPr>
            <w:tcW w:w="1482" w:type="dxa"/>
            <w:tcMar>
              <w:left w:w="88" w:type="dxa"/>
            </w:tcMar>
            <w:vAlign w:val="center"/>
          </w:tcPr>
          <w:p w:rsidR="00591F2C" w:rsidRDefault="00591F2C">
            <w:pPr>
              <w:jc w:val="center"/>
            </w:pPr>
            <w:r>
              <w:t>2</w:t>
            </w:r>
          </w:p>
        </w:tc>
        <w:tc>
          <w:tcPr>
            <w:tcW w:w="2449" w:type="dxa"/>
            <w:tcMar>
              <w:left w:w="88" w:type="dxa"/>
            </w:tcMar>
            <w:vAlign w:val="center"/>
          </w:tcPr>
          <w:p w:rsidR="00591F2C" w:rsidRDefault="00591F2C">
            <w:pPr>
              <w:jc w:val="center"/>
            </w:pPr>
            <w:r>
              <w:t>3</w:t>
            </w:r>
          </w:p>
        </w:tc>
        <w:tc>
          <w:tcPr>
            <w:tcW w:w="2448" w:type="dxa"/>
            <w:tcMar>
              <w:left w:w="88" w:type="dxa"/>
            </w:tcMar>
            <w:vAlign w:val="center"/>
          </w:tcPr>
          <w:p w:rsidR="00591F2C" w:rsidRDefault="00591F2C">
            <w:pPr>
              <w:jc w:val="center"/>
            </w:pPr>
            <w:r>
              <w:t>4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>
            <w:r>
              <w:rPr>
                <w:color w:val="1F1F1F"/>
              </w:rPr>
              <w:t>Книжкова виставка – пам’ять “Небесна Сотня: Герої, які змінили xід історії”</w:t>
            </w:r>
            <w:r>
              <w:t xml:space="preserve"> 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rPr>
                <w:color w:val="1F1F1F"/>
              </w:rPr>
              <w:t>18.02.2024 - 21.02.2024</w:t>
            </w:r>
            <w:r>
              <w:t xml:space="preserve"> 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 w:rsidRPr="00927553">
              <w:rPr>
                <w:color w:val="000000"/>
              </w:rPr>
              <w:t xml:space="preserve">Центральна бібліотека - філія № 1 для дорослих </w:t>
            </w: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>
            <w:r>
              <w:t xml:space="preserve">Відділ культури Слов’янської міської ВА, </w:t>
            </w:r>
          </w:p>
          <w:p w:rsidR="00591F2C" w:rsidRDefault="00591F2C">
            <w:r>
              <w:t>КЗ "Слов'янська МПБ"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 w:rsidP="000D3D79">
            <w:r>
              <w:t>Благоустрій місць проведення меморіальних заходів на території громади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 w:rsidP="000D3D79">
            <w:pPr>
              <w:jc w:val="center"/>
            </w:pPr>
            <w:r>
              <w:t>до 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 w:rsidP="00CF7EA9">
            <w:pPr>
              <w:jc w:val="center"/>
            </w:pPr>
            <w:r>
              <w:t xml:space="preserve">Пам’ятні знаки, меморіальні дошки Героям Небесної Сотні, загиблим захисникам України </w:t>
            </w:r>
          </w:p>
          <w:p w:rsidR="00591F2C" w:rsidRDefault="00591F2C" w:rsidP="000D3D79">
            <w:pPr>
              <w:jc w:val="center"/>
            </w:pP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 w:rsidP="000D3D79">
            <w:r>
              <w:t>Управління житлово-комунального господарства Слов’янської міської ВА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 w:rsidP="009F6F1D">
            <w:r>
              <w:t>Меморіальні заходи із вшанування пам’яті Героїв Небесної Сотні, загиблих захисників України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 w:rsidP="000D3D79">
            <w:pPr>
              <w:jc w:val="center"/>
            </w:pPr>
            <w:r>
              <w:t>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 w:rsidP="000D3D79">
            <w:pPr>
              <w:jc w:val="center"/>
            </w:pPr>
            <w:r>
              <w:t xml:space="preserve">Пам’ятні знаки, меморіальні дошки Героям Небесної Сотні, загиблим захисникам України </w:t>
            </w:r>
          </w:p>
          <w:p w:rsidR="00591F2C" w:rsidRDefault="00591F2C" w:rsidP="000D3D79">
            <w:pPr>
              <w:jc w:val="center"/>
            </w:pP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 w:rsidP="000D3D79">
            <w:r>
              <w:t xml:space="preserve">Відділ з питань внутрішньої та інформаційної політики Слов’янської міської ВА, відділ культури Слов’янської міської ВА, </w:t>
            </w:r>
            <w:r w:rsidRPr="00927553">
              <w:rPr>
                <w:color w:val="000000"/>
              </w:rPr>
              <w:t>КЗ "Слов'янська МПБ"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>
            <w:r>
              <w:t>Історичні онлайн-публікації, інформаційний календар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t>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 w:rsidP="007316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офіційні сторінки </w:t>
            </w:r>
          </w:p>
          <w:p w:rsidR="00591F2C" w:rsidRDefault="00591F2C" w:rsidP="007316D5">
            <w:pPr>
              <w:jc w:val="center"/>
            </w:pPr>
            <w:r>
              <w:t xml:space="preserve">КЗ "ЦКД м.Слов'янська"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>
            <w:r>
              <w:t>Відділ культури Слов’янської міської ВА, КЗ "ЦКД м.Слов'янська"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>
            <w:r>
              <w:rPr>
                <w:color w:val="000000"/>
              </w:rPr>
              <w:t>Хронологія подій: “Небесна сотня України - сини, що в небо відлетіли”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bookmarkStart w:id="0" w:name="__DdeLink__374_245906022"/>
            <w:bookmarkEnd w:id="0"/>
            <w:r>
              <w:t>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t xml:space="preserve">офіційна сторінка СП Билбасівського ЦКД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 w:rsidP="00D946B8">
            <w:r>
              <w:t>Відділ культури Слов’янської міської ВА, СП Билбасівський ЦКД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>
            <w:r>
              <w:t>Публікація тематичної статті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t>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 w:rsidP="007316D5">
            <w:pPr>
              <w:jc w:val="center"/>
            </w:pPr>
            <w:r>
              <w:rPr>
                <w:color w:val="000000"/>
              </w:rPr>
              <w:t xml:space="preserve">офіційна сторінка </w:t>
            </w:r>
            <w:r>
              <w:t xml:space="preserve">КЗ "Слов'янський краєзнавчий музей"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 w:rsidP="00D946B8">
            <w:r>
              <w:t>Відділ культури Слов’янської міської ВА, КЗ "Слов'янський краєзнавчий музей"</w:t>
            </w:r>
          </w:p>
        </w:tc>
      </w:tr>
      <w:tr w:rsidR="00591F2C">
        <w:trPr>
          <w:trHeight w:val="959"/>
        </w:trPr>
        <w:tc>
          <w:tcPr>
            <w:tcW w:w="2977" w:type="dxa"/>
            <w:tcMar>
              <w:left w:w="88" w:type="dxa"/>
            </w:tcMar>
          </w:tcPr>
          <w:p w:rsidR="00591F2C" w:rsidRDefault="00591F2C" w:rsidP="00E8601F">
            <w:r>
              <w:t>Тематичні класні години, круглі столи, бесіди, години спілкування, уроки мужності тощо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t>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t>Загальноосвітні навчальні заклади громади,</w:t>
            </w:r>
          </w:p>
          <w:p w:rsidR="00591F2C" w:rsidRDefault="00591F2C">
            <w:pPr>
              <w:jc w:val="center"/>
            </w:pPr>
            <w:r>
              <w:t>дистанційно</w:t>
            </w: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>
            <w:r>
              <w:t>Відділ освіти Слов’янської міської ВА, загальноосвітні навчальні заклади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 w:rsidP="00372C91">
            <w:r>
              <w:t xml:space="preserve">Розміщення тематичних інформаційних матеріалів 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t>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 w:rsidP="00E13AFB">
            <w:pPr>
              <w:jc w:val="center"/>
              <w:rPr>
                <w:color w:val="000000"/>
              </w:rPr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>
            <w:r>
              <w:t>Сектор інформаційної діяльності, відділ технічно-комп'ютерного забезпечення, відділ освіти Слов’янської міської ВА, відділ культури Слов’янської міської ВА</w:t>
            </w:r>
          </w:p>
        </w:tc>
      </w:tr>
      <w:tr w:rsidR="00591F2C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591F2C" w:rsidRDefault="00591F2C" w:rsidP="00372C91">
            <w:r>
              <w:t>Висвітлення заходів з нагоди відзначення Дня Героїв Небесної Сотні</w:t>
            </w:r>
          </w:p>
        </w:tc>
        <w:tc>
          <w:tcPr>
            <w:tcW w:w="1482" w:type="dxa"/>
            <w:tcMar>
              <w:left w:w="88" w:type="dxa"/>
            </w:tcMar>
          </w:tcPr>
          <w:p w:rsidR="00591F2C" w:rsidRDefault="00591F2C">
            <w:pPr>
              <w:jc w:val="center"/>
            </w:pPr>
            <w:r>
              <w:t>20.02.2024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591F2C" w:rsidRDefault="00591F2C" w:rsidP="00E13AFB">
            <w:pPr>
              <w:jc w:val="center"/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Mar>
              <w:left w:w="88" w:type="dxa"/>
            </w:tcMar>
          </w:tcPr>
          <w:p w:rsidR="00591F2C" w:rsidRDefault="00591F2C" w:rsidP="0021059B">
            <w:r>
              <w:t>Сектор інформаційної діяльності Слов’янської міської ВА, відділ освіти Слов’янської міської ВА, відділ культури Слов’янської міської ВА</w:t>
            </w:r>
          </w:p>
        </w:tc>
      </w:tr>
    </w:tbl>
    <w:p w:rsidR="00591F2C" w:rsidRDefault="00591F2C">
      <w:r>
        <w:t xml:space="preserve"> </w:t>
      </w:r>
    </w:p>
    <w:p w:rsidR="00591F2C" w:rsidRDefault="00591F2C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591F2C" w:rsidRDefault="00591F2C" w:rsidP="000C348E">
      <w:pPr>
        <w:tabs>
          <w:tab w:val="left" w:pos="7380"/>
        </w:tabs>
      </w:pPr>
      <w:r>
        <w:t>Начальник відділу з питань</w:t>
      </w:r>
    </w:p>
    <w:p w:rsidR="00591F2C" w:rsidRDefault="00591F2C" w:rsidP="000C348E">
      <w:pPr>
        <w:tabs>
          <w:tab w:val="left" w:pos="7380"/>
        </w:tabs>
      </w:pPr>
      <w:r>
        <w:t>внутрішньої та інформаційної</w:t>
      </w:r>
    </w:p>
    <w:p w:rsidR="00591F2C" w:rsidRDefault="00591F2C" w:rsidP="000C348E">
      <w:pPr>
        <w:tabs>
          <w:tab w:val="left" w:pos="7380"/>
        </w:tabs>
      </w:pPr>
      <w:r>
        <w:t>політики Слов'янської міської ВА                                                           Дмитро КРАВЧЕНКО</w:t>
      </w:r>
    </w:p>
    <w:p w:rsidR="00591F2C" w:rsidRDefault="00591F2C" w:rsidP="000C348E">
      <w:pPr>
        <w:tabs>
          <w:tab w:val="left" w:pos="7380"/>
        </w:tabs>
        <w:rPr>
          <w:sz w:val="28"/>
          <w:szCs w:val="28"/>
        </w:rPr>
      </w:pPr>
    </w:p>
    <w:p w:rsidR="00591F2C" w:rsidRDefault="00591F2C" w:rsidP="000C348E">
      <w:pPr>
        <w:tabs>
          <w:tab w:val="left" w:pos="7380"/>
        </w:tabs>
        <w:rPr>
          <w:sz w:val="28"/>
          <w:szCs w:val="28"/>
        </w:rPr>
      </w:pPr>
    </w:p>
    <w:p w:rsidR="00591F2C" w:rsidRDefault="00591F2C" w:rsidP="000C348E">
      <w:pPr>
        <w:keepNext/>
        <w:keepLines/>
        <w:tabs>
          <w:tab w:val="left" w:pos="7380"/>
        </w:tabs>
      </w:pPr>
      <w:r>
        <w:t>Начальник відділу культури</w:t>
      </w:r>
    </w:p>
    <w:p w:rsidR="00591F2C" w:rsidRDefault="00591F2C" w:rsidP="000C348E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     Марина ОЛІЙНИК</w:t>
      </w:r>
    </w:p>
    <w:p w:rsidR="00591F2C" w:rsidRDefault="00591F2C">
      <w:pPr>
        <w:keepNext/>
        <w:keepLines/>
        <w:tabs>
          <w:tab w:val="left" w:pos="7380"/>
        </w:tabs>
      </w:pPr>
    </w:p>
    <w:p w:rsidR="00591F2C" w:rsidRDefault="00591F2C">
      <w:pPr>
        <w:spacing w:after="160" w:line="259" w:lineRule="auto"/>
        <w:rPr>
          <w:sz w:val="28"/>
          <w:szCs w:val="28"/>
        </w:rPr>
      </w:pPr>
    </w:p>
    <w:p w:rsidR="00591F2C" w:rsidRDefault="00591F2C">
      <w:pPr>
        <w:suppressAutoHyphens w:val="0"/>
      </w:pPr>
      <w:r>
        <w:br w:type="page"/>
      </w:r>
    </w:p>
    <w:p w:rsidR="00591F2C" w:rsidRDefault="00591F2C">
      <w:pPr>
        <w:keepNext/>
        <w:keepLines/>
        <w:tabs>
          <w:tab w:val="left" w:pos="0"/>
        </w:tabs>
        <w:ind w:left="5103"/>
      </w:pPr>
      <w:r>
        <w:t>Додаток</w:t>
      </w:r>
    </w:p>
    <w:p w:rsidR="00591F2C" w:rsidRDefault="00591F2C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591F2C" w:rsidRDefault="00591F2C">
      <w:pPr>
        <w:keepNext/>
        <w:keepLines/>
        <w:tabs>
          <w:tab w:val="left" w:pos="0"/>
        </w:tabs>
        <w:ind w:left="5103"/>
      </w:pPr>
      <w:r>
        <w:t>та відзначення на території Слов’янської міської територіальної громади у 2024 році Дня Героїв Небесної Сотні</w:t>
      </w:r>
    </w:p>
    <w:p w:rsidR="00591F2C" w:rsidRDefault="00591F2C">
      <w:pPr>
        <w:keepNext/>
        <w:keepLines/>
        <w:tabs>
          <w:tab w:val="left" w:pos="0"/>
        </w:tabs>
        <w:jc w:val="right"/>
        <w:rPr>
          <w:b/>
          <w:bCs/>
          <w:smallCaps/>
        </w:rPr>
      </w:pPr>
      <w:r>
        <w:t xml:space="preserve"> </w:t>
      </w:r>
    </w:p>
    <w:p w:rsidR="00591F2C" w:rsidRDefault="00591F2C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591F2C" w:rsidRDefault="00591F2C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591F2C" w:rsidRDefault="00591F2C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591F2C" w:rsidRDefault="00591F2C">
      <w:pPr>
        <w:keepNext/>
        <w:keepLines/>
        <w:tabs>
          <w:tab w:val="left" w:pos="0"/>
        </w:tabs>
        <w:jc w:val="center"/>
      </w:pPr>
      <w:r>
        <w:t xml:space="preserve">витрат на реалізацію Плану заходів з підготовки та відзначення на території </w:t>
      </w:r>
    </w:p>
    <w:p w:rsidR="00591F2C" w:rsidRDefault="00591F2C">
      <w:pPr>
        <w:keepNext/>
        <w:keepLines/>
        <w:tabs>
          <w:tab w:val="left" w:pos="0"/>
        </w:tabs>
        <w:jc w:val="center"/>
      </w:pPr>
      <w:bookmarkStart w:id="1" w:name="_heading_h_tyjcwt"/>
      <w:bookmarkEnd w:id="1"/>
      <w:r>
        <w:t>Слов’янської міської територіальної  громади у 2024 році Дня Героїв Небесної Сотні</w:t>
      </w:r>
    </w:p>
    <w:p w:rsidR="00591F2C" w:rsidRDefault="00591F2C">
      <w:pPr>
        <w:tabs>
          <w:tab w:val="left" w:pos="0"/>
        </w:tabs>
        <w:jc w:val="center"/>
      </w:pPr>
      <w:r>
        <w:t xml:space="preserve"> </w:t>
      </w:r>
    </w:p>
    <w:p w:rsidR="00591F2C" w:rsidRDefault="00591F2C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tbl>
      <w:tblPr>
        <w:tblW w:w="9356" w:type="dxa"/>
        <w:tblInd w:w="8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98"/>
        <w:gridCol w:w="7386"/>
        <w:gridCol w:w="1472"/>
      </w:tblGrid>
      <w:tr w:rsidR="00591F2C">
        <w:tc>
          <w:tcPr>
            <w:tcW w:w="317" w:type="dxa"/>
            <w:tcMar>
              <w:left w:w="88" w:type="dxa"/>
            </w:tcMar>
            <w:vAlign w:val="center"/>
          </w:tcPr>
          <w:p w:rsidR="00591F2C" w:rsidRDefault="00591F2C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з/п</w:t>
            </w:r>
          </w:p>
        </w:tc>
        <w:tc>
          <w:tcPr>
            <w:tcW w:w="7559" w:type="dxa"/>
            <w:tcMar>
              <w:left w:w="88" w:type="dxa"/>
            </w:tcMar>
            <w:vAlign w:val="center"/>
          </w:tcPr>
          <w:p w:rsidR="00591F2C" w:rsidRDefault="00591F2C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Стаття витрат</w:t>
            </w:r>
          </w:p>
        </w:tc>
        <w:tc>
          <w:tcPr>
            <w:tcW w:w="1480" w:type="dxa"/>
            <w:tcMar>
              <w:left w:w="88" w:type="dxa"/>
            </w:tcMar>
            <w:vAlign w:val="center"/>
          </w:tcPr>
          <w:p w:rsidR="00591F2C" w:rsidRDefault="00591F2C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Загальна сума (грн.)</w:t>
            </w:r>
          </w:p>
        </w:tc>
      </w:tr>
      <w:tr w:rsidR="00591F2C">
        <w:tc>
          <w:tcPr>
            <w:tcW w:w="317" w:type="dxa"/>
            <w:tcMar>
              <w:left w:w="88" w:type="dxa"/>
            </w:tcMar>
          </w:tcPr>
          <w:p w:rsidR="00591F2C" w:rsidRDefault="00591F2C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559" w:type="dxa"/>
            <w:tcMar>
              <w:left w:w="88" w:type="dxa"/>
            </w:tcMar>
          </w:tcPr>
          <w:p w:rsidR="00591F2C" w:rsidRDefault="00591F2C">
            <w:pPr>
              <w:keepNext/>
              <w:keepLines/>
              <w:tabs>
                <w:tab w:val="left" w:pos="0"/>
              </w:tabs>
            </w:pPr>
            <w:r>
              <w:t xml:space="preserve">Придбання  квіткової продукції </w:t>
            </w:r>
          </w:p>
        </w:tc>
        <w:tc>
          <w:tcPr>
            <w:tcW w:w="1480" w:type="dxa"/>
            <w:tcMar>
              <w:left w:w="88" w:type="dxa"/>
            </w:tcMar>
          </w:tcPr>
          <w:p w:rsidR="00591F2C" w:rsidRDefault="00591F2C">
            <w:pPr>
              <w:keepNext/>
              <w:keepLines/>
              <w:tabs>
                <w:tab w:val="left" w:pos="0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5000,00</w:t>
            </w:r>
          </w:p>
        </w:tc>
      </w:tr>
      <w:tr w:rsidR="00591F2C">
        <w:tc>
          <w:tcPr>
            <w:tcW w:w="317" w:type="dxa"/>
            <w:tcMar>
              <w:left w:w="88" w:type="dxa"/>
            </w:tcMar>
          </w:tcPr>
          <w:p w:rsidR="00591F2C" w:rsidRDefault="00591F2C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559" w:type="dxa"/>
            <w:tcMar>
              <w:left w:w="88" w:type="dxa"/>
            </w:tcMar>
          </w:tcPr>
          <w:p w:rsidR="00591F2C" w:rsidRDefault="00591F2C">
            <w:pPr>
              <w:keepNext/>
              <w:keepLines/>
              <w:tabs>
                <w:tab w:val="left" w:pos="0"/>
              </w:tabs>
              <w:rPr>
                <w:i/>
                <w:iCs/>
              </w:rPr>
            </w:pPr>
            <w:r>
              <w:rPr>
                <w:i/>
                <w:iCs/>
              </w:rPr>
              <w:t>ВСЬОГО:</w:t>
            </w:r>
          </w:p>
        </w:tc>
        <w:tc>
          <w:tcPr>
            <w:tcW w:w="1480" w:type="dxa"/>
            <w:tcMar>
              <w:left w:w="88" w:type="dxa"/>
            </w:tcMar>
          </w:tcPr>
          <w:p w:rsidR="00591F2C" w:rsidRDefault="00591F2C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5000,00</w:t>
            </w:r>
          </w:p>
        </w:tc>
      </w:tr>
    </w:tbl>
    <w:p w:rsidR="00591F2C" w:rsidRDefault="00591F2C">
      <w:pPr>
        <w:keepNext/>
        <w:keepLines/>
        <w:tabs>
          <w:tab w:val="left" w:pos="7380"/>
        </w:tabs>
        <w:ind w:firstLine="566"/>
      </w:pPr>
    </w:p>
    <w:p w:rsidR="00591F2C" w:rsidRDefault="00591F2C">
      <w:pPr>
        <w:tabs>
          <w:tab w:val="left" w:pos="7380"/>
        </w:tabs>
        <w:ind w:firstLine="566"/>
      </w:pPr>
      <w:r>
        <w:t>Загальна сума витрат 5000,00 (п'ять  тисяч грн. 00 коп.)  грн.</w:t>
      </w:r>
    </w:p>
    <w:p w:rsidR="00591F2C" w:rsidRDefault="00591F2C">
      <w:pPr>
        <w:keepNext/>
        <w:keepLines/>
        <w:tabs>
          <w:tab w:val="left" w:pos="7380"/>
        </w:tabs>
      </w:pPr>
    </w:p>
    <w:p w:rsidR="00591F2C" w:rsidRDefault="00591F2C">
      <w:pPr>
        <w:keepNext/>
        <w:keepLines/>
        <w:tabs>
          <w:tab w:val="left" w:pos="7380"/>
        </w:tabs>
      </w:pPr>
    </w:p>
    <w:p w:rsidR="00591F2C" w:rsidRDefault="00591F2C" w:rsidP="00D946B8">
      <w:pPr>
        <w:tabs>
          <w:tab w:val="left" w:pos="7380"/>
        </w:tabs>
      </w:pPr>
    </w:p>
    <w:p w:rsidR="00591F2C" w:rsidRDefault="00591F2C">
      <w:pPr>
        <w:keepNext/>
        <w:keepLines/>
        <w:tabs>
          <w:tab w:val="left" w:pos="7380"/>
        </w:tabs>
      </w:pPr>
    </w:p>
    <w:sectPr w:rsidR="00591F2C" w:rsidSect="00E64DFA">
      <w:pgSz w:w="11906" w:h="16838"/>
      <w:pgMar w:top="1134" w:right="850" w:bottom="1134" w:left="1701" w:header="0" w:footer="0" w:gutter="0"/>
      <w:pgNumType w:start="1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F30"/>
    <w:rsid w:val="00005E0B"/>
    <w:rsid w:val="00017E16"/>
    <w:rsid w:val="000B2EAA"/>
    <w:rsid w:val="000C348E"/>
    <w:rsid w:val="000D3D79"/>
    <w:rsid w:val="0021059B"/>
    <w:rsid w:val="0024228A"/>
    <w:rsid w:val="002925C6"/>
    <w:rsid w:val="00303633"/>
    <w:rsid w:val="00372C91"/>
    <w:rsid w:val="0042629E"/>
    <w:rsid w:val="00432A67"/>
    <w:rsid w:val="00475671"/>
    <w:rsid w:val="004B2D3A"/>
    <w:rsid w:val="00591F2C"/>
    <w:rsid w:val="00633525"/>
    <w:rsid w:val="006A52D6"/>
    <w:rsid w:val="006F55CA"/>
    <w:rsid w:val="007316D5"/>
    <w:rsid w:val="007445B2"/>
    <w:rsid w:val="00755974"/>
    <w:rsid w:val="00854586"/>
    <w:rsid w:val="00867F30"/>
    <w:rsid w:val="008D67F1"/>
    <w:rsid w:val="00904132"/>
    <w:rsid w:val="00927553"/>
    <w:rsid w:val="009456CC"/>
    <w:rsid w:val="009D7217"/>
    <w:rsid w:val="009F6F1D"/>
    <w:rsid w:val="00A078EC"/>
    <w:rsid w:val="00AF2170"/>
    <w:rsid w:val="00BB3110"/>
    <w:rsid w:val="00BE6691"/>
    <w:rsid w:val="00CF7EA9"/>
    <w:rsid w:val="00D22E1E"/>
    <w:rsid w:val="00D3046A"/>
    <w:rsid w:val="00D946B8"/>
    <w:rsid w:val="00DA6D15"/>
    <w:rsid w:val="00E020A0"/>
    <w:rsid w:val="00E13AFB"/>
    <w:rsid w:val="00E5756A"/>
    <w:rsid w:val="00E64DFA"/>
    <w:rsid w:val="00E81ABC"/>
    <w:rsid w:val="00E8601F"/>
    <w:rsid w:val="00F2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D0E"/>
    <w:rPr>
      <w:rFonts w:asciiTheme="majorHAnsi" w:eastAsiaTheme="majorEastAsia" w:hAnsiTheme="majorHAnsi" w:cstheme="majorBidi"/>
      <w:b/>
      <w:bCs/>
      <w:color w:val="00000A"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character" w:customStyle="1" w:styleId="1">
    <w:name w:val="Заголовок 1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Pr>
      <w:rFonts w:ascii="Tahoma" w:hAnsi="Tahoma" w:cs="Tahoma"/>
      <w:sz w:val="16"/>
      <w:szCs w:val="16"/>
      <w:lang w:val="x-none" w:eastAsia="zh-CN"/>
    </w:rPr>
  </w:style>
  <w:style w:type="paragraph" w:customStyle="1" w:styleId="a6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B5D0E"/>
    <w:rPr>
      <w:color w:val="00000A"/>
      <w:sz w:val="24"/>
      <w:szCs w:val="24"/>
      <w:lang w:eastAsia="zh-CN"/>
    </w:rPr>
  </w:style>
  <w:style w:type="paragraph" w:styleId="List">
    <w:name w:val="List"/>
    <w:basedOn w:val="BodyText"/>
    <w:uiPriority w:val="99"/>
  </w:style>
  <w:style w:type="paragraph" w:styleId="Title">
    <w:name w:val="Title"/>
    <w:basedOn w:val="Normal"/>
    <w:link w:val="TitleChar"/>
    <w:uiPriority w:val="99"/>
    <w:qFormat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8B5D0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  <w:lang w:eastAsia="zh-CN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pPr>
      <w:suppressLineNumbers/>
    </w:pPr>
  </w:style>
  <w:style w:type="paragraph" w:customStyle="1" w:styleId="a7">
    <w:name w:val="Заглавие"/>
    <w:basedOn w:val="Normal"/>
    <w:uiPriority w:val="99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Заголовок1"/>
    <w:basedOn w:val="Normal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8">
    <w:name w:val="Покажчик"/>
    <w:basedOn w:val="Normal"/>
    <w:uiPriority w:val="99"/>
    <w:pPr>
      <w:suppressLineNumbers/>
    </w:pPr>
  </w:style>
  <w:style w:type="paragraph" w:customStyle="1" w:styleId="10">
    <w:name w:val="Обычный1"/>
    <w:link w:val="NoSpacingChar"/>
    <w:uiPriority w:val="99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9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2">
    <w:name w:val="Без интервала1"/>
    <w:uiPriority w:val="99"/>
    <w:rPr>
      <w:rFonts w:ascii="Calibri" w:hAnsi="Calibri" w:cs="Calibri"/>
      <w:color w:val="00000A"/>
      <w:sz w:val="24"/>
      <w:szCs w:val="24"/>
      <w:lang w:eastAsia="ru-RU"/>
    </w:rPr>
  </w:style>
  <w:style w:type="paragraph" w:styleId="Subtitle">
    <w:name w:val="Subtitle"/>
    <w:basedOn w:val="Normal"/>
    <w:link w:val="SubtitleChar"/>
    <w:uiPriority w:val="99"/>
    <w:qFormat/>
    <w:pPr>
      <w:keepNext/>
      <w:keepLines/>
      <w:spacing w:before="360" w:after="80"/>
    </w:pPr>
    <w:rPr>
      <w:rFonts w:ascii="Cambria" w:hAnsi="Cambria" w:cs="Cambria"/>
      <w:color w:val="000000"/>
    </w:rPr>
  </w:style>
  <w:style w:type="character" w:customStyle="1" w:styleId="SubtitleChar">
    <w:name w:val="Subtitle Char"/>
    <w:basedOn w:val="DefaultParagraphFont"/>
    <w:link w:val="Subtitle"/>
    <w:uiPriority w:val="11"/>
    <w:rsid w:val="008B5D0E"/>
    <w:rPr>
      <w:rFonts w:asciiTheme="majorHAnsi" w:eastAsiaTheme="majorEastAsia" w:hAnsiTheme="majorHAnsi" w:cstheme="majorBidi"/>
      <w:color w:val="00000A"/>
      <w:sz w:val="24"/>
      <w:szCs w:val="24"/>
      <w:lang w:eastAsia="zh-CN"/>
    </w:rPr>
  </w:style>
  <w:style w:type="paragraph" w:styleId="NoSpacing">
    <w:name w:val="No Spacing"/>
    <w:uiPriority w:val="99"/>
    <w:qFormat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D0E"/>
    <w:rPr>
      <w:color w:val="00000A"/>
      <w:sz w:val="0"/>
      <w:szCs w:val="0"/>
      <w:lang w:eastAsia="zh-CN"/>
    </w:rPr>
  </w:style>
  <w:style w:type="paragraph" w:customStyle="1" w:styleId="aa">
    <w:name w:val="Блочная цитата"/>
    <w:basedOn w:val="Normal"/>
    <w:uiPriority w:val="99"/>
  </w:style>
  <w:style w:type="paragraph" w:customStyle="1" w:styleId="ab">
    <w:name w:val="Содержимое таблицы"/>
    <w:basedOn w:val="Normal"/>
    <w:uiPriority w:val="99"/>
  </w:style>
  <w:style w:type="paragraph" w:customStyle="1" w:styleId="ac">
    <w:name w:val="Заголовок таблицы"/>
    <w:basedOn w:val="ab"/>
    <w:uiPriority w:val="99"/>
  </w:style>
  <w:style w:type="paragraph" w:styleId="NormalWeb">
    <w:name w:val="Normal (Web)"/>
    <w:basedOn w:val="Normal"/>
    <w:uiPriority w:val="99"/>
    <w:pPr>
      <w:spacing w:beforeAutospacing="1" w:afterAutospacing="1"/>
    </w:pPr>
    <w:rPr>
      <w:lang w:eastAsia="ru-RU"/>
    </w:rPr>
  </w:style>
  <w:style w:type="table" w:customStyle="1" w:styleId="TableNormal1">
    <w:name w:val="Table Normal1"/>
    <w:uiPriority w:val="99"/>
    <w:rPr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rPr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d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Стиль1"/>
    <w:basedOn w:val="TableNormal1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593</TotalTime>
  <Pages>3</Pages>
  <Words>2212</Words>
  <Characters>1261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Робота</cp:lastModifiedBy>
  <cp:revision>69</cp:revision>
  <cp:lastPrinted>2024-02-12T12:44:00Z</cp:lastPrinted>
  <dcterms:created xsi:type="dcterms:W3CDTF">2023-09-04T14:15:00Z</dcterms:created>
  <dcterms:modified xsi:type="dcterms:W3CDTF">2024-02-13T11:47:00Z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