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12.12.2023</w:t>
        <w:tab/>
        <w:t>№ 2406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031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0"/>
        <w:gridCol w:w="2774"/>
        <w:gridCol w:w="1202"/>
        <w:gridCol w:w="1109"/>
        <w:gridCol w:w="1275"/>
        <w:gridCol w:w="1155"/>
        <w:gridCol w:w="1255"/>
        <w:gridCol w:w="992"/>
      </w:tblGrid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7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260 038,857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25 970,947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20000</w:t>
            </w:r>
            <w:r>
              <w:rPr>
                <w:color w:val="000000"/>
                <w:sz w:val="18"/>
                <w:szCs w:val="18"/>
                <w:lang w:val="uk-UA"/>
              </w:rPr>
              <w:t>,000</w:t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212 657,185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uk-UA"/>
              </w:rPr>
              <w:t>,000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1410,725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994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>заходи 24, 25, 52, 69, 78, 79, 80, 83, 85, 109, 115, 116, 117, 121, 123, 125, 127, 128, 129, 130, 131, 132, 137, 150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bookmarkStart w:id="2" w:name="__DdeLink__1268_1789377163"/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bookmarkEnd w:id="2"/>
            <w:r>
              <w:rPr>
                <w:lang w:val="uk-UA"/>
              </w:rPr>
              <w:t xml:space="preserve">(ліквідація наслідків збройної агресії РФ) (у т.ч. експертиза та розробка проєктно-кошторисної документації) 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1635,838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1635,838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1321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478,143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478,143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eastAsia="ru-RU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336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52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571,049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571,049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387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rStyle w:val="Docdata"/>
                <w:color w:val="000000"/>
                <w:lang w:val="uk-UA"/>
              </w:rPr>
              <w:t xml:space="preserve">Розроблення науково-проектної документації </w:t>
            </w:r>
            <w:r>
              <w:rPr>
                <w:rStyle w:val="Docdata"/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rStyle w:val="Docdata"/>
                <w:i/>
                <w:iCs/>
                <w:color w:val="000000"/>
                <w:lang w:val="uk-UA"/>
              </w:rPr>
              <w:t xml:space="preserve"> </w:t>
            </w:r>
            <w:r>
              <w:rPr>
                <w:color w:val="000000"/>
                <w:shd w:fill="FFFFFF" w:val="clear"/>
                <w:lang w:val="uk-UA"/>
              </w:rPr>
              <w:t xml:space="preserve"> (ліквідація наслідків збройної агресії РФ)»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2 808,581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2 808,581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комплектів ПКД/кількість експертних звітів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4/1 од.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78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843,158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843,158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662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2743,013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2743,013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2398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944,934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944,934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990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556,86</w:t>
            </w:r>
            <w:r>
              <w:rPr>
                <w:lang w:val="uk-UA"/>
              </w:rPr>
              <w:t>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556,86</w:t>
            </w:r>
            <w:r>
              <w:rPr>
                <w:lang w:val="uk-UA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365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740,463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740,463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776</w:t>
            </w:r>
            <w:r>
              <w:rPr/>
              <w:t xml:space="preserve">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ind w:right="-109" w:hanging="0"/>
              <w:jc w:val="center"/>
              <w:rPr/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  <w:r>
              <w:rPr>
                <w:i/>
                <w:iCs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933,806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933,806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928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116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975,175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975,175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484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117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 w:eastAsia="ru-RU"/>
              </w:rPr>
              <w:t xml:space="preserve">Капітальний ремонт </w:t>
            </w:r>
            <w:r>
              <w:rPr>
                <w:i/>
                <w:iCs/>
                <w:lang w:val="uk-UA" w:eastAsia="ru-RU"/>
              </w:rPr>
              <w:t>(конфіденційна інформація)</w:t>
            </w:r>
            <w:r>
              <w:rPr>
                <w:i/>
                <w:iCs/>
                <w:lang w:val="uk-UA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lang w:val="uk-UA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lang w:val="uk-UA"/>
              </w:rPr>
              <w:t xml:space="preserve"> 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121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 w:eastAsia="ru-RU"/>
              </w:rPr>
              <w:t xml:space="preserve">Капітальний ремонт </w:t>
            </w:r>
            <w:r>
              <w:rPr>
                <w:i/>
                <w:iCs/>
                <w:lang w:val="uk-UA" w:eastAsia="ru-RU"/>
              </w:rPr>
              <w:t>(конфіденційна інформація)</w:t>
            </w:r>
            <w:r>
              <w:rPr>
                <w:i/>
                <w:iCs/>
                <w:lang w:val="uk-UA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lang w:val="uk-UA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lang w:val="uk-UA"/>
              </w:rPr>
              <w:t xml:space="preserve"> 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961,86</w:t>
            </w:r>
            <w:r>
              <w:rPr>
                <w:lang w:val="uk-UA"/>
              </w:rPr>
              <w:t>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961,86</w:t>
            </w:r>
            <w:r>
              <w:rPr>
                <w:lang w:val="uk-UA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491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sz w:val="19"/>
                <w:szCs w:val="19"/>
                <w:lang w:val="uk-UA"/>
              </w:rPr>
              <w:t xml:space="preserve">Реконструкція будівлі </w:t>
            </w:r>
            <w:r>
              <w:rPr>
                <w:i/>
                <w:iCs/>
                <w:sz w:val="19"/>
                <w:szCs w:val="19"/>
                <w:lang w:val="uk-UA" w:eastAsia="ru-RU"/>
              </w:rPr>
              <w:t>(конфіденційна інформація)</w:t>
            </w:r>
            <w:r>
              <w:rPr>
                <w:i/>
                <w:iCs/>
                <w:sz w:val="19"/>
                <w:szCs w:val="19"/>
                <w:lang w:val="uk-UA"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9"/>
                <w:szCs w:val="19"/>
                <w:lang w:val="uk-UA" w:eastAsia="uk-UA"/>
              </w:rPr>
            </w:pPr>
            <w:r>
              <w:rPr>
                <w:sz w:val="19"/>
                <w:szCs w:val="19"/>
                <w:lang w:val="uk-UA" w:eastAsia="uk-UA"/>
              </w:rPr>
              <w:t>Відділ охорони здоров'я, 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29076,026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/>
              </w:rPr>
              <w:t>21807,019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7269,007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  <w:t>реконструйовано будівлю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 од.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127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eastAsia="ru-RU"/>
              </w:rPr>
            </w:pPr>
            <w:r>
              <w:rPr/>
              <w:t>1094,119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eastAsia="ru-RU"/>
              </w:rPr>
            </w:pPr>
            <w:r>
              <w:rPr/>
              <w:t>1094,119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80</w:t>
            </w:r>
            <w:r>
              <w:rPr>
                <w:color w:val="000000"/>
                <w:lang w:val="uk-UA"/>
              </w:rPr>
              <w:t>6</w:t>
            </w:r>
            <w:r>
              <w:rPr>
                <w:color w:val="000000"/>
              </w:rPr>
              <w:t xml:space="preserve">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128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2034,364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2034,364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1490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color w:val="000000"/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1369,543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1369,543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796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130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707,819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707,819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  <w:lang w:val="uk-UA"/>
              </w:rPr>
              <w:t>85</w:t>
            </w:r>
            <w:r>
              <w:rPr>
                <w:color w:val="000000"/>
              </w:rPr>
              <w:t xml:space="preserve">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131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582,508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582,508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397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132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947,448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947,448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</w:rPr>
              <w:t>432 м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137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216,602</w:t>
            </w:r>
          </w:p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216,602</w:t>
            </w:r>
          </w:p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52,35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150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i/>
                <w:iCs/>
                <w:lang w:val="uk-UA"/>
              </w:rPr>
              <w:t xml:space="preserve"> </w:t>
            </w:r>
            <w:r>
              <w:rPr>
                <w:lang w:val="uk-UA"/>
              </w:rPr>
              <w:t>, пошкодженого внаслідок збройної агресії РФ (заміна вікон в місцях загального користування)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271,254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271,254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uk-UA"/>
              </w:rPr>
              <w:t>площа вікон, що потребує заміни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54,00 </w:t>
            </w:r>
            <w:r>
              <w:rPr/>
              <w:t>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371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36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260 038,857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25 970,947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20000</w:t>
            </w:r>
            <w:r>
              <w:rPr>
                <w:color w:val="000000"/>
                <w:sz w:val="18"/>
                <w:szCs w:val="18"/>
                <w:lang w:val="uk-UA"/>
              </w:rPr>
              <w:t>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212 657,185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  <w:lang w:val="uk-UA"/>
              </w:rPr>
              <w:t>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1410,725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794</TotalTime>
  <Application>LibreOffice/5.1.6.2$Windows_X86_64 LibreOffice_project/07ac168c60a517dba0f0d7bc7540f5afa45f0909</Application>
  <Pages>5</Pages>
  <Words>923</Words>
  <Characters>6979</Characters>
  <CharactersWithSpaces>7785</CharactersWithSpaces>
  <Paragraphs>264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2023-12-15T10:44:08Z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