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 xml:space="preserve">    Додаток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13.11.2023   № 2116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сприяння  розвитку та надання фінансової допомоги військовим частинам Збройних Сил України на 2022 – 2025 роки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1. Паспорт </w:t>
      </w:r>
      <w:r>
        <w:rPr>
          <w:sz w:val="24"/>
          <w:szCs w:val="24"/>
          <w:lang w:val="uk-UA"/>
        </w:rPr>
        <w:t>Програми</w:t>
      </w:r>
    </w:p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tbl>
      <w:tblPr>
        <w:tblW w:w="10208" w:type="dxa"/>
        <w:jc w:val="left"/>
        <w:tblInd w:w="-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53"/>
        <w:gridCol w:w="2780"/>
        <w:gridCol w:w="1205"/>
        <w:gridCol w:w="1134"/>
        <w:gridCol w:w="993"/>
        <w:gridCol w:w="1417"/>
        <w:gridCol w:w="1276"/>
        <w:gridCol w:w="848"/>
      </w:tblGrid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5" w:hRule="atLeast"/>
        </w:trPr>
        <w:tc>
          <w:tcPr>
            <w:tcW w:w="5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78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тому числі за роками:</w:t>
            </w:r>
          </w:p>
        </w:tc>
        <w:tc>
          <w:tcPr>
            <w:tcW w:w="12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6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58" w:hRule="atLeast"/>
        </w:trPr>
        <w:tc>
          <w:tcPr>
            <w:tcW w:w="55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278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2" w:hRule="atLeast"/>
        </w:trPr>
        <w:tc>
          <w:tcPr>
            <w:tcW w:w="5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8.1</w:t>
            </w:r>
          </w:p>
        </w:tc>
        <w:tc>
          <w:tcPr>
            <w:tcW w:w="2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bookmarkStart w:id="2" w:name="__DdeLink__621_754366536"/>
            <w:r>
              <w:rPr>
                <w:i/>
                <w:iCs/>
                <w:sz w:val="18"/>
                <w:szCs w:val="18"/>
              </w:rPr>
              <w:t>(</w:t>
            </w:r>
            <w:bookmarkEnd w:id="2"/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 </w:t>
      </w:r>
    </w:p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</w:r>
    </w:p>
    <w:tbl>
      <w:tblPr>
        <w:tblW w:w="15976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a0"/>
      </w:tblPr>
      <w:tblGrid>
        <w:gridCol w:w="1858"/>
        <w:gridCol w:w="567"/>
        <w:gridCol w:w="2551"/>
        <w:gridCol w:w="992"/>
        <w:gridCol w:w="1710"/>
        <w:gridCol w:w="1134"/>
        <w:gridCol w:w="982"/>
        <w:gridCol w:w="992"/>
        <w:gridCol w:w="1277"/>
        <w:gridCol w:w="709"/>
        <w:gridCol w:w="850"/>
        <w:gridCol w:w="1277"/>
        <w:gridCol w:w="1076"/>
      </w:tblGrid>
      <w:tr>
        <w:trPr>
          <w:trHeight w:val="300" w:hRule="atLeast"/>
        </w:trPr>
        <w:tc>
          <w:tcPr>
            <w:tcW w:w="18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4" w:type="dxa"/>
            <w:gridSpan w:val="6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35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0" w:type="dxa"/>
            <w:gridSpan w:val="5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35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2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850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27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7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2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5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0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5" w:type="dxa"/>
            <w:gridSpan w:val="1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5. Перелік завдань і заходів Програми» додатку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300" w:hRule="atLeast"/>
        </w:trPr>
        <w:tc>
          <w:tcPr>
            <w:tcW w:w="15975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111111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 w:eastAsia="uk-UA"/>
              </w:rPr>
              <w:t>1) захід 5 завдання «</w:t>
            </w:r>
            <w:r>
              <w:rPr>
                <w:sz w:val="24"/>
                <w:szCs w:val="24"/>
                <w:lang w:val="uk-UA"/>
              </w:rPr>
      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      </w:r>
            <w:r>
              <w:rPr>
                <w:color w:val="111111"/>
                <w:sz w:val="24"/>
                <w:szCs w:val="24"/>
                <w:lang w:val="uk-UA"/>
              </w:rPr>
              <w:t>» викласти в такій редакції:</w:t>
            </w:r>
          </w:p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Batang"/>
                <w:i/>
                <w:iCs/>
                <w:spacing w:val="-4"/>
                <w:sz w:val="18"/>
                <w:szCs w:val="18"/>
                <w:lang w:val="uk-UA" w:eastAsia="ko-KR"/>
              </w:rPr>
              <w:t>(конфіденційна інформація),</w:t>
            </w:r>
            <w:r>
              <w:rPr>
                <w:spacing w:val="-4"/>
                <w:lang w:val="uk-UA"/>
              </w:rPr>
              <w:t xml:space="preserve"> Слов’янська міська військова адміністрація Краматорського району Донецької області, відділ з питань цивільного захисту, мобілізаційної</w:t>
            </w:r>
            <w:r>
              <w:rPr>
                <w:color w:val="FF0000"/>
                <w:spacing w:val="-4"/>
                <w:lang w:val="uk-UA"/>
              </w:rPr>
              <w:t xml:space="preserve"> </w:t>
            </w:r>
            <w:r>
              <w:rPr>
                <w:spacing w:val="-4"/>
                <w:lang w:val="uk-UA"/>
              </w:rPr>
              <w:t>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FF0000"/>
                <w:sz w:val="24"/>
                <w:szCs w:val="24"/>
                <w:lang w:val="uk-UA" w:eastAsia="uk-UA"/>
              </w:rPr>
            </w:pPr>
            <w:r>
              <w:rPr>
                <w:color w:val="FF0000"/>
                <w:sz w:val="24"/>
                <w:szCs w:val="24"/>
                <w:lang w:val="uk-UA" w:eastAsia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FF0000"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 w:eastAsia="uk-UA"/>
              </w:rPr>
              <w:t>(конфіденційна інформація)</w:t>
            </w:r>
          </w:p>
        </w:tc>
        <w:tc>
          <w:tcPr>
            <w:tcW w:w="10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 w:eastAsia="uk-UA"/>
              </w:rPr>
              <w:t>(конфіденційна інформація)</w:t>
            </w:r>
          </w:p>
        </w:tc>
      </w:tr>
      <w:tr>
        <w:trPr>
          <w:trHeight w:val="300" w:hRule="atLeast"/>
        </w:trPr>
        <w:tc>
          <w:tcPr>
            <w:tcW w:w="15975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2) доповнити заходами 6, 7, 8, 9 завдання «</w:t>
            </w:r>
            <w:r>
              <w:rPr>
                <w:sz w:val="24"/>
                <w:szCs w:val="24"/>
                <w:lang w:val="uk-UA"/>
              </w:rPr>
      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      </w:r>
            <w:r>
              <w:rPr>
                <w:color w:val="111111"/>
                <w:sz w:val="24"/>
                <w:szCs w:val="24"/>
                <w:lang w:val="uk-UA"/>
              </w:rPr>
              <w:t>» в такій редакції: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rStyle w:val="Xfmc2"/>
                <w:i/>
                <w:iCs/>
                <w:color w:val="202124"/>
                <w:sz w:val="18"/>
                <w:szCs w:val="18"/>
                <w:shd w:fill="FFFFFF" w:val="clear"/>
                <w:lang w:val="uk-UA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2023</w:t>
            </w:r>
          </w:p>
        </w:tc>
        <w:tc>
          <w:tcPr>
            <w:tcW w:w="1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 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конфіденційна інформація)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0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7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>
                <w:i/>
                <w:i/>
                <w:iCs/>
              </w:rPr>
            </w:pPr>
            <w:r>
              <w:rPr>
                <w:rFonts w:cs="Times New Roman"/>
                <w:i/>
                <w:iCs/>
                <w:color w:val="202124"/>
                <w:sz w:val="18"/>
                <w:szCs w:val="18"/>
                <w:lang w:val="uk-UA"/>
              </w:rPr>
              <w:t>(конфіденційна інформація)</w:t>
            </w:r>
          </w:p>
          <w:p>
            <w:pPr>
              <w:pStyle w:val="HTMLPreformatted"/>
              <w:spacing w:lineRule="auto" w:line="276"/>
              <w:ind w:left="709" w:hanging="0"/>
              <w:rPr>
                <w:color w:val="202124"/>
                <w:lang w:val="uk-UA"/>
              </w:rPr>
            </w:pPr>
            <w:r>
              <w:rPr>
                <w:color w:val="202124"/>
                <w:lang w:val="uk-UA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2023</w:t>
            </w:r>
          </w:p>
        </w:tc>
        <w:tc>
          <w:tcPr>
            <w:tcW w:w="1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 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</w:tc>
        <w:tc>
          <w:tcPr>
            <w:tcW w:w="9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</w:rPr>
            </w:pPr>
            <w:r>
              <w:rPr>
                <w:rFonts w:cs="Georgia" w:ascii="Georgia" w:hAnsi="Georgia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конфіденційна інформація)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0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8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>
                <w:i/>
                <w:i/>
                <w:iCs/>
                <w:color w:val="000000"/>
                <w:lang w:val="uk-UA"/>
              </w:rPr>
            </w:pPr>
            <w:r>
              <w:rPr>
                <w:rFonts w:cs="Times New Roman"/>
                <w:i/>
                <w:iCs/>
                <w:color w:val="202124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2023</w:t>
            </w:r>
          </w:p>
        </w:tc>
        <w:tc>
          <w:tcPr>
            <w:tcW w:w="1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 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</w:rPr>
            </w:pPr>
            <w:r>
              <w:rPr>
                <w:rFonts w:cs="Georgia" w:ascii="Georgia" w:hAnsi="Georgia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конфіденційна інформація)</w:t>
            </w:r>
          </w:p>
        </w:tc>
        <w:tc>
          <w:tcPr>
            <w:tcW w:w="10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>
                <w:i/>
                <w:i/>
                <w:iCs/>
              </w:rPr>
            </w:pPr>
            <w:r>
              <w:rPr>
                <w:rFonts w:cs="Times New Roman"/>
                <w:i/>
                <w:iCs/>
                <w:color w:val="202124"/>
                <w:sz w:val="18"/>
                <w:szCs w:val="18"/>
                <w:lang w:val="uk-UA"/>
              </w:rPr>
              <w:t>(конфіденційна інформація)</w:t>
            </w:r>
          </w:p>
          <w:p>
            <w:pPr>
              <w:pStyle w:val="Normal"/>
              <w:rPr>
                <w:color w:val="202124"/>
                <w:lang w:val="uk-UA"/>
              </w:rPr>
            </w:pPr>
            <w:r>
              <w:rPr>
                <w:color w:val="202124"/>
                <w:lang w:val="uk-UA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2023</w:t>
            </w:r>
          </w:p>
        </w:tc>
        <w:tc>
          <w:tcPr>
            <w:tcW w:w="1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 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</w:rPr>
            </w:pPr>
            <w:r>
              <w:rPr>
                <w:rFonts w:cs="Georgia" w:ascii="Georgia" w:hAnsi="Georgia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конфіденційна інформація)</w:t>
            </w:r>
          </w:p>
        </w:tc>
        <w:tc>
          <w:tcPr>
            <w:tcW w:w="10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</w:tc>
      </w:tr>
      <w:tr>
        <w:trPr>
          <w:trHeight w:val="300" w:hRule="atLeast"/>
        </w:trPr>
        <w:tc>
          <w:tcPr>
            <w:tcW w:w="15975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3) рядок «Усього» викласти в такій редакції:</w:t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  <w:t xml:space="preserve">Усього            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eastAsia="Batang"/>
                <w:lang w:val="uk-UA" w:eastAsia="ko-KR"/>
              </w:rPr>
            </w:pPr>
            <w:r>
              <w:rPr>
                <w:rFonts w:eastAsia="Batang"/>
                <w:lang w:val="uk-UA" w:eastAsia="ko-KR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</w:tc>
        <w:tc>
          <w:tcPr>
            <w:tcW w:w="9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lang w:val="uk-UA"/>
              </w:rPr>
              <w:t>конфіденційна інформація)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                                                                                         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Xfmc2" w:customStyle="1">
    <w:name w:val="xfmc2"/>
    <w:uiPriority w:val="99"/>
    <w:qFormat/>
    <w:rsid w:val="00bb477f"/>
    <w:rPr/>
  </w:style>
  <w:style w:type="character" w:styleId="Xfmc3" w:customStyle="1">
    <w:name w:val="xfmc3"/>
    <w:uiPriority w:val="99"/>
    <w:qFormat/>
    <w:rsid w:val="00bb477f"/>
    <w:rPr/>
  </w:style>
  <w:style w:type="character" w:styleId="HTMLPreformattedChar" w:customStyle="1">
    <w:name w:val="HTML Preformatted Char"/>
    <w:basedOn w:val="DefaultParagraphFont"/>
    <w:link w:val="HTMLPreformatted"/>
    <w:uiPriority w:val="99"/>
    <w:qFormat/>
    <w:locked/>
    <w:rsid w:val="00bb477f"/>
    <w:rPr>
      <w:rFonts w:ascii="Courier New" w:hAnsi="Courier New" w:cs="Courier New"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HTMLPreformatted">
    <w:name w:val="HTML Preformatted"/>
    <w:basedOn w:val="Normal"/>
    <w:link w:val="HTMLPreformattedChar"/>
    <w:uiPriority w:val="99"/>
    <w:qFormat/>
    <w:rsid w:val="00bb477f"/>
    <w:pPr>
      <w:suppressAutoHyphens w:val="false"/>
    </w:pPr>
    <w:rPr>
      <w:rFonts w:ascii="Courier New" w:hAnsi="Courier New" w:cs="Courier New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Application>LibreOffice/5.1.6.2$Windows_X86_64 LibreOffice_project/07ac168c60a517dba0f0d7bc7540f5afa45f0909</Application>
  <Pages>4</Pages>
  <Words>459</Words>
  <Characters>3511</Characters>
  <CharactersWithSpaces>4086</CharactersWithSpaces>
  <Paragraphs>127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2023-05-29T11:10:00Z</dcterms:created>
  <dc:creator>Работа</dc:creator>
  <dc:description/>
  <dc:language>uk-UA</dc:language>
  <cp:lastModifiedBy/>
  <cp:lastPrinted>2023-11-15T12:05:00Z</cp:lastPrinted>
  <dcterms:modified xsi:type="dcterms:W3CDTF">2023-11-20T14:14:19Z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