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31.10.2023</w:t>
        <w:tab/>
        <w:t>№ 1999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8"/>
          <w:szCs w:val="28"/>
          <w:lang w:val="uk-UA"/>
        </w:rPr>
        <w:t>розділів Програми  Правопорядок на 2023 рік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80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/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/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360" w:hang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2. Перелік завдань і заходів </w:t>
      </w:r>
    </w:p>
    <w:p>
      <w:pPr>
        <w:pStyle w:val="Normal"/>
        <w:ind w:left="360"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118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7"/>
        <w:gridCol w:w="2552"/>
        <w:gridCol w:w="849"/>
        <w:gridCol w:w="1852"/>
        <w:gridCol w:w="134"/>
        <w:gridCol w:w="1001"/>
        <w:gridCol w:w="132"/>
        <w:gridCol w:w="2"/>
        <w:gridCol w:w="847"/>
        <w:gridCol w:w="2"/>
        <w:gridCol w:w="991"/>
        <w:gridCol w:w="2"/>
        <w:gridCol w:w="1273"/>
        <w:gridCol w:w="2"/>
        <w:gridCol w:w="1"/>
        <w:gridCol w:w="990"/>
        <w:gridCol w:w="2"/>
        <w:gridCol w:w="1"/>
        <w:gridCol w:w="990"/>
        <w:gridCol w:w="2"/>
        <w:gridCol w:w="1"/>
        <w:gridCol w:w="1130"/>
        <w:gridCol w:w="2"/>
        <w:gridCol w:w="1"/>
        <w:gridCol w:w="933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2" w:type="dxa"/>
            <w:gridSpan w:val="1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067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1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6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8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6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968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85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67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4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4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4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117" w:type="dxa"/>
            <w:gridSpan w:val="26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2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захід 20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  <w:t> </w:t>
            </w:r>
            <w:r>
              <w:rPr>
                <w:lang w:val="uk-UA"/>
              </w:rPr>
              <w:t>3.1.2 Підвищення суспільної правосвідомості та попередження злочинності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20</w:t>
            </w:r>
          </w:p>
        </w:tc>
        <w:tc>
          <w:tcPr>
            <w:tcW w:w="25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bidi w:val="0"/>
              <w:jc w:val="left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2023</w:t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  <w:r>
              <w:rPr>
                <w:lang w:val="uk-UA"/>
              </w:rPr>
              <w:br/>
              <w:t>Слов'янська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5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</w:r>
          </w:p>
        </w:tc>
        <w:tc>
          <w:tcPr>
            <w:tcW w:w="84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  <w:sz w:val="24"/>
                <w:szCs w:val="24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6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szCs w:val="24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/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/>
              <w:t>-</w:t>
            </w:r>
          </w:p>
        </w:tc>
      </w:tr>
      <w:tr>
        <w:trPr>
          <w:trHeight w:val="285" w:hRule="atLeast"/>
        </w:trPr>
        <w:tc>
          <w:tcPr>
            <w:tcW w:w="16117" w:type="dxa"/>
            <w:gridSpan w:val="2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«Всього» викласти в такій редакції:</w:t>
            </w:r>
          </w:p>
        </w:tc>
      </w:tr>
      <w:tr>
        <w:trPr>
          <w:trHeight w:val="285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55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BodyTextIndent2"/>
              <w:spacing w:lineRule="auto" w:line="240" w:before="0" w:after="0"/>
              <w:ind w:left="0" w:hanging="0"/>
              <w:rPr>
                <w:color w:val="000000"/>
                <w:sz w:val="24"/>
                <w:szCs w:val="24"/>
                <w:lang w:val="uk-UA" w:eastAsia="ru-RU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ВСЬОГО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  <w:tc>
          <w:tcPr>
            <w:tcW w:w="198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</w:r>
          </w:p>
        </w:tc>
        <w:tc>
          <w:tcPr>
            <w:tcW w:w="100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sz w:val="20"/>
                <w:szCs w:val="18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/>
            </w:r>
          </w:p>
        </w:tc>
        <w:tc>
          <w:tcPr>
            <w:tcW w:w="983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>
                <w:b/>
                <w:bCs/>
                <w:sz w:val="18"/>
                <w:szCs w:val="18"/>
                <w:lang w:val="uk-UA" w:eastAsia="uk-UA"/>
              </w:rPr>
            </w:r>
          </w:p>
        </w:tc>
        <w:tc>
          <w:tcPr>
            <w:tcW w:w="99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>
                <w:b/>
                <w:bCs/>
                <w:sz w:val="18"/>
                <w:szCs w:val="18"/>
                <w:lang w:val="uk-UA" w:eastAsia="uk-UA"/>
              </w:rPr>
            </w:r>
          </w:p>
        </w:tc>
        <w:tc>
          <w:tcPr>
            <w:tcW w:w="1276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/>
            </w:pPr>
            <w:r>
              <w:rPr>
                <w:b w:val="false"/>
                <w:bCs/>
                <w:i/>
                <w:strike w:val="false"/>
                <w:dstrike w:val="false"/>
                <w:outline w:val="false"/>
                <w:shadow w:val="false"/>
                <w:sz w:val="20"/>
                <w:szCs w:val="18"/>
                <w:u w:val="none"/>
                <w:em w:val="none"/>
                <w:lang w:val="uk-UA" w:eastAsia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sz w:val="20"/>
                <w:u w:val="none"/>
                <w:em w:val="none"/>
              </w:rPr>
              <w:t>конфіденційна інформація)</w:t>
            </w:r>
          </w:p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8"/>
                <w:szCs w:val="18"/>
                <w:lang w:val="uk-UA" w:eastAsia="uk-UA"/>
              </w:rPr>
            </w:pPr>
            <w:r>
              <w:rPr/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color w:val="FF0000"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33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  <w:lang w:val="ru-RU"/>
        </w:rPr>
      </w:pPr>
      <w:r>
        <w:rPr>
          <w:b w:val="false"/>
          <w:bCs w:val="false"/>
          <w:color w:val="00000A"/>
          <w:sz w:val="24"/>
          <w:szCs w:val="24"/>
          <w:lang w:val="ru-RU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  <w:lang w:val="ru-RU"/>
        </w:rPr>
      </w:pPr>
      <w:r>
        <w:rPr>
          <w:b w:val="false"/>
          <w:bCs w:val="false"/>
          <w:color w:val="00000A"/>
          <w:sz w:val="24"/>
          <w:szCs w:val="24"/>
          <w:lang w:val="ru-RU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343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01034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010341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010341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010341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010341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010341"/>
    <w:rPr>
      <w:sz w:val="20"/>
      <w:szCs w:val="20"/>
      <w:lang w:val="en-US" w:eastAsia="zh-CN"/>
    </w:rPr>
  </w:style>
  <w:style w:type="character" w:styleId="ListLabel1">
    <w:name w:val="ListLabel 1"/>
    <w:qFormat/>
    <w:rPr>
      <w:rFonts w:eastAsia="Times New Roman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Wingdings"/>
    </w:rPr>
  </w:style>
  <w:style w:type="character" w:styleId="ListLabel4">
    <w:name w:val="ListLabel 4"/>
    <w:qFormat/>
    <w:rPr>
      <w:rFonts w:cs="Symbol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164</TotalTime>
  <Application>LibreOffice/5.1.6.2$Windows_X86_64 LibreOffice_project/07ac168c60a517dba0f0d7bc7540f5afa45f0909</Application>
  <Pages>2</Pages>
  <Words>236</Words>
  <Characters>1534</Characters>
  <CharactersWithSpaces>1768</CharactersWithSpaces>
  <Paragraphs>78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2023-11-06T14:45:49Z</dcterms:modified>
  <cp:revision>65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