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ind w:firstLine="4962"/>
        <w:rPr>
          <w:lang w:val="uk-UA"/>
        </w:rPr>
      </w:pPr>
      <w:r>
        <w:rPr>
          <w:lang w:val="uk-UA"/>
        </w:rPr>
        <w:t>ЗАТВЕРДЖЕНО</w:t>
      </w:r>
      <w:r/>
    </w:p>
    <w:p>
      <w:pPr>
        <w:pStyle w:val="Normal"/>
        <w:ind w:left="4932" w:hanging="0"/>
        <w:rPr>
          <w:lang w:val="uk-UA"/>
        </w:rPr>
      </w:pPr>
      <w:r>
        <w:rPr>
          <w:lang w:val="uk-UA"/>
        </w:rPr>
        <w:t>Розпорядження начальника Слов’янської міської військової адміністрації</w:t>
      </w:r>
      <w:r/>
    </w:p>
    <w:p>
      <w:pPr>
        <w:pStyle w:val="Normal"/>
        <w:ind w:left="4224" w:firstLine="708"/>
        <w:rPr>
          <w:lang w:val="uk-UA"/>
        </w:rPr>
      </w:pPr>
      <w:r>
        <w:rPr>
          <w:lang w:val="uk-UA"/>
        </w:rPr>
        <w:t>20.04.2023 № 339</w:t>
      </w:r>
      <w:r/>
    </w:p>
    <w:p>
      <w:pPr>
        <w:pStyle w:val="Normal"/>
        <w:widowControl w:val="false"/>
        <w:spacing w:lineRule="exact" w:line="165"/>
        <w:ind w:left="6312" w:right="1072" w:hanging="0"/>
        <w:rPr>
          <w:sz w:val="24"/>
          <w:sz w:val="24"/>
          <w:szCs w:val="24"/>
          <w:lang w:val="uk-UA" w:eastAsia="zh-CN"/>
        </w:rPr>
      </w:pPr>
      <w:r>
        <w:rPr>
          <w:lang w:val="uk-UA"/>
        </w:rPr>
      </w:r>
      <w:r/>
    </w:p>
    <w:p>
      <w:pPr>
        <w:pStyle w:val="Normal"/>
        <w:widowControl w:val="false"/>
        <w:spacing w:lineRule="exact" w:line="321"/>
        <w:ind w:right="34" w:hanging="0"/>
        <w:rPr>
          <w:sz w:val="28"/>
          <w:sz w:val="28"/>
          <w:szCs w:val="28"/>
          <w:lang w:val="uk-UA" w:eastAsia="zh-CN"/>
        </w:rPr>
      </w:pPr>
      <w:r>
        <w:rPr>
          <w:sz w:val="28"/>
          <w:szCs w:val="28"/>
          <w:lang w:val="uk-UA"/>
        </w:rPr>
      </w:r>
      <w:r/>
    </w:p>
    <w:p>
      <w:pPr>
        <w:pStyle w:val="Normal"/>
        <w:jc w:val="center"/>
        <w:rPr>
          <w:lang w:val="uk-UA"/>
        </w:rPr>
      </w:pPr>
      <w:r>
        <w:rPr>
          <w:lang w:val="uk-UA"/>
        </w:rPr>
        <w:t xml:space="preserve">Склад </w:t>
      </w:r>
      <w:r/>
    </w:p>
    <w:p>
      <w:pPr>
        <w:pStyle w:val="Normal"/>
        <w:jc w:val="center"/>
        <w:rPr>
          <w:spacing w:val="-11"/>
          <w:lang w:val="uk-UA"/>
        </w:rPr>
      </w:pPr>
      <w:r>
        <w:rPr>
          <w:spacing w:val="-11"/>
          <w:lang w:val="uk-UA"/>
        </w:rPr>
        <w:t xml:space="preserve">комісії з питань встановлення факту здійснення догляду </w:t>
      </w:r>
      <w:r/>
    </w:p>
    <w:p>
      <w:pPr>
        <w:pStyle w:val="Normal"/>
        <w:jc w:val="center"/>
        <w:rPr>
          <w:spacing w:val="-11"/>
          <w:lang w:val="uk-UA"/>
        </w:rPr>
      </w:pPr>
      <w:r>
        <w:rPr>
          <w:spacing w:val="-11"/>
          <w:lang w:val="uk-UA"/>
        </w:rPr>
        <w:t>за особами з інвалідністю I чи II групи та особами, які потребують постійного догляду</w:t>
      </w:r>
      <w:r/>
    </w:p>
    <w:p>
      <w:pPr>
        <w:pStyle w:val="Normal"/>
        <w:jc w:val="center"/>
        <w:rPr>
          <w:sz w:val="24"/>
          <w:sz w:val="24"/>
          <w:szCs w:val="24"/>
          <w:lang w:val="uk-UA" w:eastAsia="zh-CN"/>
        </w:rPr>
      </w:pPr>
      <w:r>
        <w:rPr>
          <w:lang w:val="uk-UA"/>
        </w:rPr>
      </w:r>
      <w:r/>
    </w:p>
    <w:tbl>
      <w:tblPr>
        <w:tblW w:w="9648" w:type="dxa"/>
        <w:jc w:val="left"/>
        <w:tblInd w:w="0" w:type="dxa"/>
        <w:tblBorders/>
        <w:tblCellMar>
          <w:top w:w="0" w:type="dxa"/>
          <w:left w:w="108" w:type="dxa"/>
          <w:bottom w:w="0" w:type="dxa"/>
          <w:right w:w="108" w:type="dxa"/>
        </w:tblCellMar>
      </w:tblPr>
      <w:tblGrid>
        <w:gridCol w:w="3189"/>
        <w:gridCol w:w="6458"/>
      </w:tblGrid>
      <w:tr>
        <w:trPr/>
        <w:tc>
          <w:tcPr>
            <w:tcW w:w="3189" w:type="dxa"/>
            <w:tcBorders/>
            <w:shd w:fill="auto" w:val="clear"/>
          </w:tcPr>
          <w:p>
            <w:pPr>
              <w:pStyle w:val="Normal"/>
              <w:ind w:firstLine="142"/>
              <w:rPr>
                <w:lang w:val="uk-UA"/>
              </w:rPr>
            </w:pPr>
            <w:r>
              <w:rPr>
                <w:lang w:val="uk-UA"/>
              </w:rPr>
              <w:t>Ростов Іоанн</w:t>
            </w:r>
            <w:r/>
          </w:p>
        </w:tc>
        <w:tc>
          <w:tcPr>
            <w:tcW w:w="6458" w:type="dxa"/>
            <w:tcBorders/>
            <w:shd w:fill="auto" w:val="clear"/>
          </w:tcPr>
          <w:p>
            <w:pPr>
              <w:pStyle w:val="Normal"/>
              <w:jc w:val="both"/>
              <w:rPr>
                <w:lang w:val="uk-UA"/>
              </w:rPr>
            </w:pPr>
            <w:r>
              <w:rPr>
                <w:lang w:val="uk-UA"/>
              </w:rPr>
              <w:t>- заступник начальника Слов’янської міської  військової адміністрації, голова комісії</w:t>
            </w:r>
            <w:r/>
          </w:p>
        </w:tc>
      </w:tr>
      <w:tr>
        <w:trPr/>
        <w:tc>
          <w:tcPr>
            <w:tcW w:w="3189" w:type="dxa"/>
            <w:tcBorders/>
            <w:shd w:fill="auto" w:val="clear"/>
          </w:tcPr>
          <w:p>
            <w:pPr>
              <w:pStyle w:val="Normal"/>
              <w:ind w:firstLine="142"/>
              <w:rPr>
                <w:lang w:val="uk-UA"/>
              </w:rPr>
            </w:pPr>
            <w:r>
              <w:rPr>
                <w:lang w:val="uk-UA"/>
              </w:rPr>
              <w:t>Альохіна Олена</w:t>
            </w:r>
            <w:r/>
          </w:p>
        </w:tc>
        <w:tc>
          <w:tcPr>
            <w:tcW w:w="6458" w:type="dxa"/>
            <w:tcBorders/>
            <w:shd w:fill="auto" w:val="clear"/>
          </w:tcPr>
          <w:p>
            <w:pPr>
              <w:pStyle w:val="Normal"/>
              <w:jc w:val="both"/>
              <w:rPr>
                <w:lang w:val="uk-UA"/>
              </w:rPr>
            </w:pPr>
            <w:r>
              <w:rPr>
                <w:lang w:val="uk-UA"/>
              </w:rPr>
              <w:t>- начальник Управління соціального захисту населення Слов’янської міської військової адміністрації Краматорського району Донецької області, заступник голови комісії</w:t>
            </w:r>
            <w:r/>
          </w:p>
        </w:tc>
      </w:tr>
      <w:tr>
        <w:trPr/>
        <w:tc>
          <w:tcPr>
            <w:tcW w:w="3189" w:type="dxa"/>
            <w:tcBorders/>
            <w:shd w:fill="auto" w:val="clear"/>
          </w:tcPr>
          <w:p>
            <w:pPr>
              <w:pStyle w:val="Normal"/>
              <w:ind w:firstLine="142"/>
              <w:rPr>
                <w:lang w:val="uk-UA"/>
              </w:rPr>
            </w:pPr>
            <w:r>
              <w:rPr>
                <w:lang w:val="uk-UA"/>
              </w:rPr>
              <w:t>Плетньова Наталія</w:t>
            </w:r>
            <w:r/>
          </w:p>
        </w:tc>
        <w:tc>
          <w:tcPr>
            <w:tcW w:w="6458" w:type="dxa"/>
            <w:tcBorders/>
            <w:shd w:fill="auto" w:val="clear"/>
          </w:tcPr>
          <w:p>
            <w:pPr>
              <w:pStyle w:val="Normal"/>
              <w:jc w:val="both"/>
              <w:rPr>
                <w:lang w:val="uk-UA"/>
              </w:rPr>
            </w:pPr>
            <w:r>
              <w:rPr>
                <w:lang w:val="uk-UA"/>
              </w:rPr>
              <w:t>- головний спеціаліст відділу соціальної підтримки осіб з інвалідністю та координації соціальних послуг відділу соціальної підтримки осіб з інвалідністю та координації соціальних послуг Управління соціального захисту населення Слов’янської міської військової адміністрації Краматорського району Донецької області, секретар комісії</w:t>
            </w:r>
            <w:r/>
          </w:p>
        </w:tc>
      </w:tr>
      <w:tr>
        <w:trPr/>
        <w:tc>
          <w:tcPr>
            <w:tcW w:w="3189" w:type="dxa"/>
            <w:tcBorders/>
            <w:shd w:fill="auto" w:val="clear"/>
          </w:tcPr>
          <w:p>
            <w:pPr>
              <w:pStyle w:val="Normal"/>
              <w:jc w:val="center"/>
              <w:rPr>
                <w:lang w:val="uk-UA"/>
              </w:rPr>
            </w:pPr>
            <w:r>
              <w:rPr>
                <w:lang w:val="uk-UA"/>
              </w:rPr>
              <w:t>Член комісії:</w:t>
            </w:r>
            <w:r/>
          </w:p>
          <w:p>
            <w:pPr>
              <w:pStyle w:val="Normal"/>
              <w:jc w:val="center"/>
              <w:rPr>
                <w:sz w:val="24"/>
                <w:sz w:val="24"/>
                <w:szCs w:val="24"/>
                <w:lang w:val="uk-UA" w:eastAsia="zh-CN"/>
              </w:rPr>
            </w:pPr>
            <w:r>
              <w:rPr>
                <w:lang w:val="uk-UA"/>
              </w:rPr>
            </w:r>
            <w:r/>
          </w:p>
        </w:tc>
        <w:tc>
          <w:tcPr>
            <w:tcW w:w="6458" w:type="dxa"/>
            <w:tcBorders/>
            <w:shd w:fill="auto" w:val="clear"/>
          </w:tcPr>
          <w:p>
            <w:pPr>
              <w:pStyle w:val="Normal"/>
              <w:rPr>
                <w:sz w:val="24"/>
                <w:sz w:val="24"/>
                <w:szCs w:val="24"/>
                <w:lang w:val="uk-UA" w:eastAsia="zh-CN"/>
              </w:rPr>
            </w:pPr>
            <w:r>
              <w:rPr>
                <w:lang w:val="uk-UA"/>
              </w:rPr>
            </w:r>
            <w:r/>
          </w:p>
        </w:tc>
      </w:tr>
      <w:tr>
        <w:trPr/>
        <w:tc>
          <w:tcPr>
            <w:tcW w:w="3189" w:type="dxa"/>
            <w:tcBorders/>
            <w:shd w:fill="auto" w:val="clear"/>
          </w:tcPr>
          <w:p>
            <w:pPr>
              <w:pStyle w:val="Normal"/>
              <w:rPr>
                <w:lang w:val="uk-UA" w:eastAsia="uk-UA"/>
              </w:rPr>
            </w:pPr>
            <w:r>
              <w:rPr>
                <w:lang w:val="uk-UA" w:eastAsia="uk-UA"/>
              </w:rPr>
              <w:t xml:space="preserve">  </w:t>
            </w:r>
            <w:r>
              <w:rPr>
                <w:lang w:val="uk-UA" w:eastAsia="uk-UA"/>
              </w:rPr>
              <w:t>Абраменко Сергій</w:t>
            </w:r>
            <w:r/>
          </w:p>
          <w:p>
            <w:pPr>
              <w:pStyle w:val="Normal"/>
              <w:rPr>
                <w:sz w:val="24"/>
                <w:sz w:val="24"/>
                <w:szCs w:val="24"/>
                <w:lang w:val="ru-RU" w:eastAsia="uk-UA"/>
              </w:rPr>
            </w:pPr>
            <w:r>
              <w:rPr>
                <w:lang w:eastAsia="uk-UA"/>
              </w:rPr>
            </w:r>
            <w:r/>
          </w:p>
          <w:p>
            <w:pPr>
              <w:pStyle w:val="Normal"/>
              <w:rPr>
                <w:sz w:val="24"/>
                <w:sz w:val="24"/>
                <w:szCs w:val="24"/>
                <w:lang w:val="ru-RU" w:eastAsia="uk-UA"/>
              </w:rPr>
            </w:pPr>
            <w:r>
              <w:rPr>
                <w:lang w:eastAsia="uk-UA"/>
              </w:rPr>
            </w:r>
            <w:r/>
          </w:p>
          <w:p>
            <w:pPr>
              <w:pStyle w:val="Normal"/>
              <w:rPr>
                <w:sz w:val="24"/>
                <w:sz w:val="24"/>
                <w:szCs w:val="24"/>
                <w:lang w:val="ru-RU" w:eastAsia="uk-UA"/>
              </w:rPr>
            </w:pPr>
            <w:r>
              <w:rPr>
                <w:lang w:eastAsia="uk-UA"/>
              </w:rPr>
            </w:r>
            <w:r/>
          </w:p>
          <w:p>
            <w:pPr>
              <w:pStyle w:val="Normal"/>
              <w:rPr>
                <w:sz w:val="24"/>
                <w:sz w:val="24"/>
                <w:szCs w:val="24"/>
                <w:lang w:val="uk-UA" w:eastAsia="uk-UA"/>
              </w:rPr>
            </w:pPr>
            <w:r>
              <w:rPr>
                <w:lang w:val="uk-UA" w:eastAsia="uk-UA"/>
              </w:rPr>
            </w:r>
            <w:r/>
          </w:p>
          <w:p>
            <w:pPr>
              <w:pStyle w:val="Normal"/>
              <w:rPr>
                <w:sz w:val="24"/>
                <w:sz w:val="24"/>
                <w:szCs w:val="24"/>
                <w:lang w:val="ru-RU" w:eastAsia="uk-UA"/>
              </w:rPr>
            </w:pPr>
            <w:r>
              <w:rPr>
                <w:lang w:eastAsia="uk-UA"/>
              </w:rPr>
            </w:r>
            <w:r/>
          </w:p>
          <w:p>
            <w:pPr>
              <w:pStyle w:val="Normal"/>
              <w:ind w:left="142" w:hanging="0"/>
              <w:rPr>
                <w:lang w:val="uk-UA"/>
              </w:rPr>
            </w:pPr>
            <w:r>
              <w:rPr>
                <w:lang w:eastAsia="uk-UA"/>
              </w:rPr>
              <w:t>А</w:t>
            </w:r>
            <w:r>
              <w:rPr>
                <w:lang w:val="uk-UA" w:eastAsia="uk-UA"/>
              </w:rPr>
              <w:t>кімова</w:t>
            </w:r>
            <w:r>
              <w:rPr>
                <w:lang w:eastAsia="uk-UA"/>
              </w:rPr>
              <w:t xml:space="preserve"> Анна</w:t>
            </w:r>
            <w:r/>
          </w:p>
        </w:tc>
        <w:tc>
          <w:tcPr>
            <w:tcW w:w="6458" w:type="dxa"/>
            <w:tcBorders/>
            <w:shd w:fill="auto" w:val="clear"/>
          </w:tcPr>
          <w:p>
            <w:pPr>
              <w:pStyle w:val="ListParagraph"/>
              <w:ind w:left="0" w:hanging="0"/>
              <w:jc w:val="both"/>
              <w:rPr>
                <w:lang w:val="uk-UA"/>
              </w:rPr>
            </w:pPr>
            <w:r>
              <w:rPr>
                <w:lang w:val="uk-UA"/>
              </w:rPr>
              <w:t xml:space="preserve">- провідний спеціаліст відділу соціальної підтримки осіб з інвалідністю та координації соціальних послуг відділу соціальної підтримки осіб з інвалідністю та координації соціальних послуг Управління соціального захисту населення Слов’янської міської військової адміністрації Краматорського району Донецької області </w:t>
            </w:r>
            <w:r/>
          </w:p>
          <w:p>
            <w:pPr>
              <w:pStyle w:val="Normal"/>
              <w:rPr>
                <w:lang w:val="uk-UA"/>
              </w:rPr>
            </w:pPr>
            <w:r>
              <w:rPr>
                <w:lang w:val="uk-UA"/>
              </w:rPr>
              <w:t>- завідувач відділення соціальної допомоги вдома комунальної установи «Територіальний центр соціального обслуговування Слов’янської міської  ради»</w:t>
            </w:r>
            <w:r/>
          </w:p>
        </w:tc>
      </w:tr>
      <w:tr>
        <w:trPr/>
        <w:tc>
          <w:tcPr>
            <w:tcW w:w="3189" w:type="dxa"/>
            <w:tcBorders/>
            <w:shd w:fill="auto" w:val="clear"/>
          </w:tcPr>
          <w:p>
            <w:pPr>
              <w:pStyle w:val="Normal"/>
              <w:ind w:firstLine="142"/>
              <w:rPr>
                <w:lang w:val="uk-UA" w:eastAsia="uk-UA"/>
              </w:rPr>
            </w:pPr>
            <w:r>
              <w:rPr>
                <w:lang w:val="uk-UA" w:eastAsia="uk-UA"/>
              </w:rPr>
              <w:t>Винник Олена</w:t>
            </w:r>
            <w:r/>
          </w:p>
          <w:p>
            <w:pPr>
              <w:pStyle w:val="Normal"/>
              <w:jc w:val="center"/>
              <w:rPr>
                <w:sz w:val="24"/>
                <w:sz w:val="24"/>
                <w:szCs w:val="24"/>
                <w:lang w:val="uk-UA" w:eastAsia="uk-UA"/>
              </w:rPr>
            </w:pPr>
            <w:r>
              <w:rPr>
                <w:lang w:val="uk-UA" w:eastAsia="uk-UA"/>
              </w:rPr>
            </w:r>
            <w:r/>
          </w:p>
          <w:p>
            <w:pPr>
              <w:pStyle w:val="Normal"/>
              <w:jc w:val="center"/>
              <w:rPr>
                <w:sz w:val="24"/>
                <w:sz w:val="24"/>
                <w:szCs w:val="24"/>
                <w:lang w:val="uk-UA" w:eastAsia="uk-UA"/>
              </w:rPr>
            </w:pPr>
            <w:r>
              <w:rPr>
                <w:lang w:val="uk-UA" w:eastAsia="uk-UA"/>
              </w:rPr>
            </w:r>
            <w:r/>
          </w:p>
          <w:p>
            <w:pPr>
              <w:pStyle w:val="Normal"/>
              <w:jc w:val="center"/>
              <w:rPr>
                <w:sz w:val="24"/>
                <w:sz w:val="24"/>
                <w:szCs w:val="24"/>
                <w:lang w:val="uk-UA" w:eastAsia="uk-UA"/>
              </w:rPr>
            </w:pPr>
            <w:r>
              <w:rPr>
                <w:lang w:val="uk-UA" w:eastAsia="uk-UA"/>
              </w:rPr>
            </w:r>
            <w:r/>
          </w:p>
          <w:p>
            <w:pPr>
              <w:pStyle w:val="Normal"/>
              <w:rPr>
                <w:lang w:val="uk-UA" w:eastAsia="uk-UA"/>
              </w:rPr>
            </w:pPr>
            <w:r>
              <w:rPr>
                <w:lang w:val="uk-UA" w:eastAsia="uk-UA"/>
              </w:rPr>
              <w:t xml:space="preserve">  </w:t>
            </w:r>
            <w:r>
              <w:rPr>
                <w:lang w:val="uk-UA" w:eastAsia="uk-UA"/>
              </w:rPr>
              <w:t xml:space="preserve">Головаченко Ганна     </w:t>
            </w:r>
            <w:r/>
          </w:p>
          <w:p>
            <w:pPr>
              <w:pStyle w:val="Normal"/>
              <w:jc w:val="center"/>
              <w:rPr>
                <w:sz w:val="24"/>
                <w:sz w:val="24"/>
                <w:szCs w:val="24"/>
                <w:lang w:val="ru-RU" w:eastAsia="uk-UA"/>
              </w:rPr>
            </w:pPr>
            <w:r>
              <w:rPr>
                <w:lang w:eastAsia="uk-UA"/>
              </w:rPr>
            </w:r>
            <w:r/>
          </w:p>
          <w:p>
            <w:pPr>
              <w:pStyle w:val="Normal"/>
              <w:jc w:val="center"/>
              <w:rPr>
                <w:sz w:val="24"/>
                <w:sz w:val="24"/>
                <w:szCs w:val="24"/>
                <w:lang w:val="ru-RU" w:eastAsia="uk-UA"/>
              </w:rPr>
            </w:pPr>
            <w:r>
              <w:rPr>
                <w:lang w:eastAsia="uk-UA"/>
              </w:rPr>
            </w:r>
            <w:r/>
          </w:p>
          <w:p>
            <w:pPr>
              <w:pStyle w:val="Normal"/>
              <w:rPr>
                <w:lang w:val="uk-UA"/>
              </w:rPr>
            </w:pPr>
            <w:r>
              <w:rPr>
                <w:lang w:val="uk-UA" w:eastAsia="uk-UA"/>
              </w:rPr>
              <w:t xml:space="preserve">  </w:t>
            </w:r>
            <w:r>
              <w:rPr>
                <w:lang w:eastAsia="uk-UA"/>
              </w:rPr>
              <w:t>Т</w:t>
            </w:r>
            <w:r>
              <w:rPr>
                <w:lang w:val="uk-UA" w:eastAsia="uk-UA"/>
              </w:rPr>
              <w:t>рускало</w:t>
            </w:r>
            <w:r>
              <w:rPr>
                <w:lang w:eastAsia="uk-UA"/>
              </w:rPr>
              <w:t xml:space="preserve"> Тетяна</w:t>
            </w:r>
            <w:r/>
          </w:p>
        </w:tc>
        <w:tc>
          <w:tcPr>
            <w:tcW w:w="6458" w:type="dxa"/>
            <w:tcBorders/>
            <w:shd w:fill="auto" w:val="clear"/>
          </w:tcPr>
          <w:p>
            <w:pPr>
              <w:pStyle w:val="ListParagraph"/>
              <w:numPr>
                <w:ilvl w:val="0"/>
                <w:numId w:val="2"/>
              </w:numPr>
              <w:tabs>
                <w:tab w:val="left" w:pos="207" w:leader="none"/>
              </w:tabs>
              <w:ind w:left="0" w:hanging="360"/>
              <w:jc w:val="both"/>
              <w:rPr>
                <w:lang w:val="uk-UA"/>
              </w:rPr>
            </w:pPr>
            <w:r>
              <w:rPr>
                <w:lang w:val="uk-UA"/>
              </w:rPr>
              <w:t>начальник відділу правової та кадрової роботи  Управління соціального захисту населення Слов’янської міської військової адміністрації Краматорського району Донецької області</w:t>
            </w:r>
            <w:r/>
          </w:p>
          <w:p>
            <w:pPr>
              <w:pStyle w:val="Normal"/>
              <w:jc w:val="both"/>
              <w:rPr>
                <w:lang w:val="uk-UA"/>
              </w:rPr>
            </w:pPr>
            <w:r>
              <w:rPr>
                <w:lang w:val="uk-UA"/>
              </w:rPr>
              <w:t>- начальник відділу надання адміністративних послуг Слов’янської міської військової адміністрації Краматорського району Донецької області</w:t>
            </w:r>
            <w:r/>
          </w:p>
          <w:p>
            <w:pPr>
              <w:pStyle w:val="Normal"/>
              <w:jc w:val="both"/>
              <w:rPr>
                <w:lang w:val="uk-UA"/>
              </w:rPr>
            </w:pPr>
            <w:r>
              <w:rPr>
                <w:lang w:val="uk-UA"/>
              </w:rPr>
              <w:t>- заступник директора з експертизи тимчасової непрацездатності КНП СМР «Центр первинної медико - санітарної допомоги м. Слов’янська»</w:t>
            </w:r>
            <w:r/>
          </w:p>
        </w:tc>
      </w:tr>
      <w:tr>
        <w:trPr/>
        <w:tc>
          <w:tcPr>
            <w:tcW w:w="3189" w:type="dxa"/>
            <w:tcBorders/>
            <w:shd w:fill="auto" w:val="clear"/>
          </w:tcPr>
          <w:p>
            <w:pPr>
              <w:pStyle w:val="Normal"/>
              <w:ind w:left="142" w:hanging="0"/>
              <w:rPr>
                <w:lang w:val="uk-UA"/>
              </w:rPr>
            </w:pPr>
            <w:r>
              <w:rPr>
                <w:lang w:val="uk-UA"/>
              </w:rPr>
              <w:t>Г</w:t>
            </w:r>
            <w:r>
              <w:rPr/>
              <w:t>олови об’єднань співвласників багатоповерхових будинків</w:t>
            </w:r>
            <w:r>
              <w:rPr>
                <w:lang w:val="uk-UA"/>
              </w:rPr>
              <w:t>/голови житлово будівельних кооперативів</w:t>
            </w:r>
            <w:r/>
          </w:p>
        </w:tc>
        <w:tc>
          <w:tcPr>
            <w:tcW w:w="6458" w:type="dxa"/>
            <w:tcBorders/>
            <w:shd w:fill="auto" w:val="clear"/>
          </w:tcPr>
          <w:p>
            <w:pPr>
              <w:pStyle w:val="Normal"/>
              <w:rPr>
                <w:lang w:val="uk-UA"/>
              </w:rPr>
            </w:pPr>
            <w:r>
              <w:rPr/>
              <w:t>–</w:t>
            </w:r>
            <w:r>
              <w:rPr>
                <w:lang w:val="uk-UA"/>
              </w:rPr>
              <w:t xml:space="preserve"> </w:t>
            </w:r>
            <w:r>
              <w:rPr>
                <w:lang w:val="uk-UA"/>
              </w:rPr>
              <w:t>за згодою</w:t>
            </w:r>
            <w:r/>
          </w:p>
        </w:tc>
      </w:tr>
    </w:tbl>
    <w:p>
      <w:pPr>
        <w:pStyle w:val="Normal"/>
        <w:widowControl w:val="false"/>
        <w:spacing w:lineRule="exact" w:line="321"/>
        <w:ind w:left="13" w:right="34" w:hanging="0"/>
        <w:rPr>
          <w:sz w:val="24"/>
          <w:spacing w:val="-10"/>
          <w:sz w:val="24"/>
          <w:szCs w:val="24"/>
          <w:lang w:val="uk-UA" w:eastAsia="zh-CN"/>
        </w:rPr>
      </w:pPr>
      <w:r>
        <w:rPr>
          <w:spacing w:val="-10"/>
          <w:lang w:val="uk-UA"/>
        </w:rPr>
      </w:r>
      <w:r/>
    </w:p>
    <w:p>
      <w:pPr>
        <w:pStyle w:val="Normal"/>
        <w:widowControl w:val="false"/>
        <w:spacing w:lineRule="exact" w:line="321"/>
        <w:ind w:left="13" w:right="34" w:hanging="0"/>
        <w:rPr>
          <w:sz w:val="24"/>
          <w:spacing w:val="-10"/>
          <w:sz w:val="24"/>
          <w:szCs w:val="24"/>
          <w:lang w:val="uk-UA" w:eastAsia="zh-CN"/>
        </w:rPr>
      </w:pPr>
      <w:r>
        <w:rPr>
          <w:spacing w:val="-10"/>
          <w:lang w:val="uk-UA"/>
        </w:rPr>
      </w:r>
      <w:r/>
    </w:p>
    <w:p>
      <w:pPr>
        <w:pStyle w:val="Normal"/>
        <w:widowControl w:val="false"/>
        <w:spacing w:lineRule="exact" w:line="321"/>
        <w:ind w:left="13" w:right="34" w:hanging="0"/>
        <w:rPr>
          <w:sz w:val="24"/>
          <w:spacing w:val="-10"/>
          <w:sz w:val="24"/>
          <w:szCs w:val="24"/>
          <w:lang w:val="uk-UA" w:eastAsia="zh-CN"/>
        </w:rPr>
      </w:pPr>
      <w:r>
        <w:rPr>
          <w:spacing w:val="-10"/>
          <w:lang w:val="uk-UA"/>
        </w:rPr>
      </w:r>
      <w:r/>
    </w:p>
    <w:p>
      <w:pPr>
        <w:pStyle w:val="Normal"/>
        <w:widowControl w:val="false"/>
        <w:spacing w:lineRule="exact" w:line="321"/>
        <w:ind w:left="13" w:right="34" w:hanging="0"/>
        <w:rPr>
          <w:spacing w:val="-10"/>
          <w:lang w:val="uk-UA"/>
        </w:rPr>
      </w:pPr>
      <w:r>
        <w:rPr>
          <w:spacing w:val="-10"/>
          <w:lang w:val="uk-UA"/>
        </w:rPr>
        <w:t xml:space="preserve">Перший заступник начальника Управління </w:t>
      </w:r>
      <w:r/>
    </w:p>
    <w:p>
      <w:pPr>
        <w:pStyle w:val="Normal"/>
        <w:widowControl w:val="false"/>
        <w:spacing w:lineRule="exact" w:line="321"/>
        <w:ind w:left="13" w:right="34" w:hanging="0"/>
        <w:rPr>
          <w:spacing w:val="-10"/>
          <w:lang w:val="uk-UA"/>
        </w:rPr>
      </w:pPr>
      <w:r>
        <w:rPr>
          <w:spacing w:val="-10"/>
          <w:lang w:val="uk-UA"/>
        </w:rPr>
        <w:t xml:space="preserve">соціального захисту населення </w:t>
        <w:tab/>
        <w:tab/>
        <w:tab/>
      </w:r>
      <w:r>
        <w:rPr>
          <w:lang w:val="uk-UA"/>
        </w:rPr>
        <w:tab/>
        <w:tab/>
        <w:tab/>
        <w:t>Ольга ЛИСИЦЬКА</w:t>
      </w:r>
      <w:r/>
    </w:p>
    <w:p>
      <w:pPr>
        <w:pStyle w:val="Normal"/>
        <w:rPr>
          <w:sz w:val="24"/>
          <w:sz w:val="24"/>
          <w:szCs w:val="24"/>
          <w:lang w:val="uk-UA" w:eastAsia="zh-CN"/>
        </w:rPr>
      </w:pPr>
      <w:r>
        <w:rPr>
          <w:lang w:val="uk-UA"/>
        </w:rPr>
      </w:r>
      <w:r/>
    </w:p>
    <w:p>
      <w:pPr>
        <w:pStyle w:val="Normal"/>
        <w:ind w:left="4932" w:firstLine="24"/>
        <w:rPr>
          <w:lang w:val="uk-UA"/>
        </w:rPr>
      </w:pPr>
      <w:r>
        <w:rPr>
          <w:lang w:val="uk-UA"/>
        </w:rPr>
        <w:t>ЗАТВЕРДЖЕНО</w:t>
      </w:r>
      <w:r/>
    </w:p>
    <w:p>
      <w:pPr>
        <w:pStyle w:val="Normal"/>
        <w:ind w:left="4932" w:hanging="0"/>
        <w:rPr>
          <w:lang w:val="uk-UA"/>
        </w:rPr>
      </w:pPr>
      <w:r>
        <w:rPr>
          <w:lang w:val="uk-UA"/>
        </w:rPr>
        <w:t>Розпорядження начальника Слов’янської міської військової адміністрації</w:t>
      </w:r>
      <w:r/>
    </w:p>
    <w:p>
      <w:pPr>
        <w:pStyle w:val="Normal"/>
        <w:ind w:left="4962" w:hanging="0"/>
        <w:rPr>
          <w:lang w:val="uk-UA"/>
        </w:rPr>
      </w:pPr>
      <w:r>
        <w:rPr>
          <w:lang w:val="uk-UA"/>
        </w:rPr>
        <w:t>20.04.2023 № 339</w:t>
      </w:r>
      <w:r/>
    </w:p>
    <w:p>
      <w:pPr>
        <w:pStyle w:val="Normal"/>
        <w:widowControl w:val="false"/>
        <w:spacing w:lineRule="exact" w:line="165"/>
        <w:ind w:left="6312" w:right="1072" w:hanging="0"/>
        <w:rPr>
          <w:sz w:val="24"/>
          <w:sz w:val="24"/>
          <w:szCs w:val="24"/>
          <w:lang w:val="uk-UA" w:eastAsia="zh-CN"/>
        </w:rPr>
      </w:pPr>
      <w:r>
        <w:rPr>
          <w:lang w:val="uk-UA"/>
        </w:rPr>
      </w:r>
      <w:r/>
    </w:p>
    <w:p>
      <w:pPr>
        <w:pStyle w:val="Normal"/>
        <w:widowControl w:val="false"/>
        <w:spacing w:lineRule="exact" w:line="240"/>
        <w:ind w:left="6312" w:right="1072" w:hanging="0"/>
        <w:rPr>
          <w:sz w:val="24"/>
          <w:sz w:val="24"/>
          <w:szCs w:val="24"/>
          <w:lang w:val="uk-UA" w:eastAsia="zh-CN"/>
        </w:rPr>
      </w:pPr>
      <w:r>
        <w:rPr>
          <w:lang w:val="uk-UA"/>
        </w:rPr>
      </w:r>
      <w:r/>
    </w:p>
    <w:p>
      <w:pPr>
        <w:pStyle w:val="Normal"/>
        <w:widowControl w:val="false"/>
        <w:spacing w:lineRule="exact" w:line="240"/>
        <w:ind w:left="6312" w:right="1072" w:hanging="0"/>
        <w:rPr>
          <w:sz w:val="24"/>
          <w:sz w:val="24"/>
          <w:szCs w:val="24"/>
          <w:lang w:val="uk-UA" w:eastAsia="zh-CN"/>
        </w:rPr>
      </w:pPr>
      <w:r>
        <w:rPr>
          <w:lang w:val="uk-UA"/>
        </w:rPr>
      </w:r>
      <w:r/>
    </w:p>
    <w:p>
      <w:pPr>
        <w:pStyle w:val="Normal"/>
        <w:widowControl w:val="false"/>
        <w:spacing w:lineRule="exact" w:line="321"/>
        <w:ind w:left="13" w:right="34" w:hanging="0"/>
        <w:jc w:val="center"/>
        <w:rPr>
          <w:color w:val="000000"/>
          <w:lang w:val="uk-UA"/>
        </w:rPr>
      </w:pPr>
      <w:r>
        <w:rPr>
          <w:color w:val="000000"/>
          <w:lang w:val="uk-UA"/>
        </w:rPr>
        <w:t>ПОЛОЖЕННЯ</w:t>
      </w:r>
      <w:r/>
    </w:p>
    <w:p>
      <w:pPr>
        <w:pStyle w:val="Normal"/>
        <w:widowControl w:val="false"/>
        <w:spacing w:lineRule="exact" w:line="321"/>
        <w:ind w:left="13" w:right="34" w:hanging="0"/>
        <w:jc w:val="center"/>
        <w:rPr>
          <w:color w:val="000000"/>
          <w:lang w:val="uk-UA"/>
        </w:rPr>
      </w:pPr>
      <w:r>
        <w:rPr>
          <w:color w:val="000000"/>
          <w:lang w:val="uk-UA"/>
        </w:rPr>
        <w:t>про комісію з питань встановлення факту здійснення догляду</w:t>
      </w:r>
      <w:r/>
    </w:p>
    <w:p>
      <w:pPr>
        <w:pStyle w:val="Normal"/>
        <w:widowControl w:val="false"/>
        <w:spacing w:lineRule="exact" w:line="321"/>
        <w:ind w:left="13" w:right="34" w:hanging="0"/>
        <w:jc w:val="center"/>
        <w:rPr>
          <w:color w:val="000000"/>
          <w:lang w:val="uk-UA"/>
        </w:rPr>
      </w:pPr>
      <w:r>
        <w:rPr>
          <w:color w:val="000000"/>
          <w:lang w:val="uk-UA"/>
        </w:rPr>
        <w:t>за особами з інвалідністю I чи II групи та особами,</w:t>
      </w:r>
      <w:r/>
    </w:p>
    <w:p>
      <w:pPr>
        <w:pStyle w:val="Normal"/>
        <w:widowControl w:val="false"/>
        <w:spacing w:lineRule="exact" w:line="321"/>
        <w:ind w:left="13" w:right="34" w:hanging="0"/>
        <w:jc w:val="center"/>
        <w:rPr>
          <w:color w:val="000000"/>
          <w:lang w:val="uk-UA"/>
        </w:rPr>
      </w:pPr>
      <w:r>
        <w:rPr>
          <w:color w:val="000000"/>
          <w:lang w:val="uk-UA"/>
        </w:rPr>
        <w:t xml:space="preserve">які потребують постійного догляду </w:t>
      </w:r>
      <w:r/>
    </w:p>
    <w:p>
      <w:pPr>
        <w:pStyle w:val="Normal"/>
        <w:jc w:val="center"/>
        <w:rPr>
          <w:sz w:val="24"/>
          <w:b/>
          <w:sz w:val="24"/>
          <w:b/>
          <w:szCs w:val="24"/>
          <w:bCs/>
          <w:color w:val="000000"/>
          <w:lang w:val="uk-UA" w:eastAsia="zh-CN"/>
        </w:rPr>
      </w:pPr>
      <w:r>
        <w:rPr>
          <w:b/>
          <w:bCs/>
          <w:color w:val="000000"/>
          <w:lang w:val="uk-UA"/>
        </w:rPr>
      </w:r>
      <w:r/>
    </w:p>
    <w:p>
      <w:pPr>
        <w:pStyle w:val="Normal"/>
        <w:jc w:val="center"/>
        <w:rPr>
          <w:lang w:val="uk-UA"/>
        </w:rPr>
      </w:pPr>
      <w:r>
        <w:rPr>
          <w:lang w:val="uk-UA"/>
        </w:rPr>
        <w:t>1. Загальні положення</w:t>
      </w:r>
      <w:r/>
    </w:p>
    <w:p>
      <w:pPr>
        <w:pStyle w:val="Normal"/>
        <w:widowControl w:val="false"/>
        <w:spacing w:lineRule="exact" w:line="321"/>
        <w:ind w:left="13" w:right="34" w:hanging="0"/>
        <w:rPr>
          <w:sz w:val="24"/>
          <w:sz w:val="24"/>
          <w:szCs w:val="24"/>
          <w:color w:val="000000"/>
          <w:lang w:val="uk-UA" w:eastAsia="zh-CN"/>
        </w:rPr>
      </w:pPr>
      <w:r>
        <w:rPr>
          <w:color w:val="000000"/>
          <w:lang w:val="uk-UA"/>
        </w:rPr>
      </w:r>
      <w:r/>
    </w:p>
    <w:p>
      <w:pPr>
        <w:pStyle w:val="Normal"/>
        <w:widowControl w:val="false"/>
        <w:spacing w:lineRule="exact" w:line="321"/>
        <w:ind w:left="13" w:right="34" w:firstLine="554"/>
        <w:jc w:val="both"/>
        <w:rPr>
          <w:color w:val="000000"/>
          <w:lang w:val="uk-UA"/>
        </w:rPr>
      </w:pPr>
      <w:r>
        <w:rPr>
          <w:color w:val="000000"/>
          <w:lang w:val="uk-UA"/>
        </w:rPr>
        <w:t>1.1 Це Положення про комісію з питань встановлення факту здійснення догляду за особами з інвалідністю I чи II групи та особами, які потребують постійного догляду  (далі – Положення) визначає завдання, повноваження та порядок діяльності  комісії з питань встановлення факту здійснення догляду за особами з інвалідністю I чи II групи та особами, які потребують постійного догляду (далі – Комісія).</w:t>
      </w:r>
      <w:r/>
    </w:p>
    <w:p>
      <w:pPr>
        <w:pStyle w:val="Normal"/>
        <w:ind w:firstLine="567"/>
        <w:jc w:val="both"/>
        <w:rPr>
          <w:color w:val="000000"/>
          <w:lang w:val="uk-UA"/>
        </w:rPr>
      </w:pPr>
      <w:r>
        <w:rPr>
          <w:color w:val="000000"/>
          <w:lang w:val="uk-UA"/>
        </w:rPr>
        <w:t>1.2 Комісія реалізує свої повноваження у період дії на території України надзвичайного або воєнного стану. Рішення про утворення та ліквідацію Комісії, про склад Комісії та зміни до нього затверджуються розпорядженням начальника Слов’янської міської військової адміністрації Краматорського району Донецької області (далі – Слов’янська міська ВА) та діє на території Слов’янської міської територіальної громади.</w:t>
      </w:r>
      <w:r/>
    </w:p>
    <w:p>
      <w:pPr>
        <w:pStyle w:val="Normal"/>
        <w:widowControl w:val="false"/>
        <w:spacing w:lineRule="exact" w:line="321"/>
        <w:ind w:left="13" w:right="34" w:firstLine="554"/>
        <w:jc w:val="both"/>
        <w:rPr>
          <w:color w:val="000000"/>
          <w:lang w:val="uk-UA"/>
        </w:rPr>
      </w:pPr>
      <w:r>
        <w:rPr>
          <w:color w:val="000000"/>
          <w:lang w:val="uk-UA"/>
        </w:rPr>
        <w:t>1.3 Комісія у своїй діяльності керується Конституцією України, Сімейним і Цивільним кодексами України, законами України «Про правовий режим воєнного стану», «Про соціальні послуги», іншими нормативно-правовими актами, розпорядженнями начальника Слов’янської міської ВА та цим Положенням.</w:t>
      </w:r>
      <w:r/>
    </w:p>
    <w:p>
      <w:pPr>
        <w:pStyle w:val="Normal"/>
        <w:widowControl w:val="false"/>
        <w:spacing w:lineRule="exact" w:line="321"/>
        <w:ind w:left="13" w:right="34" w:firstLine="554"/>
        <w:jc w:val="both"/>
        <w:rPr>
          <w:color w:val="000000"/>
          <w:lang w:val="uk-UA"/>
        </w:rPr>
      </w:pPr>
      <w:r>
        <w:rPr>
          <w:color w:val="000000"/>
          <w:lang w:val="uk-UA"/>
        </w:rPr>
        <w:t>1.4 Основним завданням Комісії є розгляд заяв про встановлення факту здійснення догляду за особами з інвалідністю I чи II групи та особами, які потребують постійного догляду, встановлення факту здійснення зазначеного догляду та складання про це акту.</w:t>
      </w:r>
      <w:r/>
    </w:p>
    <w:p>
      <w:pPr>
        <w:pStyle w:val="Normal"/>
        <w:widowControl w:val="false"/>
        <w:spacing w:lineRule="exact" w:line="321"/>
        <w:ind w:left="13" w:right="34" w:firstLine="554"/>
        <w:jc w:val="both"/>
        <w:rPr>
          <w:color w:val="000000"/>
          <w:lang w:val="uk-UA"/>
        </w:rPr>
      </w:pPr>
      <w:r>
        <w:rPr>
          <w:color w:val="000000"/>
          <w:lang w:val="uk-UA"/>
        </w:rPr>
        <w:t>1.5 До складу Комісії входять голова, заступник голови, секретар та члени Комісії.</w:t>
      </w:r>
      <w:r/>
    </w:p>
    <w:p>
      <w:pPr>
        <w:pStyle w:val="Normal"/>
        <w:widowControl w:val="false"/>
        <w:tabs>
          <w:tab w:val="left" w:pos="993" w:leader="none"/>
        </w:tabs>
        <w:spacing w:lineRule="exact" w:line="321"/>
        <w:ind w:left="13" w:right="34" w:firstLine="554"/>
        <w:jc w:val="both"/>
        <w:rPr>
          <w:color w:val="000000"/>
          <w:lang w:val="uk-UA"/>
        </w:rPr>
      </w:pPr>
      <w:r>
        <w:rPr>
          <w:color w:val="000000"/>
          <w:lang w:val="uk-UA"/>
        </w:rPr>
        <w:t>1.6 Персональний склад Комісії затверджується розпорядженням начальника Слов’янської міської військової адміністрації Краматорського району Донецької області.</w:t>
      </w:r>
      <w:r/>
    </w:p>
    <w:p>
      <w:pPr>
        <w:pStyle w:val="Normal"/>
        <w:widowControl w:val="false"/>
        <w:spacing w:lineRule="exact" w:line="321"/>
        <w:ind w:left="13" w:right="34" w:firstLine="554"/>
        <w:jc w:val="both"/>
        <w:rPr>
          <w:color w:val="000000"/>
          <w:lang w:val="uk-UA"/>
        </w:rPr>
      </w:pPr>
      <w:r>
        <w:rPr>
          <w:color w:val="000000"/>
          <w:lang w:val="uk-UA"/>
        </w:rPr>
        <w:t>1.7 Головою Комісії є заступник начальника Слов’янської міської ВА. У разі його відсутності з поважної причини (відпустка, тимчасова непрацездатність, інше) обов’язки голови Комісії виконує заступник голови Комісії.</w:t>
      </w:r>
      <w:r/>
    </w:p>
    <w:p>
      <w:pPr>
        <w:pStyle w:val="Normal"/>
        <w:widowControl w:val="false"/>
        <w:spacing w:lineRule="exact" w:line="321"/>
        <w:ind w:left="13" w:right="34" w:firstLine="554"/>
        <w:jc w:val="both"/>
        <w:rPr>
          <w:color w:val="000000"/>
          <w:lang w:val="uk-UA"/>
        </w:rPr>
      </w:pPr>
      <w:r>
        <w:rPr>
          <w:color w:val="000000"/>
          <w:lang w:val="uk-UA"/>
        </w:rPr>
        <w:t>1.8 До складу Комісії включаються представники Слов’янської міської ВА, Управління соціального захисту населення Слов’янської міської ВА, комунальної установи «Територіальний центр соціального обслуговування (надання соціальних послуг) Слов’янської міської ради»,  представники закладу охорони здоров’я, голови об’єднаних співвласників багатоповерхових будинків та житлово будівельних кооперативів.</w:t>
      </w:r>
      <w:r/>
    </w:p>
    <w:p>
      <w:pPr>
        <w:pStyle w:val="Normal"/>
        <w:widowControl w:val="false"/>
        <w:spacing w:lineRule="exact" w:line="321"/>
        <w:ind w:left="13" w:right="34" w:firstLine="554"/>
        <w:jc w:val="both"/>
        <w:rPr>
          <w:sz w:val="24"/>
          <w:sz w:val="24"/>
          <w:szCs w:val="24"/>
          <w:color w:val="000000"/>
          <w:lang w:val="uk-UA" w:eastAsia="zh-CN"/>
        </w:rPr>
      </w:pPr>
      <w:r>
        <w:rPr>
          <w:color w:val="000000"/>
          <w:lang w:val="uk-UA"/>
        </w:rPr>
      </w:r>
      <w:r/>
    </w:p>
    <w:p>
      <w:pPr>
        <w:pStyle w:val="Normal"/>
        <w:tabs>
          <w:tab w:val="left" w:pos="709" w:leader="none"/>
        </w:tabs>
        <w:ind w:firstLine="708"/>
        <w:jc w:val="center"/>
        <w:rPr>
          <w:lang w:val="uk-UA"/>
        </w:rPr>
      </w:pPr>
      <w:r>
        <w:rPr>
          <w:lang w:val="uk-UA"/>
        </w:rPr>
        <w:t>2. Організація роботи комісії</w:t>
      </w:r>
      <w:r/>
    </w:p>
    <w:p>
      <w:pPr>
        <w:pStyle w:val="Normal"/>
        <w:tabs>
          <w:tab w:val="left" w:pos="709" w:leader="none"/>
        </w:tabs>
        <w:ind w:firstLine="708"/>
        <w:jc w:val="center"/>
        <w:rPr>
          <w:sz w:val="24"/>
          <w:sz w:val="24"/>
          <w:szCs w:val="24"/>
          <w:lang w:val="uk-UA" w:eastAsia="zh-CN"/>
        </w:rPr>
      </w:pPr>
      <w:r>
        <w:rPr>
          <w:lang w:val="uk-UA"/>
        </w:rPr>
      </w:r>
      <w:r/>
    </w:p>
    <w:p>
      <w:pPr>
        <w:pStyle w:val="Normal"/>
        <w:ind w:firstLine="708"/>
        <w:jc w:val="both"/>
        <w:rPr>
          <w:color w:val="000000"/>
          <w:lang w:val="uk-UA"/>
        </w:rPr>
      </w:pPr>
      <w:r>
        <w:rPr>
          <w:color w:val="000000"/>
          <w:lang w:val="uk-UA"/>
        </w:rPr>
        <w:t xml:space="preserve">2.1 Комісію очолює голова, який відповідно до цього Положення ініціює та організовує діяльність Комісії, представляє Комісію у взаємовідносинах з об'єднанням громадян, засобами масової інформації та юридичними і фізичними особами, підписує протоколи засідань комісії та акти встановлення факту здійснення догляду за особами з інвалідністю I чи II групи та особами, які потребують постійного догляду, у формі згідно додатку 1(далі – Акт), що додається. </w:t>
      </w:r>
      <w:r/>
    </w:p>
    <w:p>
      <w:pPr>
        <w:pStyle w:val="Normal"/>
        <w:widowControl w:val="false"/>
        <w:spacing w:lineRule="exact" w:line="321"/>
        <w:ind w:left="13" w:right="34" w:firstLine="554"/>
        <w:jc w:val="both"/>
        <w:rPr>
          <w:color w:val="000000"/>
          <w:lang w:val="uk-UA"/>
        </w:rPr>
      </w:pPr>
      <w:r>
        <w:rPr>
          <w:color w:val="000000"/>
          <w:lang w:val="uk-UA"/>
        </w:rPr>
        <w:t>2.2 Акт складається за адресою задекларованого або зареєстрованого місця проживання (перебування) особи з інвалідністю І чи ІІ групи або особи, яка потребує постійного догляду, не пізніше ніж протягом п’яти робочих днів після надходження заяви та документів, передбачених пунктом 2.3 цього Положення, у двох примірниках, один з яких видається  заявнику.</w:t>
      </w:r>
      <w:r/>
    </w:p>
    <w:p>
      <w:pPr>
        <w:pStyle w:val="Normal"/>
        <w:widowControl w:val="false"/>
        <w:spacing w:lineRule="exact" w:line="321"/>
        <w:ind w:left="13" w:right="34" w:firstLine="554"/>
        <w:jc w:val="both"/>
        <w:rPr>
          <w:color w:val="000000"/>
          <w:lang w:val="uk-UA"/>
        </w:rPr>
      </w:pPr>
      <w:r>
        <w:rPr>
          <w:color w:val="000000"/>
          <w:lang w:val="uk-UA"/>
        </w:rPr>
        <w:t xml:space="preserve"> </w:t>
      </w:r>
      <w:r>
        <w:rPr>
          <w:color w:val="000000"/>
          <w:lang w:val="uk-UA"/>
        </w:rPr>
        <w:t xml:space="preserve">Акт погоджується на засіданні Комісії, підписується усіма членами Комісії та дійсний протягом двох місяців від дати його складання. </w:t>
      </w:r>
      <w:r/>
    </w:p>
    <w:p>
      <w:pPr>
        <w:pStyle w:val="Normal"/>
        <w:widowControl w:val="false"/>
        <w:spacing w:lineRule="exact" w:line="321"/>
        <w:ind w:left="13" w:right="34" w:firstLine="554"/>
        <w:jc w:val="both"/>
        <w:rPr>
          <w:color w:val="000000"/>
          <w:lang w:val="uk-UA"/>
        </w:rPr>
      </w:pPr>
      <w:r>
        <w:rPr>
          <w:color w:val="000000"/>
          <w:lang w:val="uk-UA"/>
        </w:rPr>
        <w:t>2.3 Перелік документів, які надаються для розгляду питання встановлення факту здійснення догляду за особами з інвалідністю I чи II групи та особами, які потребують постійного догляду та складання відповідного Акту:</w:t>
      </w:r>
      <w:r/>
    </w:p>
    <w:p>
      <w:pPr>
        <w:pStyle w:val="Normal"/>
        <w:widowControl w:val="false"/>
        <w:spacing w:lineRule="exact" w:line="321"/>
        <w:ind w:right="34" w:firstLine="567"/>
        <w:jc w:val="both"/>
        <w:rPr>
          <w:color w:val="000000"/>
          <w:lang w:val="uk-UA"/>
        </w:rPr>
      </w:pPr>
      <w:r>
        <w:rPr>
          <w:color w:val="000000"/>
          <w:lang w:val="uk-UA"/>
        </w:rPr>
        <w:t>- заяву особи з інвалідністю І чи ІІ групи, особи, яка потребує постійного догляду, або особи, яка здійснює постійний догляд, у формі згідно додатку 2 до Положення (додається);</w:t>
      </w:r>
      <w:r/>
    </w:p>
    <w:p>
      <w:pPr>
        <w:pStyle w:val="Normal"/>
        <w:widowControl w:val="false"/>
        <w:spacing w:lineRule="exact" w:line="321"/>
        <w:ind w:right="34" w:firstLine="567"/>
        <w:jc w:val="both"/>
        <w:rPr>
          <w:color w:val="000000"/>
          <w:lang w:val="uk-UA"/>
        </w:rPr>
      </w:pPr>
      <w:r>
        <w:rPr>
          <w:color w:val="000000"/>
          <w:lang w:val="uk-UA"/>
        </w:rPr>
        <w:t>- копії паспортів громадянина України особи з інвалідністю І чи ІІ групи або особи, яка потребує постійного догляду, та особи, яка здійснює постійний догляд;</w:t>
      </w:r>
      <w:r/>
    </w:p>
    <w:p>
      <w:pPr>
        <w:pStyle w:val="Normal"/>
        <w:widowControl w:val="false"/>
        <w:spacing w:lineRule="exact" w:line="321"/>
        <w:ind w:right="34" w:firstLine="567"/>
        <w:jc w:val="both"/>
        <w:rPr>
          <w:color w:val="000000"/>
          <w:lang w:val="uk-UA"/>
        </w:rPr>
      </w:pPr>
      <w:r>
        <w:rPr>
          <w:color w:val="000000"/>
          <w:lang w:val="uk-UA"/>
        </w:rPr>
        <w:t>- копії довідок про присвоєння реєстраційного номеру облікової картки платника податків;</w:t>
      </w:r>
      <w:r/>
    </w:p>
    <w:p>
      <w:pPr>
        <w:pStyle w:val="Normal"/>
        <w:widowControl w:val="false"/>
        <w:spacing w:lineRule="exact" w:line="321"/>
        <w:ind w:right="34" w:firstLine="502"/>
        <w:jc w:val="both"/>
        <w:rPr>
          <w:color w:val="000000"/>
          <w:lang w:val="uk-UA"/>
        </w:rPr>
      </w:pPr>
      <w:r>
        <w:rPr>
          <w:color w:val="000000"/>
          <w:lang w:val="uk-UA"/>
        </w:rPr>
        <w:t>- копії довідок про взяття на облік внутрішньо переміщеної особи (у разі наявності у заявників відповідного статусу).</w:t>
      </w:r>
      <w:r/>
    </w:p>
    <w:p>
      <w:pPr>
        <w:pStyle w:val="Normal"/>
        <w:widowControl w:val="false"/>
        <w:spacing w:lineRule="exact" w:line="321"/>
        <w:ind w:right="34" w:firstLine="502"/>
        <w:jc w:val="both"/>
        <w:rPr>
          <w:color w:val="000000"/>
          <w:lang w:val="uk-UA"/>
        </w:rPr>
      </w:pPr>
      <w:r>
        <w:rPr>
          <w:color w:val="000000"/>
          <w:lang w:val="uk-UA"/>
        </w:rPr>
        <w:t>- довідки про зареєстроване/задеклароване місце проживання (перебування) особи з інвалідністю І чи ІІ групи або особи, яка потребує постійного догляду, та особи, яка здійснює постійний догляд, або інші документи, що підтверджують реєстрацію /декларацію місця проживання (перебування);</w:t>
      </w:r>
      <w:r/>
    </w:p>
    <w:p>
      <w:pPr>
        <w:pStyle w:val="ListParagraph"/>
        <w:widowControl w:val="false"/>
        <w:spacing w:lineRule="exact" w:line="321"/>
        <w:ind w:left="360" w:right="34" w:firstLine="142"/>
        <w:jc w:val="both"/>
        <w:rPr>
          <w:color w:val="000000"/>
          <w:lang w:val="uk-UA"/>
        </w:rPr>
      </w:pPr>
      <w:r>
        <w:rPr>
          <w:color w:val="000000"/>
          <w:lang w:val="uk-UA"/>
        </w:rPr>
        <w:t>- документ, що підтверджує спільне проживання (за необхідністю).</w:t>
      </w:r>
      <w:r/>
    </w:p>
    <w:p>
      <w:pPr>
        <w:pStyle w:val="ListParagraph"/>
        <w:widowControl w:val="false"/>
        <w:spacing w:lineRule="exact" w:line="321"/>
        <w:ind w:left="720" w:right="34" w:hanging="0"/>
        <w:jc w:val="both"/>
        <w:rPr>
          <w:sz w:val="24"/>
          <w:sz w:val="24"/>
          <w:szCs w:val="24"/>
          <w:color w:val="000000"/>
          <w:lang w:val="uk-UA" w:eastAsia="zh-CN"/>
        </w:rPr>
      </w:pPr>
      <w:r>
        <w:rPr>
          <w:color w:val="000000"/>
          <w:lang w:val="uk-UA"/>
        </w:rPr>
      </w:r>
      <w:r/>
    </w:p>
    <w:p>
      <w:pPr>
        <w:pStyle w:val="Normal"/>
        <w:tabs>
          <w:tab w:val="left" w:pos="567" w:leader="none"/>
          <w:tab w:val="left" w:pos="1134" w:leader="none"/>
        </w:tabs>
        <w:ind w:firstLine="567"/>
        <w:jc w:val="both"/>
        <w:rPr>
          <w:lang w:val="uk-UA"/>
        </w:rPr>
      </w:pPr>
      <w:r>
        <w:rPr>
          <w:lang w:val="uk-UA"/>
        </w:rPr>
        <w:t>Для осіб, які здійснюють догляд за особами з інвалідністю I чи II групи додатково додаються:</w:t>
      </w:r>
      <w:r/>
    </w:p>
    <w:p>
      <w:pPr>
        <w:pStyle w:val="Normal"/>
        <w:tabs>
          <w:tab w:val="left" w:pos="1134" w:leader="none"/>
        </w:tabs>
        <w:ind w:firstLine="567"/>
        <w:jc w:val="both"/>
        <w:rPr>
          <w:lang w:val="uk-UA"/>
        </w:rPr>
      </w:pPr>
      <w:r>
        <w:rPr>
          <w:lang w:val="uk-UA"/>
        </w:rPr>
        <w:t>-  документи, що підтверджують родинний зв'язок;</w:t>
      </w:r>
      <w:r/>
    </w:p>
    <w:p>
      <w:pPr>
        <w:pStyle w:val="Normal"/>
        <w:tabs>
          <w:tab w:val="left" w:pos="1134" w:leader="none"/>
        </w:tabs>
        <w:ind w:firstLine="567"/>
        <w:jc w:val="both"/>
        <w:rPr>
          <w:lang w:val="uk-UA"/>
        </w:rPr>
      </w:pPr>
      <w:r>
        <w:rPr>
          <w:lang w:val="uk-UA"/>
        </w:rPr>
        <w:t>-  копія висновку медико-соціальної експертної комісії про інвалідність;</w:t>
      </w:r>
      <w:r/>
    </w:p>
    <w:p>
      <w:pPr>
        <w:pStyle w:val="Normal"/>
        <w:tabs>
          <w:tab w:val="left" w:pos="1134" w:leader="none"/>
        </w:tabs>
        <w:ind w:firstLine="567"/>
        <w:jc w:val="both"/>
        <w:rPr>
          <w:lang w:val="uk-UA"/>
        </w:rPr>
      </w:pPr>
      <w:r>
        <w:rPr>
          <w:lang w:val="uk-UA"/>
        </w:rPr>
        <w:t xml:space="preserve">- документ, що підтверджує необхідність в догляді, виданий закладом охорони здоров’я (для осіб з інвалідністю ІІ групи); </w:t>
      </w:r>
      <w:r/>
    </w:p>
    <w:p>
      <w:pPr>
        <w:pStyle w:val="Normal"/>
        <w:tabs>
          <w:tab w:val="left" w:pos="1134" w:leader="none"/>
        </w:tabs>
        <w:ind w:firstLine="567"/>
        <w:jc w:val="both"/>
        <w:rPr>
          <w:sz w:val="24"/>
          <w:sz w:val="24"/>
          <w:szCs w:val="24"/>
          <w:lang w:val="uk-UA" w:eastAsia="zh-CN"/>
        </w:rPr>
      </w:pPr>
      <w:r>
        <w:rPr>
          <w:lang w:val="uk-UA"/>
        </w:rPr>
      </w:r>
      <w:r/>
    </w:p>
    <w:p>
      <w:pPr>
        <w:pStyle w:val="Normal"/>
        <w:tabs>
          <w:tab w:val="left" w:pos="1134" w:leader="none"/>
        </w:tabs>
        <w:ind w:firstLine="567"/>
        <w:jc w:val="both"/>
        <w:rPr>
          <w:lang w:val="uk-UA"/>
        </w:rPr>
      </w:pPr>
      <w:r>
        <w:rPr>
          <w:lang w:val="uk-UA"/>
        </w:rPr>
        <w:t>Для осіб які здійснюють догляд за особами, які потребують постійного догляду додатково додаються :</w:t>
      </w:r>
      <w:r/>
    </w:p>
    <w:p>
      <w:pPr>
        <w:pStyle w:val="ListParagraph"/>
        <w:tabs>
          <w:tab w:val="left" w:pos="851" w:leader="none"/>
          <w:tab w:val="left" w:pos="1134" w:leader="none"/>
        </w:tabs>
        <w:suppressAutoHyphens w:val="false"/>
        <w:ind w:left="567" w:hanging="207"/>
        <w:jc w:val="both"/>
        <w:rPr>
          <w:lang w:val="uk-UA"/>
        </w:rPr>
      </w:pPr>
      <w:r>
        <w:rPr>
          <w:lang w:val="uk-UA"/>
        </w:rPr>
        <w:t xml:space="preserve">   </w:t>
      </w:r>
      <w:r>
        <w:rPr>
          <w:lang w:val="uk-UA"/>
        </w:rPr>
        <w:t>- якщо подається особою першого ступеня споріднення:</w:t>
      </w:r>
      <w:r/>
    </w:p>
    <w:p>
      <w:pPr>
        <w:pStyle w:val="Normal"/>
        <w:tabs>
          <w:tab w:val="left" w:pos="851" w:leader="none"/>
          <w:tab w:val="left" w:pos="1134" w:leader="none"/>
        </w:tabs>
        <w:suppressAutoHyphens w:val="false"/>
        <w:jc w:val="both"/>
        <w:rPr>
          <w:lang w:val="uk-UA"/>
        </w:rPr>
      </w:pPr>
      <w:r>
        <w:rPr>
          <w:lang w:val="uk-UA"/>
        </w:rPr>
        <w:t>документи, що підтверджують родинний зв'язок (перший ступінь споріднення), та висновок лікарсько-консультативної комісії закладу охорони здоров’я про потребу у постійному сторонньому догляді ;</w:t>
      </w:r>
      <w:r/>
    </w:p>
    <w:p>
      <w:pPr>
        <w:pStyle w:val="ListParagraph"/>
        <w:tabs>
          <w:tab w:val="left" w:pos="851" w:leader="none"/>
          <w:tab w:val="left" w:pos="1134" w:leader="none"/>
        </w:tabs>
        <w:suppressAutoHyphens w:val="false"/>
        <w:ind w:left="567" w:hanging="207"/>
        <w:jc w:val="both"/>
        <w:rPr>
          <w:lang w:val="uk-UA"/>
        </w:rPr>
      </w:pPr>
      <w:r>
        <w:rPr>
          <w:lang w:val="uk-UA"/>
        </w:rPr>
        <w:tab/>
        <w:t xml:space="preserve">- якщо подається </w:t>
      </w:r>
      <w:r>
        <w:rPr/>
        <w:t>особ</w:t>
      </w:r>
      <w:r>
        <w:rPr>
          <w:lang w:val="uk-UA"/>
        </w:rPr>
        <w:t>ою</w:t>
      </w:r>
      <w:r>
        <w:rPr/>
        <w:t>, яка здійснює постійний догляд</w:t>
      </w:r>
      <w:r>
        <w:rPr>
          <w:lang w:val="uk-UA"/>
        </w:rPr>
        <w:t>:</w:t>
      </w:r>
      <w:r/>
    </w:p>
    <w:p>
      <w:pPr>
        <w:pStyle w:val="Normal"/>
        <w:tabs>
          <w:tab w:val="left" w:pos="1134" w:leader="none"/>
        </w:tabs>
        <w:jc w:val="both"/>
        <w:rPr>
          <w:lang w:val="uk-UA"/>
        </w:rPr>
      </w:pPr>
      <w:r>
        <w:rPr/>
        <w:t>довідк</w:t>
      </w:r>
      <w:r>
        <w:rPr>
          <w:lang w:val="uk-UA"/>
        </w:rPr>
        <w:t>у</w:t>
      </w:r>
      <w:r>
        <w:rPr/>
        <w:t xml:space="preserve"> про отримання компенсації (допомоги, надбавки) на догляд</w:t>
      </w:r>
      <w:r>
        <w:rPr>
          <w:lang w:val="uk-UA"/>
        </w:rPr>
        <w:t xml:space="preserve"> та висновок лікарсько-консультативної комісії закладу охорони здоров’я про потребу у постійному сторонньому догляді, </w:t>
      </w:r>
      <w:r/>
    </w:p>
    <w:p>
      <w:pPr>
        <w:pStyle w:val="Normal"/>
        <w:widowControl w:val="false"/>
        <w:spacing w:lineRule="exact" w:line="321"/>
        <w:ind w:left="13" w:right="34" w:firstLine="554"/>
        <w:jc w:val="both"/>
        <w:rPr>
          <w:color w:val="000000"/>
          <w:lang w:val="uk-UA"/>
        </w:rPr>
      </w:pPr>
      <w:r>
        <w:rPr>
          <w:color w:val="000000"/>
          <w:lang w:val="uk-UA"/>
        </w:rPr>
        <w:t>2.4</w:t>
      </w:r>
      <w:r>
        <w:rPr>
          <w:spacing w:val="4"/>
          <w:lang w:val="uk-UA"/>
        </w:rPr>
        <w:t xml:space="preserve"> Відповідальність за достовірність даних, поданих заявником для складання Акту, несе заявник</w:t>
      </w:r>
      <w:r/>
    </w:p>
    <w:p>
      <w:pPr>
        <w:pStyle w:val="Normal"/>
        <w:widowControl w:val="false"/>
        <w:spacing w:lineRule="exact" w:line="321"/>
        <w:ind w:left="13" w:right="34" w:firstLine="554"/>
        <w:jc w:val="both"/>
        <w:rPr>
          <w:color w:val="000000"/>
          <w:lang w:val="uk-UA"/>
        </w:rPr>
      </w:pPr>
      <w:r>
        <w:rPr>
          <w:color w:val="000000"/>
          <w:lang w:val="uk-UA"/>
        </w:rPr>
        <w:t>2.5 У випадках, якщо заявником не подані документи, передбачені пунктом 3.3 цього Положення, або подані не в повному обсязі, заява залишається без розгляду, про що письмово повідомляється заявнику.</w:t>
      </w:r>
      <w:r/>
    </w:p>
    <w:p>
      <w:pPr>
        <w:pStyle w:val="Normal"/>
        <w:widowControl w:val="false"/>
        <w:spacing w:lineRule="exact" w:line="321"/>
        <w:ind w:left="13" w:right="34" w:firstLine="554"/>
        <w:jc w:val="both"/>
        <w:rPr>
          <w:color w:val="000000"/>
          <w:lang w:val="uk-UA"/>
        </w:rPr>
      </w:pPr>
      <w:r>
        <w:rPr>
          <w:color w:val="000000"/>
          <w:lang w:val="uk-UA"/>
        </w:rPr>
        <w:t>2.6 У випадку встановлення недостовірних відомостей, поданих заявником, у тому числі встановлення факту встановлення факту здійснення догляду за особами з інвалідністю I чи II групи та особами, які потребують постійного догляду, іншою особою, або не встановлення факту здійснення зазначеного вище догляду на постійній основі заявником, в складанні Акту відмовляється, про що письмово повідомляється заявнику.</w:t>
      </w:r>
      <w:r/>
    </w:p>
    <w:p>
      <w:pPr>
        <w:pStyle w:val="Normal"/>
        <w:ind w:firstLine="567"/>
        <w:jc w:val="both"/>
        <w:rPr>
          <w:color w:val="000000"/>
          <w:lang w:val="uk-UA"/>
        </w:rPr>
      </w:pPr>
      <w:r>
        <w:rPr>
          <w:color w:val="000000"/>
          <w:lang w:val="uk-UA"/>
        </w:rPr>
        <w:t>2.7 Заступник голови Комісії виконує обов'язки голови у разі його відсутності. У разі відсутності голови Комісії право підпису Акту покладається на заступника голови Комісії.</w:t>
      </w:r>
      <w:r/>
    </w:p>
    <w:p>
      <w:pPr>
        <w:pStyle w:val="Normal"/>
        <w:ind w:firstLine="567"/>
        <w:jc w:val="both"/>
        <w:rPr>
          <w:color w:val="000000"/>
          <w:lang w:val="uk-UA"/>
        </w:rPr>
      </w:pPr>
      <w:r>
        <w:rPr>
          <w:color w:val="000000"/>
          <w:lang w:val="uk-UA"/>
        </w:rPr>
        <w:t>2.8 Секретар Комісії:</w:t>
      </w:r>
      <w:r/>
    </w:p>
    <w:p>
      <w:pPr>
        <w:pStyle w:val="Normal"/>
        <w:ind w:firstLine="567"/>
        <w:jc w:val="both"/>
        <w:rPr>
          <w:color w:val="000000"/>
          <w:lang w:val="uk-UA"/>
        </w:rPr>
      </w:pPr>
      <w:r>
        <w:rPr>
          <w:color w:val="000000"/>
          <w:lang w:val="uk-UA"/>
        </w:rPr>
        <w:t>- скликає Комісію та готує матеріали для розгляду на комісії;</w:t>
      </w:r>
      <w:r/>
    </w:p>
    <w:p>
      <w:pPr>
        <w:pStyle w:val="Normal"/>
        <w:ind w:firstLine="567"/>
        <w:jc w:val="both"/>
        <w:rPr>
          <w:color w:val="000000"/>
          <w:lang w:val="uk-UA"/>
        </w:rPr>
      </w:pPr>
      <w:r>
        <w:rPr>
          <w:color w:val="000000"/>
          <w:lang w:val="uk-UA"/>
        </w:rPr>
        <w:t>- складає та оформлює протоколи засідань комісії та Акти;</w:t>
      </w:r>
      <w:r/>
    </w:p>
    <w:p>
      <w:pPr>
        <w:pStyle w:val="Normal"/>
        <w:ind w:firstLine="567"/>
        <w:jc w:val="both"/>
        <w:rPr>
          <w:color w:val="000000"/>
          <w:lang w:val="uk-UA"/>
        </w:rPr>
      </w:pPr>
      <w:r>
        <w:rPr>
          <w:color w:val="000000"/>
          <w:lang w:val="uk-UA"/>
        </w:rPr>
        <w:t>- готує відповіді на звернення фізичних та юридичних осіб;</w:t>
      </w:r>
      <w:r/>
    </w:p>
    <w:p>
      <w:pPr>
        <w:pStyle w:val="Normal"/>
        <w:ind w:firstLine="567"/>
        <w:jc w:val="both"/>
        <w:rPr>
          <w:color w:val="000000"/>
          <w:lang w:val="uk-UA"/>
        </w:rPr>
      </w:pPr>
      <w:r>
        <w:rPr>
          <w:color w:val="000000"/>
          <w:lang w:val="uk-UA"/>
        </w:rPr>
        <w:t>- веде облік осіб, стосовно яких складаються Акти;</w:t>
      </w:r>
      <w:r/>
    </w:p>
    <w:p>
      <w:pPr>
        <w:pStyle w:val="Normal"/>
        <w:ind w:firstLine="567"/>
        <w:jc w:val="both"/>
        <w:rPr>
          <w:color w:val="000000"/>
          <w:lang w:val="uk-UA"/>
        </w:rPr>
      </w:pPr>
      <w:r>
        <w:rPr>
          <w:color w:val="000000"/>
          <w:lang w:val="uk-UA"/>
        </w:rPr>
        <w:t>- веде реєстрацію Актів в Журналі реєстрації актів</w:t>
      </w:r>
      <w:r/>
    </w:p>
    <w:p>
      <w:pPr>
        <w:pStyle w:val="Normal"/>
        <w:ind w:firstLine="567"/>
        <w:jc w:val="both"/>
        <w:rPr>
          <w:color w:val="000000"/>
          <w:lang w:val="uk-UA"/>
        </w:rPr>
      </w:pPr>
      <w:r>
        <w:rPr>
          <w:color w:val="000000"/>
          <w:lang w:val="uk-UA"/>
        </w:rPr>
        <w:t>У разі відсутності секретаря Комісії його обов'язки виконує один із членів Комісії за рішенням голови Комісії.</w:t>
      </w:r>
      <w:r/>
    </w:p>
    <w:p>
      <w:pPr>
        <w:pStyle w:val="Normal"/>
        <w:widowControl w:val="false"/>
        <w:spacing w:lineRule="exact" w:line="321"/>
        <w:ind w:left="13" w:right="34" w:firstLine="554"/>
        <w:jc w:val="both"/>
        <w:rPr>
          <w:color w:val="000000"/>
          <w:lang w:val="uk-UA"/>
        </w:rPr>
      </w:pPr>
      <w:r>
        <w:rPr>
          <w:color w:val="000000"/>
          <w:lang w:val="uk-UA"/>
        </w:rPr>
        <w:t>2.9 Основною формою роботи Комісії є засідання, у тому числі виїзні. Засідання Комісії вважається правомочним, якщо на ньому присутні не менш, як половина від загального складу Комісії. Засідання Комісії веде її голова або заступник голови. Рішення Комісії приймається більшістю голосів, від присутніх, при однаковій кількості голосів за і проти голос голови є вирішальним. Засідання Комісії скликається по мірі потреби. Відсутність на засіданні членів Комісії можлива лише з поважних причин. Протокол засідання комісії підписується головою та секретарем комісії. У разі незгоди одного із членів Комісії з питань встановлення факту здійснення догляду, його окрема думка викладається у письмовій формі і має бути долучена до протоколу засідання на якому розглядалася відповідна заява.</w:t>
      </w:r>
      <w:r/>
    </w:p>
    <w:p>
      <w:pPr>
        <w:pStyle w:val="Normal"/>
        <w:widowControl w:val="false"/>
        <w:spacing w:lineRule="exact" w:line="321"/>
        <w:ind w:left="13" w:right="34" w:hanging="0"/>
        <w:rPr>
          <w:sz w:val="24"/>
          <w:sz w:val="24"/>
          <w:szCs w:val="24"/>
          <w:color w:val="000000"/>
          <w:lang w:val="uk-UA" w:eastAsia="zh-CN"/>
        </w:rPr>
      </w:pPr>
      <w:r>
        <w:rPr>
          <w:color w:val="000000"/>
          <w:lang w:val="uk-UA"/>
        </w:rPr>
      </w:r>
      <w:r/>
    </w:p>
    <w:p>
      <w:pPr>
        <w:pStyle w:val="Normal"/>
        <w:widowControl w:val="false"/>
        <w:spacing w:lineRule="exact" w:line="321"/>
        <w:ind w:left="13" w:right="34" w:hanging="0"/>
        <w:rPr>
          <w:sz w:val="24"/>
          <w:sz w:val="24"/>
          <w:szCs w:val="24"/>
          <w:color w:val="000000"/>
          <w:lang w:val="uk-UA" w:eastAsia="zh-CN"/>
        </w:rPr>
      </w:pPr>
      <w:r>
        <w:rPr>
          <w:color w:val="000000"/>
          <w:lang w:val="uk-UA"/>
        </w:rPr>
      </w:r>
      <w:r/>
    </w:p>
    <w:p>
      <w:pPr>
        <w:pStyle w:val="Normal"/>
        <w:widowControl w:val="false"/>
        <w:spacing w:lineRule="exact" w:line="321"/>
        <w:ind w:left="13" w:right="34" w:hanging="0"/>
        <w:rPr>
          <w:sz w:val="24"/>
          <w:sz w:val="24"/>
          <w:szCs w:val="24"/>
          <w:color w:val="000000"/>
          <w:lang w:val="uk-UA" w:eastAsia="zh-CN"/>
        </w:rPr>
      </w:pPr>
      <w:r>
        <w:rPr>
          <w:color w:val="000000"/>
          <w:lang w:val="uk-UA"/>
        </w:rPr>
      </w:r>
      <w:r/>
    </w:p>
    <w:p>
      <w:pPr>
        <w:pStyle w:val="Normal"/>
        <w:widowControl w:val="false"/>
        <w:spacing w:lineRule="exact" w:line="321"/>
        <w:ind w:left="13" w:right="34" w:hanging="0"/>
        <w:rPr>
          <w:spacing w:val="-10"/>
          <w:lang w:val="uk-UA"/>
        </w:rPr>
      </w:pPr>
      <w:r>
        <w:rPr>
          <w:spacing w:val="-10"/>
          <w:lang w:val="uk-UA"/>
        </w:rPr>
        <w:t xml:space="preserve">Перший заступник начальника Управління </w:t>
      </w:r>
      <w:r/>
    </w:p>
    <w:p>
      <w:pPr>
        <w:pStyle w:val="Normal"/>
        <w:widowControl w:val="false"/>
        <w:spacing w:lineRule="exact" w:line="321"/>
        <w:ind w:left="13" w:right="34" w:hanging="0"/>
        <w:rPr>
          <w:spacing w:val="-10"/>
          <w:lang w:val="uk-UA"/>
        </w:rPr>
      </w:pPr>
      <w:r>
        <w:rPr>
          <w:spacing w:val="-10"/>
          <w:lang w:val="uk-UA"/>
        </w:rPr>
        <w:t xml:space="preserve">соціального захисту населення </w:t>
        <w:tab/>
        <w:tab/>
        <w:tab/>
      </w:r>
      <w:r>
        <w:rPr>
          <w:lang w:val="uk-UA"/>
        </w:rPr>
        <w:tab/>
        <w:tab/>
        <w:tab/>
        <w:t>Ольга ЛИСИЦЬКА</w:t>
      </w:r>
      <w:r/>
    </w:p>
    <w:p>
      <w:pPr>
        <w:pStyle w:val="Normal"/>
        <w:widowControl w:val="false"/>
        <w:spacing w:lineRule="exact" w:line="321"/>
        <w:ind w:left="13" w:right="34" w:hanging="0"/>
        <w:rPr>
          <w:sz w:val="28"/>
          <w:sz w:val="28"/>
          <w:szCs w:val="28"/>
          <w:color w:val="000000"/>
          <w:lang w:val="uk-UA"/>
        </w:rPr>
      </w:pPr>
      <w:r>
        <w:rPr>
          <w:lang w:val="uk-UA"/>
        </w:rPr>
        <w:tab/>
        <w:tab/>
        <w:tab/>
        <w:tab/>
        <w:tab/>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4"/>
          <w:sz w:val="24"/>
          <w:szCs w:val="24"/>
          <w:lang w:val="ru-RU" w:eastAsia="zh-CN"/>
        </w:rPr>
      </w:pPr>
      <w:r>
        <w:rPr/>
      </w:r>
      <w:r/>
    </w:p>
    <w:p>
      <w:pPr>
        <w:pStyle w:val="Normal"/>
        <w:ind w:left="6804" w:hanging="0"/>
        <w:rPr>
          <w:sz w:val="24"/>
          <w:sz w:val="24"/>
          <w:szCs w:val="24"/>
          <w:lang w:val="ru-RU" w:eastAsia="zh-CN"/>
        </w:rPr>
      </w:pPr>
      <w:r>
        <w:rPr/>
      </w:r>
      <w:r/>
    </w:p>
    <w:p>
      <w:pPr>
        <w:pStyle w:val="Normal"/>
        <w:ind w:left="6804" w:hanging="0"/>
        <w:rPr>
          <w:lang w:val="uk-UA"/>
        </w:rPr>
      </w:pPr>
      <w:r>
        <w:rPr>
          <w:lang w:val="uk-UA"/>
        </w:rPr>
        <w:t>Додаток  1</w:t>
      </w:r>
      <w:r/>
    </w:p>
    <w:p>
      <w:pPr>
        <w:pStyle w:val="Normal"/>
        <w:ind w:left="6804" w:hanging="0"/>
        <w:rPr>
          <w:lang w:val="uk-UA"/>
        </w:rPr>
      </w:pPr>
      <w:r>
        <w:rPr>
          <w:lang w:val="uk-UA"/>
        </w:rPr>
        <w:t>до Положення</w:t>
      </w:r>
      <w:r/>
    </w:p>
    <w:p>
      <w:pPr>
        <w:pStyle w:val="Normal"/>
        <w:ind w:left="6804" w:hanging="0"/>
        <w:rPr>
          <w:lang w:val="uk-UA"/>
        </w:rPr>
      </w:pPr>
      <w:r>
        <w:rPr>
          <w:lang w:val="uk-UA"/>
        </w:rPr>
        <w:t>(Розділ 2, п. 2.1)</w:t>
      </w:r>
      <w:r/>
    </w:p>
    <w:p>
      <w:pPr>
        <w:pStyle w:val="Normal"/>
        <w:widowControl w:val="false"/>
        <w:spacing w:lineRule="exact" w:line="321"/>
        <w:ind w:left="13" w:right="34" w:hanging="0"/>
        <w:rPr>
          <w:sz w:val="24"/>
          <w:sz w:val="24"/>
          <w:szCs w:val="24"/>
          <w:lang w:val="uk-UA" w:eastAsia="zh-CN"/>
        </w:rPr>
      </w:pPr>
      <w:r>
        <w:rPr>
          <w:lang w:val="uk-UA"/>
        </w:rPr>
      </w:r>
      <w:r/>
    </w:p>
    <w:p>
      <w:pPr>
        <w:pStyle w:val="Normal"/>
        <w:shd w:val="clear" w:color="auto" w:themeColor="" w:themeTint="" w:themeShade="" w:fill="FFFFFF" w:themeFill="" w:themeFillTint="" w:themeFillShade=""/>
        <w:spacing w:lineRule="atLeast" w:line="203"/>
        <w:jc w:val="center"/>
        <w:rPr>
          <w:color w:val="000000"/>
          <w:lang w:val="uk-UA" w:eastAsia="uk-UA"/>
        </w:rPr>
      </w:pPr>
      <w:r>
        <w:rPr>
          <w:color w:val="000000"/>
          <w:lang w:eastAsia="uk-UA"/>
        </w:rPr>
        <w:t>А</w:t>
      </w:r>
      <w:r>
        <w:rPr>
          <w:color w:val="000000"/>
          <w:lang w:val="uk-UA" w:eastAsia="uk-UA"/>
        </w:rPr>
        <w:t>кт</w:t>
      </w:r>
      <w:r/>
    </w:p>
    <w:p>
      <w:pPr>
        <w:pStyle w:val="Normal"/>
        <w:shd w:val="clear" w:color="auto" w:themeColor="" w:themeTint="" w:themeShade="" w:fill="FFFFFF" w:themeFill="" w:themeFillTint="" w:themeFillShade=""/>
        <w:spacing w:lineRule="atLeast" w:line="203"/>
        <w:jc w:val="center"/>
        <w:rPr>
          <w:color w:val="000000"/>
          <w:lang w:val="uk-UA" w:eastAsia="uk-UA"/>
        </w:rPr>
      </w:pPr>
      <w:r>
        <w:rPr>
          <w:color w:val="000000"/>
          <w:lang w:val="uk-UA" w:eastAsia="uk-UA"/>
        </w:rPr>
        <w:t xml:space="preserve">встановлення факту здійснення догляду </w:t>
      </w:r>
      <w:r/>
    </w:p>
    <w:p>
      <w:pPr>
        <w:pStyle w:val="Normal"/>
        <w:shd w:val="clear" w:color="auto" w:themeColor="" w:themeTint="" w:themeShade="" w:fill="FFFFFF" w:themeFill="" w:themeFillTint="" w:themeFillShade=""/>
        <w:spacing w:lineRule="atLeast" w:line="203"/>
        <w:jc w:val="center"/>
        <w:rPr>
          <w:color w:val="000000"/>
          <w:lang w:val="uk-UA" w:eastAsia="uk-UA"/>
        </w:rPr>
      </w:pPr>
      <w:r>
        <w:rPr>
          <w:color w:val="000000"/>
          <w:lang w:val="uk-UA" w:eastAsia="uk-UA"/>
        </w:rPr>
        <w:t>за особами з інвалідністю I чи II групи  та особами,</w:t>
      </w:r>
      <w:r/>
    </w:p>
    <w:p>
      <w:pPr>
        <w:pStyle w:val="Normal"/>
        <w:shd w:val="clear" w:color="auto" w:themeColor="" w:themeTint="" w:themeShade="" w:fill="FFFFFF" w:themeFill="" w:themeFillTint="" w:themeFillShade=""/>
        <w:spacing w:lineRule="atLeast" w:line="203"/>
        <w:jc w:val="center"/>
        <w:rPr>
          <w:color w:val="000000"/>
          <w:lang w:val="uk-UA" w:eastAsia="uk-UA"/>
        </w:rPr>
      </w:pPr>
      <w:r>
        <w:rPr>
          <w:color w:val="000000"/>
          <w:lang w:val="uk-UA" w:eastAsia="uk-UA"/>
        </w:rPr>
        <w:t xml:space="preserve"> </w:t>
      </w:r>
      <w:r>
        <w:rPr>
          <w:color w:val="000000"/>
          <w:lang w:val="uk-UA" w:eastAsia="uk-UA"/>
        </w:rPr>
        <w:t>які потребують постійного догляду</w:t>
      </w:r>
      <w:r/>
    </w:p>
    <w:p>
      <w:pPr>
        <w:pStyle w:val="Normal"/>
        <w:shd w:val="clear" w:color="auto" w:themeColor="" w:themeTint="" w:themeShade="" w:fill="FFFFFF" w:themeFill="" w:themeFillTint="" w:themeFillShade=""/>
        <w:spacing w:lineRule="atLeast" w:line="203"/>
        <w:jc w:val="center"/>
        <w:rPr>
          <w:sz w:val="24"/>
          <w:b/>
          <w:sz w:val="24"/>
          <w:b/>
          <w:szCs w:val="24"/>
          <w:bCs/>
          <w:color w:val="000000"/>
          <w:lang w:val="uk-UA" w:eastAsia="uk-UA"/>
        </w:rPr>
      </w:pPr>
      <w:r>
        <w:rPr>
          <w:b/>
          <w:bCs/>
          <w:color w:val="000000"/>
          <w:lang w:val="uk-UA" w:eastAsia="uk-UA"/>
        </w:rPr>
      </w:r>
      <w:r/>
    </w:p>
    <w:p>
      <w:pPr>
        <w:pStyle w:val="Normal"/>
        <w:shd w:val="clear" w:color="auto" w:themeColor="" w:themeTint="" w:themeShade="" w:fill="FFFFFF" w:themeFill="" w:themeFillTint="" w:themeFillShade=""/>
        <w:spacing w:lineRule="atLeast" w:line="193"/>
        <w:jc w:val="center"/>
        <w:rPr>
          <w:color w:val="000000"/>
          <w:lang w:val="uk-UA" w:eastAsia="uk-UA"/>
        </w:rPr>
      </w:pPr>
      <w:r>
        <w:rPr>
          <w:color w:val="000000"/>
          <w:sz w:val="28"/>
          <w:szCs w:val="28"/>
          <w:lang w:val="uk-UA" w:eastAsia="uk-UA"/>
        </w:rPr>
        <w:t xml:space="preserve">№ </w:t>
      </w:r>
      <w:r>
        <w:rPr>
          <w:color w:val="000000"/>
          <w:sz w:val="28"/>
          <w:szCs w:val="28"/>
          <w:lang w:val="uk-UA" w:eastAsia="uk-UA"/>
        </w:rPr>
        <w:t>_________________                               _________  ______________  _____</w:t>
      </w:r>
      <w:r/>
    </w:p>
    <w:p>
      <w:pPr>
        <w:pStyle w:val="Normal"/>
        <w:shd w:val="clear" w:color="auto" w:themeColor="" w:themeTint="" w:themeShade="" w:fill="FFFFFF" w:themeFill="" w:themeFillTint="" w:themeFillShade=""/>
        <w:spacing w:lineRule="atLeast" w:line="150" w:before="17" w:after="0"/>
        <w:rPr>
          <w:sz w:val="16"/>
          <w:sz w:val="16"/>
          <w:szCs w:val="16"/>
          <w:color w:val="000000"/>
          <w:lang w:val="uk-UA" w:eastAsia="uk-UA"/>
        </w:rPr>
      </w:pPr>
      <w:r>
        <w:rPr>
          <w:color w:val="000000"/>
          <w:lang w:val="uk-UA" w:eastAsia="uk-UA"/>
        </w:rPr>
        <w:t xml:space="preserve">                                                                                        </w:t>
      </w:r>
      <w:r>
        <w:rPr>
          <w:color w:val="000000"/>
          <w:sz w:val="16"/>
          <w:szCs w:val="16"/>
          <w:lang w:val="uk-UA" w:eastAsia="uk-UA"/>
        </w:rPr>
        <w:t xml:space="preserve">(число)               </w:t>
        <w:tab/>
        <w:t xml:space="preserve">(місяць)               </w:t>
        <w:tab/>
        <w:t xml:space="preserve">         (рік)</w:t>
      </w:r>
      <w:r/>
    </w:p>
    <w:p>
      <w:pPr>
        <w:pStyle w:val="Normal"/>
        <w:shd w:val="clear" w:color="auto" w:themeColor="" w:themeTint="" w:themeShade="" w:fill="FFFFFF" w:themeFill="" w:themeFillTint="" w:themeFillShade=""/>
        <w:ind w:right="-1" w:hanging="0"/>
        <w:jc w:val="center"/>
        <w:rPr>
          <w:sz w:val="28"/>
          <w:sz w:val="28"/>
          <w:szCs w:val="28"/>
          <w:color w:val="000000"/>
          <w:lang w:val="uk-UA" w:eastAsia="uk-UA"/>
        </w:rPr>
      </w:pPr>
      <w:r>
        <w:rPr>
          <w:color w:val="000000"/>
          <w:sz w:val="28"/>
          <w:szCs w:val="28"/>
          <w:lang w:val="uk-UA" w:eastAsia="uk-UA"/>
        </w:rPr>
      </w:r>
      <w:r/>
    </w:p>
    <w:p>
      <w:pPr>
        <w:pStyle w:val="Normal"/>
        <w:shd w:val="clear" w:color="auto" w:themeColor="" w:themeTint="" w:themeShade="" w:fill="FFFFFF" w:themeFill="" w:themeFillTint="" w:themeFillShade=""/>
        <w:ind w:right="-1" w:hanging="0"/>
        <w:jc w:val="center"/>
        <w:rPr>
          <w:color w:val="000000"/>
          <w:lang w:val="uk-UA" w:eastAsia="uk-UA"/>
        </w:rPr>
      </w:pPr>
      <w:r>
        <w:rPr>
          <w:color w:val="000000"/>
          <w:lang w:val="uk-UA" w:eastAsia="uk-UA"/>
        </w:rPr>
        <w:t>Акт дійсний протягом двох місяців від дати його складання.</w:t>
      </w:r>
      <w:r/>
    </w:p>
    <w:p>
      <w:pPr>
        <w:pStyle w:val="Normal"/>
        <w:shd w:val="clear" w:color="auto" w:themeColor="" w:themeTint="" w:themeShade="" w:fill="FFFFFF" w:themeFill="" w:themeFillTint="" w:themeFillShade=""/>
        <w:ind w:right="-1" w:hanging="0"/>
        <w:jc w:val="center"/>
        <w:rPr>
          <w:sz w:val="28"/>
          <w:sz w:val="28"/>
          <w:szCs w:val="28"/>
          <w:color w:val="000000"/>
          <w:lang w:val="uk-UA" w:eastAsia="uk-UA"/>
        </w:rPr>
      </w:pPr>
      <w:r>
        <w:rPr>
          <w:color w:val="000000"/>
          <w:sz w:val="28"/>
          <w:szCs w:val="28"/>
          <w:lang w:val="uk-UA" w:eastAsia="uk-UA"/>
        </w:rPr>
      </w:r>
      <w:r/>
    </w:p>
    <w:p>
      <w:pPr>
        <w:pStyle w:val="Normal"/>
        <w:shd w:val="clear" w:color="auto" w:themeColor="" w:themeTint="" w:themeShade="" w:fill="FFFFFF" w:themeFill="" w:themeFillTint="" w:themeFillShade=""/>
        <w:ind w:right="-1" w:hanging="0"/>
        <w:rPr>
          <w:color w:val="000000"/>
          <w:lang w:val="uk-UA" w:eastAsia="uk-UA"/>
        </w:rPr>
      </w:pPr>
      <w:r>
        <w:rPr>
          <w:color w:val="000000"/>
          <w:lang w:val="uk-UA" w:eastAsia="uk-UA"/>
        </w:rPr>
        <w:t>Комісією, що утворена відповідно до _____________________________________________________________________________</w:t>
      </w:r>
      <w:r/>
    </w:p>
    <w:p>
      <w:pPr>
        <w:pStyle w:val="Normal"/>
        <w:shd w:val="clear" w:color="auto" w:themeColor="" w:themeTint="" w:themeShade="" w:fill="FFFFFF" w:themeFill="" w:themeFillTint="" w:themeFillShade=""/>
        <w:ind w:right="-1" w:hanging="0"/>
        <w:jc w:val="center"/>
        <w:rPr>
          <w:vertAlign w:val="superscript"/>
          <w:color w:val="000000"/>
          <w:lang w:val="uk-UA" w:eastAsia="uk-UA"/>
        </w:rPr>
      </w:pPr>
      <w:r>
        <w:rPr>
          <w:color w:val="000000"/>
          <w:vertAlign w:val="superscript"/>
          <w:lang w:val="uk-UA" w:eastAsia="uk-UA"/>
        </w:rPr>
        <w:t>(назва, номер, дата розпорядчого акта, найменування  органу місцевого самоврядування)</w:t>
      </w:r>
      <w:r/>
    </w:p>
    <w:p>
      <w:pPr>
        <w:pStyle w:val="Normal"/>
        <w:shd w:val="clear" w:color="auto" w:themeColor="" w:themeTint="" w:themeShade="" w:fill="FFFFFF" w:themeFill="" w:themeFillTint="" w:themeFillShade=""/>
        <w:ind w:right="-1" w:hanging="0"/>
        <w:rPr>
          <w:color w:val="000000"/>
          <w:lang w:val="uk-UA" w:eastAsia="uk-UA"/>
        </w:rPr>
      </w:pPr>
      <w:r>
        <w:rPr>
          <w:color w:val="000000"/>
          <w:lang w:val="uk-UA" w:eastAsia="uk-UA"/>
        </w:rPr>
        <w:t>_____________________________________________________________________________</w:t>
      </w:r>
      <w:r/>
    </w:p>
    <w:p>
      <w:pPr>
        <w:pStyle w:val="Normal"/>
        <w:shd w:val="clear" w:color="auto" w:themeColor="" w:themeTint="" w:themeShade="" w:fill="FFFFFF" w:themeFill="" w:themeFillTint="" w:themeFillShade=""/>
        <w:ind w:right="-1" w:hanging="0"/>
        <w:rPr>
          <w:color w:val="000000"/>
          <w:lang w:val="uk-UA" w:eastAsia="uk-UA"/>
        </w:rPr>
      </w:pPr>
      <w:r>
        <w:rPr>
          <w:color w:val="000000"/>
          <w:vertAlign w:val="superscript"/>
          <w:lang w:val="uk-UA" w:eastAsia="uk-UA"/>
        </w:rPr>
        <w:t xml:space="preserve">                                            </w:t>
      </w:r>
      <w:r>
        <w:rPr>
          <w:color w:val="000000"/>
          <w:lang w:val="uk-UA" w:eastAsia="uk-UA"/>
        </w:rPr>
        <w:t>_____________________________________________________________________________,</w:t>
      </w:r>
      <w:r/>
    </w:p>
    <w:p>
      <w:pPr>
        <w:pStyle w:val="Normal"/>
        <w:shd w:val="clear" w:color="auto" w:themeColor="" w:themeTint="" w:themeShade="" w:fill="FFFFFF" w:themeFill="" w:themeFillTint="" w:themeFillShade=""/>
        <w:ind w:right="-1" w:hanging="0"/>
        <w:rPr>
          <w:sz w:val="24"/>
          <w:sz w:val="24"/>
          <w:szCs w:val="24"/>
          <w:color w:val="000000"/>
          <w:lang w:val="uk-UA" w:eastAsia="uk-UA"/>
        </w:rPr>
      </w:pPr>
      <w:r>
        <w:rPr>
          <w:color w:val="000000"/>
          <w:lang w:val="uk-UA" w:eastAsia="uk-UA"/>
        </w:rPr>
      </w:r>
      <w:r/>
    </w:p>
    <w:p>
      <w:pPr>
        <w:pStyle w:val="Normal"/>
        <w:shd w:val="clear" w:color="auto" w:themeColor="" w:themeTint="" w:themeShade="" w:fill="FFFFFF" w:themeFill="" w:themeFillTint="" w:themeFillShade=""/>
        <w:ind w:right="-1" w:hanging="0"/>
        <w:rPr>
          <w:color w:val="000000"/>
          <w:lang w:val="uk-UA" w:eastAsia="uk-UA"/>
        </w:rPr>
      </w:pPr>
      <w:r>
        <w:rPr>
          <w:color w:val="000000"/>
          <w:lang w:val="uk-UA" w:eastAsia="uk-UA"/>
        </w:rPr>
        <w:t>встановлено, що_____________________________________________________________</w:t>
      </w:r>
      <w:r/>
    </w:p>
    <w:p>
      <w:pPr>
        <w:pStyle w:val="Normal"/>
        <w:shd w:val="clear" w:color="auto" w:themeColor="" w:themeTint="" w:themeShade="" w:fill="FFFFFF" w:themeFill="" w:themeFillTint="" w:themeFillShade=""/>
        <w:ind w:right="-1" w:hanging="0"/>
        <w:rPr>
          <w:vertAlign w:val="superscript"/>
          <w:color w:val="000000"/>
          <w:lang w:val="uk-UA" w:eastAsia="uk-UA"/>
        </w:rPr>
      </w:pPr>
      <w:r>
        <w:rPr>
          <w:color w:val="000000"/>
          <w:vertAlign w:val="superscript"/>
          <w:lang w:val="uk-UA" w:eastAsia="uk-UA"/>
        </w:rPr>
        <w:tab/>
        <w:tab/>
        <w:tab/>
        <w:tab/>
        <w:tab/>
        <w:t>(прізвище, ім’я, по батькові (за наявності)</w:t>
      </w:r>
      <w:r/>
    </w:p>
    <w:p>
      <w:pPr>
        <w:pStyle w:val="Normal"/>
        <w:shd w:val="clear" w:color="auto" w:themeColor="" w:themeTint="" w:themeShade="" w:fill="FFFFFF" w:themeFill="" w:themeFillTint="" w:themeFillShade=""/>
        <w:ind w:right="-1" w:hanging="0"/>
        <w:rPr>
          <w:color w:val="000000"/>
          <w:lang w:eastAsia="uk-UA"/>
        </w:rPr>
      </w:pPr>
      <w:r>
        <w:rPr>
          <w:color w:val="000000"/>
          <w:lang w:val="uk-UA" w:eastAsia="uk-UA"/>
        </w:rPr>
        <w:t>_____________________________________, ______________________________________</w:t>
      </w:r>
      <w:r>
        <w:rPr>
          <w:color w:val="000000"/>
          <w:lang w:eastAsia="uk-UA"/>
        </w:rPr>
        <w:t>_</w:t>
      </w:r>
      <w:r/>
    </w:p>
    <w:p>
      <w:pPr>
        <w:pStyle w:val="Normal"/>
        <w:shd w:val="clear" w:color="auto" w:themeColor="" w:themeTint="" w:themeShade="" w:fill="FFFFFF" w:themeFill="" w:themeFillTint="" w:themeFillShade=""/>
        <w:ind w:right="-1" w:hanging="0"/>
        <w:rPr>
          <w:vertAlign w:val="superscript"/>
          <w:color w:val="000000"/>
          <w:lang w:val="uk-UA" w:eastAsia="uk-UA"/>
        </w:rPr>
      </w:pPr>
      <w:r>
        <w:rPr>
          <w:color w:val="000000"/>
          <w:lang w:val="uk-UA" w:eastAsia="uk-UA"/>
        </w:rPr>
        <w:tab/>
        <w:tab/>
        <w:tab/>
        <w:tab/>
        <w:tab/>
        <w:tab/>
        <w:tab/>
        <w:t xml:space="preserve">        </w:t>
      </w:r>
      <w:r>
        <w:rPr>
          <w:color w:val="000000"/>
          <w:vertAlign w:val="superscript"/>
          <w:lang w:val="uk-UA" w:eastAsia="uk-UA"/>
        </w:rPr>
        <w:t>(дата народження)</w:t>
      </w:r>
      <w:r/>
    </w:p>
    <w:p>
      <w:pPr>
        <w:pStyle w:val="Normal"/>
        <w:shd w:val="clear" w:color="auto" w:themeColor="" w:themeTint="" w:themeShade="" w:fill="FFFFFF" w:themeFill="" w:themeFillTint="" w:themeFillShade=""/>
        <w:ind w:right="-1" w:hanging="0"/>
        <w:rPr>
          <w:color w:val="000000"/>
          <w:lang w:val="uk-UA" w:eastAsia="uk-UA"/>
        </w:rPr>
      </w:pPr>
      <w:r>
        <w:rPr>
          <w:color w:val="000000"/>
          <w:lang w:val="uk-UA" w:eastAsia="uk-UA"/>
        </w:rPr>
        <w:t>який (а) зареєстрований (а) _________________________________________________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lang w:val="uk-UA" w:eastAsia="uk-UA"/>
        </w:rPr>
        <w:tab/>
        <w:tab/>
        <w:tab/>
        <w:tab/>
        <w:tab/>
        <w:tab/>
        <w:tab/>
        <w:tab/>
      </w:r>
      <w:r>
        <w:rPr>
          <w:color w:val="000000"/>
          <w:vertAlign w:val="superscript"/>
          <w:lang w:val="uk-UA" w:eastAsia="uk-UA"/>
        </w:rPr>
        <w:t>(адреса)</w:t>
      </w:r>
      <w:r/>
    </w:p>
    <w:p>
      <w:pPr>
        <w:pStyle w:val="Normal"/>
        <w:shd w:val="clear" w:color="auto" w:themeColor="" w:themeTint="" w:themeShade="" w:fill="FFFFFF" w:themeFill="" w:themeFillTint="" w:themeFillShade=""/>
        <w:rPr>
          <w:color w:val="000000"/>
          <w:lang w:val="uk-UA" w:eastAsia="uk-UA"/>
        </w:rPr>
      </w:pPr>
      <w:r>
        <w:rPr>
          <w:color w:val="000000"/>
          <w:lang w:val="uk-UA" w:eastAsia="uk-UA"/>
        </w:rPr>
        <w:t>проживає: __________________________________________________________________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vertAlign w:val="superscript"/>
          <w:lang w:val="uk-UA" w:eastAsia="uk-UA"/>
        </w:rPr>
        <w:tab/>
        <w:tab/>
        <w:tab/>
        <w:tab/>
        <w:tab/>
        <w:tab/>
        <w:tab/>
        <w:tab/>
        <w:t>(адреса)</w:t>
      </w:r>
      <w:r/>
    </w:p>
    <w:p>
      <w:pPr>
        <w:pStyle w:val="Normal"/>
        <w:shd w:val="clear" w:color="auto" w:themeColor="" w:themeTint="" w:themeShade="" w:fill="FFFFFF" w:themeFill="" w:themeFillTint="" w:themeFillShade=""/>
        <w:rPr>
          <w:color w:val="000000"/>
          <w:lang w:val="uk-UA" w:eastAsia="uk-UA"/>
        </w:rPr>
      </w:pPr>
      <w:r>
        <w:rPr>
          <w:color w:val="000000"/>
          <w:lang w:val="uk-UA" w:eastAsia="uk-UA"/>
        </w:rPr>
        <w:t>Здійснює постійний догляд на професійній (непрофесійній) основі за ______________</w:t>
      </w:r>
      <w:r>
        <w:rPr>
          <w:color w:val="000000"/>
          <w:lang w:eastAsia="uk-UA"/>
        </w:rPr>
        <w:t>_</w:t>
      </w:r>
      <w:r>
        <w:rPr>
          <w:color w:val="000000"/>
          <w:lang w:val="uk-UA" w:eastAsia="uk-UA"/>
        </w:rPr>
        <w:t>______________________________________________________________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lang w:val="uk-UA" w:eastAsia="uk-UA"/>
        </w:rPr>
        <w:tab/>
        <w:tab/>
        <w:tab/>
        <w:tab/>
        <w:tab/>
      </w:r>
      <w:r>
        <w:rPr>
          <w:color w:val="000000"/>
          <w:vertAlign w:val="superscript"/>
          <w:lang w:val="uk-UA" w:eastAsia="uk-UA"/>
        </w:rPr>
        <w:t>(необхідне підкреслити)</w:t>
      </w:r>
      <w:r/>
    </w:p>
    <w:p>
      <w:pPr>
        <w:pStyle w:val="Normal"/>
        <w:shd w:val="clear" w:color="auto" w:themeColor="" w:themeTint="" w:themeShade="" w:fill="FFFFFF" w:themeFill="" w:themeFillTint="" w:themeFillShade=""/>
        <w:rPr>
          <w:color w:val="000000"/>
          <w:lang w:eastAsia="uk-UA"/>
        </w:rPr>
      </w:pPr>
      <w:r>
        <w:rPr>
          <w:color w:val="000000"/>
          <w:lang w:val="uk-UA" w:eastAsia="uk-UA"/>
        </w:rPr>
        <w:t>___________________________________________________________, ________________</w:t>
      </w:r>
      <w:r>
        <w:rPr>
          <w:color w:val="000000"/>
          <w:lang w:eastAsia="uk-UA"/>
        </w:rPr>
        <w:t>_</w:t>
      </w:r>
      <w:r/>
    </w:p>
    <w:p>
      <w:pPr>
        <w:pStyle w:val="Normal"/>
        <w:shd w:val="clear" w:color="auto" w:themeColor="" w:themeTint="" w:themeShade="" w:fill="FFFFFF" w:themeFill="" w:themeFillTint="" w:themeFillShade=""/>
        <w:rPr>
          <w:vertAlign w:val="superscript"/>
          <w:color w:val="000000"/>
          <w:lang w:val="uk-UA" w:eastAsia="uk-UA"/>
        </w:rPr>
      </w:pPr>
      <w:r>
        <w:rPr>
          <w:color w:val="000000"/>
          <w:vertAlign w:val="superscript"/>
          <w:lang w:val="uk-UA" w:eastAsia="uk-UA"/>
        </w:rPr>
        <w:tab/>
        <w:tab/>
        <w:tab/>
        <w:tab/>
        <w:tab/>
        <w:t>(прізвище, ім’я, по батькові (за наявності)</w:t>
        <w:tab/>
        <w:t xml:space="preserve">           (дата народження)</w:t>
      </w:r>
      <w:r/>
    </w:p>
    <w:p>
      <w:pPr>
        <w:pStyle w:val="Normal"/>
        <w:shd w:val="clear" w:color="auto" w:themeColor="" w:themeTint="" w:themeShade="" w:fill="FFFFFF" w:themeFill="" w:themeFillTint="" w:themeFillShade=""/>
        <w:rPr>
          <w:color w:val="000000"/>
          <w:lang w:val="uk-UA" w:eastAsia="uk-UA"/>
        </w:rPr>
      </w:pPr>
      <w:r>
        <w:rPr>
          <w:color w:val="000000"/>
          <w:lang w:val="uk-UA" w:eastAsia="uk-UA"/>
        </w:rPr>
        <w:t>який (а) зареєстрований (а) __________________________________________________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lang w:val="uk-UA" w:eastAsia="uk-UA"/>
        </w:rPr>
        <w:tab/>
        <w:tab/>
        <w:tab/>
        <w:tab/>
        <w:tab/>
        <w:tab/>
        <w:tab/>
        <w:tab/>
      </w:r>
      <w:r>
        <w:rPr>
          <w:color w:val="000000"/>
          <w:vertAlign w:val="superscript"/>
          <w:lang w:val="uk-UA" w:eastAsia="uk-UA"/>
        </w:rPr>
        <w:t>(адреса)</w:t>
      </w:r>
      <w:r/>
    </w:p>
    <w:p>
      <w:pPr>
        <w:pStyle w:val="Normal"/>
        <w:shd w:val="clear" w:color="auto" w:themeColor="" w:themeTint="" w:themeShade="" w:fill="FFFFFF" w:themeFill="" w:themeFillTint="" w:themeFillShade=""/>
        <w:rPr>
          <w:color w:val="000000"/>
          <w:lang w:val="uk-UA" w:eastAsia="uk-UA"/>
        </w:rPr>
      </w:pPr>
      <w:r>
        <w:rPr>
          <w:color w:val="000000"/>
          <w:lang w:val="uk-UA" w:eastAsia="uk-UA"/>
        </w:rPr>
        <w:t>проживає: ____________________________________________________________________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vertAlign w:val="superscript"/>
          <w:lang w:val="uk-UA" w:eastAsia="uk-UA"/>
        </w:rPr>
        <w:tab/>
        <w:tab/>
        <w:tab/>
        <w:tab/>
        <w:tab/>
        <w:tab/>
        <w:tab/>
        <w:tab/>
        <w:t>(адреса)</w:t>
      </w:r>
      <w:r/>
    </w:p>
    <w:p>
      <w:pPr>
        <w:pStyle w:val="Normal"/>
        <w:shd w:val="clear" w:color="auto" w:themeColor="" w:themeTint="" w:themeShade="" w:fill="FFFFFF" w:themeFill="" w:themeFillTint="" w:themeFillShade=""/>
        <w:rPr>
          <w:color w:val="000000"/>
          <w:lang w:val="uk-UA" w:eastAsia="uk-UA"/>
        </w:rPr>
      </w:pPr>
      <w:r>
        <w:rPr>
          <w:color w:val="000000"/>
          <w:lang w:val="uk-UA" w:eastAsia="uk-UA"/>
        </w:rPr>
        <w:t>Обстеження проведено за адресою:____________________________________________</w:t>
      </w:r>
      <w:r/>
    </w:p>
    <w:p>
      <w:pPr>
        <w:pStyle w:val="Normal"/>
        <w:shd w:val="clear" w:color="auto" w:themeColor="" w:themeTint="" w:themeShade="" w:fill="FFFFFF" w:themeFill="" w:themeFillTint="" w:themeFillShade=""/>
        <w:rPr>
          <w:sz w:val="28"/>
          <w:sz w:val="28"/>
          <w:szCs w:val="28"/>
          <w:color w:val="000000"/>
          <w:lang w:val="uk-UA" w:eastAsia="uk-UA"/>
        </w:rPr>
      </w:pPr>
      <w:r>
        <w:rPr>
          <w:color w:val="000000"/>
          <w:sz w:val="28"/>
          <w:szCs w:val="28"/>
          <w:lang w:val="uk-UA" w:eastAsia="uk-UA"/>
        </w:rPr>
        <w:t>__________________________________________________________________________</w:t>
      </w:r>
      <w:r>
        <w:rPr>
          <w:color w:val="000000"/>
          <w:sz w:val="28"/>
          <w:szCs w:val="28"/>
          <w:lang w:eastAsia="uk-UA"/>
        </w:rPr>
        <w:t>____</w:t>
      </w:r>
      <w:r>
        <w:rPr>
          <w:color w:val="000000"/>
          <w:sz w:val="28"/>
          <w:szCs w:val="28"/>
          <w:lang w:val="uk-UA" w:eastAsia="uk-UA"/>
        </w:rPr>
        <w:t>__________________________________________________________</w:t>
      </w:r>
      <w:r/>
    </w:p>
    <w:p>
      <w:pPr>
        <w:pStyle w:val="Normal"/>
        <w:shd w:val="clear" w:color="auto" w:themeColor="" w:themeTint="" w:themeShade="" w:fill="FFFFFF" w:themeFill="" w:themeFillTint="" w:themeFillShade=""/>
        <w:rPr>
          <w:sz w:val="28"/>
          <w:sz w:val="28"/>
          <w:szCs w:val="28"/>
          <w:color w:val="000000"/>
          <w:lang w:val="uk-UA" w:eastAsia="uk-UA"/>
        </w:rPr>
      </w:pPr>
      <w:r>
        <w:rPr>
          <w:color w:val="000000"/>
          <w:sz w:val="28"/>
          <w:szCs w:val="28"/>
          <w:lang w:val="uk-UA" w:eastAsia="uk-UA"/>
        </w:rPr>
      </w:r>
      <w:r/>
    </w:p>
    <w:p>
      <w:pPr>
        <w:pStyle w:val="Normal"/>
        <w:shd w:val="clear" w:color="auto" w:themeColor="" w:themeTint="" w:themeShade="" w:fill="FFFFFF" w:themeFill="" w:themeFillTint="" w:themeFillShade=""/>
        <w:rPr>
          <w:color w:val="000000"/>
          <w:lang w:val="uk-UA" w:eastAsia="uk-UA"/>
        </w:rPr>
      </w:pPr>
      <w:r>
        <w:rPr>
          <w:color w:val="000000"/>
          <w:lang w:val="uk-UA" w:eastAsia="uk-UA"/>
        </w:rPr>
        <w:t>Соціальний статус особи, за якою здійснюється догляд:________________________</w:t>
      </w:r>
      <w:r/>
    </w:p>
    <w:p>
      <w:pPr>
        <w:pStyle w:val="Normal"/>
        <w:shd w:val="clear" w:color="auto" w:themeColor="" w:themeTint="" w:themeShade="" w:fill="FFFFFF" w:themeFill="" w:themeFillTint="" w:themeFillShade=""/>
        <w:rPr>
          <w:color w:val="000000"/>
          <w:lang w:eastAsia="uk-UA"/>
        </w:rPr>
      </w:pPr>
      <w:r>
        <w:rPr>
          <w:color w:val="000000"/>
          <w:lang w:val="uk-UA" w:eastAsia="uk-UA"/>
        </w:rPr>
        <w:t>____________________________________________________________________________________________________________________________________________________</w:t>
      </w:r>
      <w:r>
        <w:rPr>
          <w:color w:val="000000"/>
          <w:lang w:eastAsia="uk-UA"/>
        </w:rPr>
        <w:t>____________</w:t>
      </w:r>
      <w:r/>
    </w:p>
    <w:p>
      <w:pPr>
        <w:pStyle w:val="Normal"/>
        <w:shd w:val="clear" w:color="auto" w:themeColor="" w:themeTint="" w:themeShade="" w:fill="FFFFFF" w:themeFill="" w:themeFillTint="" w:themeFillShade=""/>
        <w:ind w:left="708" w:firstLine="708"/>
        <w:rPr>
          <w:vertAlign w:val="superscript"/>
          <w:color w:val="000000"/>
          <w:lang w:val="uk-UA" w:eastAsia="uk-UA"/>
        </w:rPr>
      </w:pPr>
      <w:r>
        <w:rPr>
          <w:color w:val="000000"/>
          <w:vertAlign w:val="superscript"/>
          <w:lang w:val="uk-UA" w:eastAsia="uk-UA"/>
        </w:rPr>
        <w:t>(наявність інвалідності, потреба у постійному сторонньому догляді (дата, номер відповідного документа)</w:t>
      </w:r>
      <w:r/>
    </w:p>
    <w:p>
      <w:pPr>
        <w:pStyle w:val="Normal"/>
        <w:shd w:val="clear" w:color="auto" w:themeColor="" w:themeTint="" w:themeShade="" w:fill="FFFFFF" w:themeFill="" w:themeFillTint="" w:themeFillShade=""/>
        <w:rPr>
          <w:color w:val="000000"/>
          <w:lang w:val="uk-UA" w:eastAsia="uk-UA"/>
        </w:rPr>
      </w:pPr>
      <w:r>
        <w:rPr>
          <w:color w:val="000000"/>
          <w:lang w:val="uk-UA" w:eastAsia="uk-UA"/>
        </w:rPr>
        <w:t>Родинні зв</w:t>
      </w:r>
      <w:r>
        <w:rPr>
          <w:lang w:val="uk-UA"/>
        </w:rPr>
        <w:t>’</w:t>
      </w:r>
      <w:r>
        <w:rPr>
          <w:color w:val="000000"/>
          <w:lang w:val="uk-UA" w:eastAsia="uk-UA"/>
        </w:rPr>
        <w:t>язки_________________________________________________________________</w:t>
      </w:r>
      <w:r/>
    </w:p>
    <w:p>
      <w:pPr>
        <w:pStyle w:val="Normal"/>
        <w:shd w:val="clear" w:color="auto" w:themeColor="" w:themeTint="" w:themeShade="" w:fill="FFFFFF" w:themeFill="" w:themeFillTint="" w:themeFillShade=""/>
        <w:rPr>
          <w:sz w:val="28"/>
          <w:sz w:val="28"/>
          <w:szCs w:val="28"/>
          <w:color w:val="000000"/>
          <w:lang w:val="uk-UA" w:eastAsia="uk-UA"/>
        </w:rPr>
      </w:pPr>
      <w:r>
        <w:rPr>
          <w:color w:val="000000"/>
          <w:sz w:val="28"/>
          <w:szCs w:val="28"/>
          <w:lang w:val="uk-UA" w:eastAsia="uk-UA"/>
        </w:rPr>
      </w:r>
      <w:r/>
    </w:p>
    <w:p>
      <w:pPr>
        <w:pStyle w:val="Normal"/>
        <w:shd w:val="clear" w:color="auto" w:themeColor="" w:themeTint="" w:themeShade="" w:fill="FFFFFF" w:themeFill="" w:themeFillTint="" w:themeFillShade=""/>
        <w:rPr>
          <w:color w:val="000000"/>
          <w:lang w:val="uk-UA" w:eastAsia="uk-UA"/>
        </w:rPr>
      </w:pPr>
      <w:r>
        <w:rPr>
          <w:color w:val="000000"/>
          <w:lang w:val="uk-UA" w:eastAsia="uk-UA"/>
        </w:rPr>
        <w:t>Перелік соціальних послуг, які надаються особі:________________________________</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________________________________________________________________________________</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________________________________________________________________________________</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________________________________________________________________________________</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________________________________________________________________________________</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________________________________________________________________________________</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________________________________________________________________________________</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________________________________________________________________________________</w:t>
      </w:r>
      <w:r/>
    </w:p>
    <w:p>
      <w:pPr>
        <w:pStyle w:val="Normal"/>
        <w:shd w:val="clear" w:color="auto" w:themeColor="" w:themeTint="" w:themeShade="" w:fill="FFFFFF" w:themeFill="" w:themeFillTint="" w:themeFillShade=""/>
        <w:rPr>
          <w:color w:val="000000"/>
          <w:lang w:val="uk-UA" w:eastAsia="uk-UA"/>
        </w:rPr>
      </w:pPr>
      <w:r>
        <w:rPr>
          <w:color w:val="000000"/>
          <w:lang w:val="uk-UA" w:eastAsia="uk-UA"/>
        </w:rPr>
        <w:t>Наявність договору про надання соціальних послуг____________________________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lang w:val="uk-UA" w:eastAsia="uk-UA"/>
        </w:rPr>
        <w:tab/>
        <w:tab/>
        <w:tab/>
        <w:tab/>
        <w:tab/>
        <w:tab/>
        <w:tab/>
        <w:tab/>
        <w:t xml:space="preserve">            </w:t>
      </w:r>
      <w:r>
        <w:rPr>
          <w:color w:val="000000"/>
          <w:vertAlign w:val="superscript"/>
          <w:lang w:val="uk-UA" w:eastAsia="uk-UA"/>
        </w:rPr>
        <w:t>(у разі наявності дата та номер договору)</w:t>
      </w:r>
      <w:r/>
    </w:p>
    <w:p>
      <w:pPr>
        <w:pStyle w:val="Normal"/>
        <w:shd w:val="clear" w:color="auto" w:themeColor="" w:themeTint="" w:themeShade="" w:fill="FFFFFF" w:themeFill="" w:themeFillTint="" w:themeFillShade=""/>
        <w:rPr>
          <w:color w:val="000000"/>
          <w:lang w:val="uk-UA" w:eastAsia="uk-UA"/>
        </w:rPr>
      </w:pPr>
      <w:r>
        <w:rPr>
          <w:color w:val="000000"/>
          <w:lang w:val="uk-UA" w:eastAsia="uk-UA"/>
        </w:rPr>
        <w:t>Інша особа яка може засвідчити достовірність відомостей наведених в акті</w:t>
      </w:r>
      <w:r/>
    </w:p>
    <w:p>
      <w:pPr>
        <w:pStyle w:val="Normal"/>
        <w:shd w:val="clear" w:color="auto" w:themeColor="" w:themeTint="" w:themeShade="" w:fill="FFFFFF" w:themeFill="" w:themeFillTint="" w:themeFillShade=""/>
        <w:rPr>
          <w:color w:val="000000"/>
          <w:lang w:val="uk-UA" w:eastAsia="uk-UA"/>
        </w:rPr>
      </w:pPr>
      <w:r>
        <w:rPr>
          <w:color w:val="000000"/>
          <w:vertAlign w:val="superscript"/>
          <w:lang w:val="uk-UA" w:eastAsia="uk-UA"/>
        </w:rPr>
        <w:t xml:space="preserve"> </w:t>
      </w:r>
      <w:r>
        <w:rPr>
          <w:color w:val="000000"/>
          <w:vertAlign w:val="superscript"/>
          <w:lang w:val="uk-UA" w:eastAsia="uk-UA"/>
        </w:rPr>
        <w:tab/>
        <w:tab/>
        <w:tab/>
      </w:r>
      <w:r>
        <w:rPr>
          <w:color w:val="000000"/>
          <w:lang w:val="uk-UA" w:eastAsia="uk-UA"/>
        </w:rPr>
        <w:t>____________________________________________     _______</w:t>
      </w:r>
      <w:r/>
    </w:p>
    <w:p>
      <w:pPr>
        <w:pStyle w:val="Normal"/>
        <w:shd w:val="clear" w:color="auto" w:themeColor="" w:themeTint="" w:themeShade="" w:fill="FFFFFF" w:themeFill="" w:themeFillTint="" w:themeFillShade=""/>
        <w:rPr>
          <w:vertAlign w:val="superscript"/>
          <w:color w:val="000000"/>
          <w:lang w:val="uk-UA" w:eastAsia="uk-UA"/>
        </w:rPr>
      </w:pPr>
      <w:r>
        <w:rPr>
          <w:color w:val="000000"/>
          <w:lang w:val="uk-UA" w:eastAsia="uk-UA"/>
        </w:rPr>
        <w:tab/>
        <w:tab/>
        <w:tab/>
        <w:tab/>
      </w:r>
      <w:r>
        <w:rPr>
          <w:color w:val="000000"/>
          <w:vertAlign w:val="superscript"/>
          <w:lang w:val="uk-UA" w:eastAsia="uk-UA"/>
        </w:rPr>
        <w:t>(прізвище та ім’я особи)</w:t>
        <w:tab/>
        <w:tab/>
        <w:t xml:space="preserve">                   </w:t>
        <w:tab/>
        <w:tab/>
        <w:t>(підпис)</w:t>
      </w:r>
      <w:r/>
    </w:p>
    <w:p>
      <w:pPr>
        <w:pStyle w:val="Normal"/>
        <w:shd w:val="clear" w:color="auto" w:themeColor="" w:themeTint="" w:themeShade="" w:fill="FFFFFF" w:themeFill="" w:themeFillTint="" w:themeFillShade=""/>
        <w:rPr>
          <w:color w:val="000000"/>
          <w:lang w:val="uk-UA" w:eastAsia="uk-UA"/>
        </w:rPr>
      </w:pPr>
      <w:r>
        <w:rPr>
          <w:color w:val="000000"/>
          <w:lang w:val="uk-UA" w:eastAsia="uk-UA"/>
        </w:rPr>
        <w:tab/>
        <w:tab/>
        <w:tab/>
        <w:t>____________________________________________     _______</w:t>
      </w:r>
      <w:r/>
    </w:p>
    <w:p>
      <w:pPr>
        <w:pStyle w:val="Normal"/>
        <w:shd w:val="clear" w:color="auto" w:themeColor="" w:themeTint="" w:themeShade="" w:fill="FFFFFF" w:themeFill="" w:themeFillTint="" w:themeFillShade=""/>
        <w:rPr>
          <w:color w:val="000000"/>
          <w:lang w:val="uk-UA" w:eastAsia="uk-UA"/>
        </w:rPr>
      </w:pPr>
      <w:r>
        <w:rPr>
          <w:color w:val="000000"/>
          <w:lang w:val="uk-UA" w:eastAsia="uk-UA"/>
        </w:rPr>
        <w:tab/>
        <w:tab/>
        <w:tab/>
        <w:tab/>
      </w:r>
      <w:r>
        <w:rPr>
          <w:color w:val="000000"/>
          <w:vertAlign w:val="superscript"/>
          <w:lang w:val="uk-UA" w:eastAsia="uk-UA"/>
        </w:rPr>
        <w:t>(прізвище та ім’я особи)</w:t>
        <w:tab/>
        <w:tab/>
        <w:t xml:space="preserve">                   </w:t>
        <w:tab/>
        <w:tab/>
        <w:t>(підпис</w:t>
      </w:r>
      <w:r/>
    </w:p>
    <w:p>
      <w:pPr>
        <w:pStyle w:val="Normal"/>
        <w:shd w:val="clear" w:color="auto" w:themeColor="" w:themeTint="" w:themeShade="" w:fill="FFFFFF" w:themeFill="" w:themeFillTint="" w:themeFillShade=""/>
        <w:rPr>
          <w:vertAlign w:val="superscript"/>
          <w:color w:val="000000"/>
          <w:lang w:val="uk-UA" w:eastAsia="uk-UA"/>
        </w:rPr>
      </w:pPr>
      <w:r>
        <w:rPr>
          <w:color w:val="000000"/>
          <w:lang w:val="uk-UA" w:eastAsia="uk-UA"/>
        </w:rPr>
        <w:t>З актом ознайомлені_________________________________________     ________</w:t>
      </w:r>
      <w:r>
        <w:rPr>
          <w:color w:val="000000"/>
          <w:vertAlign w:val="superscript"/>
          <w:lang w:val="uk-UA" w:eastAsia="uk-UA"/>
        </w:rPr>
        <w:tab/>
        <w:tab/>
        <w:tab/>
        <w:tab/>
        <w:t xml:space="preserve">                    (прізвище та ім’я особи, яка здійснює догляд)</w:t>
        <w:tab/>
        <w:tab/>
        <w:t xml:space="preserve">                   (підпис)</w:t>
      </w:r>
      <w:r/>
    </w:p>
    <w:p>
      <w:pPr>
        <w:pStyle w:val="Normal"/>
        <w:shd w:val="clear" w:color="auto" w:themeColor="" w:themeTint="" w:themeShade="" w:fill="FFFFFF" w:themeFill="" w:themeFillTint="" w:themeFillShade=""/>
        <w:rPr>
          <w:color w:val="000000"/>
          <w:lang w:val="uk-UA" w:eastAsia="uk-UA"/>
        </w:rPr>
      </w:pPr>
      <w:r>
        <w:rPr>
          <w:color w:val="000000"/>
          <w:vertAlign w:val="superscript"/>
          <w:lang w:val="uk-UA" w:eastAsia="uk-UA"/>
        </w:rPr>
        <w:tab/>
        <w:tab/>
        <w:tab/>
      </w:r>
      <w:r>
        <w:rPr>
          <w:color w:val="000000"/>
          <w:lang w:val="uk-UA" w:eastAsia="uk-UA"/>
        </w:rPr>
        <w:t>____________________________________________     ________</w:t>
      </w:r>
      <w:r/>
    </w:p>
    <w:p>
      <w:pPr>
        <w:pStyle w:val="Normal"/>
        <w:shd w:val="clear" w:color="auto" w:themeColor="" w:themeTint="" w:themeShade="" w:fill="FFFFFF" w:themeFill="" w:themeFillTint="" w:themeFillShade=""/>
        <w:rPr>
          <w:vertAlign w:val="superscript"/>
          <w:color w:val="000000"/>
          <w:lang w:val="uk-UA" w:eastAsia="uk-UA"/>
        </w:rPr>
      </w:pPr>
      <w:r>
        <w:rPr>
          <w:color w:val="000000"/>
          <w:vertAlign w:val="superscript"/>
          <w:lang w:val="uk-UA" w:eastAsia="uk-UA"/>
        </w:rPr>
        <w:tab/>
        <w:tab/>
        <w:tab/>
        <w:t xml:space="preserve">             (прізвище та ім’я особи, за якою здійснюється догляд)</w:t>
        <w:tab/>
        <w:tab/>
        <w:t xml:space="preserve">                    (підпис)</w:t>
      </w:r>
      <w:r/>
    </w:p>
    <w:p>
      <w:pPr>
        <w:pStyle w:val="Normal"/>
        <w:shd w:val="clear" w:color="auto" w:themeColor="" w:themeTint="" w:themeShade="" w:fill="FFFFFF" w:themeFill="" w:themeFillTint="" w:themeFillShade=""/>
        <w:jc w:val="both"/>
        <w:rPr>
          <w:sz w:val="24"/>
          <w:sz w:val="24"/>
          <w:szCs w:val="24"/>
          <w:color w:val="000000"/>
          <w:lang w:val="uk-UA" w:eastAsia="uk-UA"/>
        </w:rPr>
      </w:pPr>
      <w:r>
        <w:rPr>
          <w:color w:val="000000"/>
          <w:lang w:val="uk-UA" w:eastAsia="uk-UA"/>
        </w:rPr>
      </w:r>
      <w:r/>
    </w:p>
    <w:p>
      <w:pPr>
        <w:pStyle w:val="Normal"/>
        <w:shd w:val="clear" w:color="auto" w:themeColor="" w:themeTint="" w:themeShade="" w:fill="FFFFFF" w:themeFill="" w:themeFillTint="" w:themeFillShade=""/>
        <w:ind w:firstLine="708"/>
        <w:jc w:val="both"/>
        <w:rPr>
          <w:color w:val="000000"/>
          <w:lang w:val="uk-UA" w:eastAsia="uk-UA"/>
        </w:rPr>
      </w:pPr>
      <w:r>
        <w:rPr>
          <w:color w:val="000000"/>
          <w:lang w:val="uk-UA" w:eastAsia="uk-UA"/>
        </w:rPr>
        <w:t xml:space="preserve">Підписуючи цей Акт, Ви надаєте згоду на обробку персональних даних: </w:t>
      </w:r>
      <w:r/>
    </w:p>
    <w:p>
      <w:pPr>
        <w:pStyle w:val="Normal"/>
        <w:shd w:val="clear" w:color="auto" w:themeColor="" w:themeTint="" w:themeShade="" w:fill="FFFFFF" w:themeFill="" w:themeFillTint="" w:themeFillShade=""/>
        <w:ind w:firstLine="708"/>
        <w:jc w:val="both"/>
        <w:rPr>
          <w:color w:val="000000"/>
          <w:lang w:val="uk-UA" w:eastAsia="uk-UA"/>
        </w:rPr>
      </w:pPr>
      <w:r>
        <w:rPr>
          <w:color w:val="000000"/>
          <w:lang w:val="uk-UA"/>
        </w:rPr>
        <w:t>«Я згоден на обробку моїх персональних даних, повідомлений про збір та обробку моїх персональних даних та ознайомлений з моїми правами згідно з положеннями про обробку персональних даних та Законом України «Про захист персональних даних»</w:t>
      </w:r>
      <w:r>
        <w:rPr>
          <w:color w:val="000000"/>
          <w:lang w:val="uk-UA" w:eastAsia="uk-UA"/>
        </w:rPr>
        <w:t>.</w:t>
      </w:r>
      <w:r/>
    </w:p>
    <w:p>
      <w:pPr>
        <w:pStyle w:val="Normal"/>
        <w:shd w:val="clear" w:color="auto" w:themeColor="" w:themeTint="" w:themeShade="" w:fill="FFFFFF" w:themeFill="" w:themeFillTint="" w:themeFillShade=""/>
        <w:jc w:val="both"/>
        <w:rPr>
          <w:sz w:val="24"/>
          <w:sz w:val="24"/>
          <w:szCs w:val="24"/>
          <w:color w:val="000000"/>
          <w:lang w:val="uk-UA" w:eastAsia="uk-UA"/>
        </w:rPr>
      </w:pPr>
      <w:r>
        <w:rPr>
          <w:color w:val="000000"/>
          <w:lang w:val="uk-UA" w:eastAsia="uk-UA"/>
        </w:rPr>
      </w:r>
      <w:r/>
    </w:p>
    <w:p>
      <w:pPr>
        <w:pStyle w:val="Normal"/>
        <w:shd w:val="clear" w:color="auto" w:themeColor="" w:themeTint="" w:themeShade="" w:fill="FFFFFF" w:themeFill="" w:themeFillTint="" w:themeFillShade=""/>
        <w:ind w:firstLine="708"/>
        <w:jc w:val="both"/>
        <w:rPr>
          <w:color w:val="000000"/>
          <w:lang w:val="uk-UA" w:eastAsia="uk-UA"/>
        </w:rPr>
      </w:pPr>
      <w:r>
        <w:rPr>
          <w:color w:val="000000"/>
          <w:lang w:val="uk-UA" w:eastAsia="uk-UA"/>
        </w:rPr>
        <w:t>Акт встановлення факту здійснення догляду складено відповідно до вимог пункту 2</w:t>
      </w:r>
      <w:r>
        <w:rPr>
          <w:color w:val="000000"/>
          <w:vertAlign w:val="superscript"/>
          <w:lang w:val="uk-UA" w:eastAsia="uk-UA"/>
        </w:rPr>
        <w:t>1</w:t>
      </w:r>
      <w:r>
        <w:rPr>
          <w:color w:val="000000"/>
          <w:lang w:val="uk-UA" w:eastAsia="uk-UA"/>
        </w:rPr>
        <w:t xml:space="preserve"> Правил перетинання державного кордону громадянами України, затверджених постановою Кабінету Міністрів України від 27 січня 1995 року № 57. </w:t>
      </w:r>
      <w:r/>
    </w:p>
    <w:p>
      <w:pPr>
        <w:pStyle w:val="Normal"/>
        <w:shd w:val="clear" w:color="auto" w:themeColor="" w:themeTint="" w:themeShade="" w:fill="FFFFFF" w:themeFill="" w:themeFillTint="" w:themeFillShade=""/>
        <w:rPr>
          <w:sz w:val="24"/>
          <w:sz w:val="24"/>
          <w:szCs w:val="24"/>
          <w:color w:val="000000"/>
          <w:lang w:val="uk-UA" w:eastAsia="uk-UA"/>
        </w:rPr>
      </w:pPr>
      <w:r>
        <w:rPr>
          <w:color w:val="000000"/>
          <w:lang w:val="uk-UA" w:eastAsia="uk-UA"/>
        </w:rPr>
      </w:r>
      <w:r/>
    </w:p>
    <w:p>
      <w:pPr>
        <w:pStyle w:val="Normal"/>
        <w:shd w:val="clear" w:color="auto" w:themeColor="" w:themeTint="" w:themeShade="" w:fill="FFFFFF" w:themeFill="" w:themeFillTint="" w:themeFillShade=""/>
        <w:rPr>
          <w:sz w:val="24"/>
          <w:sz w:val="24"/>
          <w:szCs w:val="24"/>
          <w:color w:val="000000"/>
          <w:lang w:val="uk-UA" w:eastAsia="uk-UA"/>
        </w:rPr>
      </w:pPr>
      <w:r>
        <w:rPr>
          <w:color w:val="000000"/>
          <w:lang w:val="uk-UA" w:eastAsia="uk-UA"/>
        </w:rPr>
      </w:r>
      <w:r/>
    </w:p>
    <w:p>
      <w:pPr>
        <w:pStyle w:val="Normal"/>
        <w:shd w:val="clear" w:color="auto" w:themeColor="" w:themeTint="" w:themeShade="" w:fill="FFFFFF" w:themeFill="" w:themeFillTint="" w:themeFillShade=""/>
        <w:rPr>
          <w:color w:val="000000"/>
          <w:lang w:val="uk-UA" w:eastAsia="uk-UA"/>
        </w:rPr>
      </w:pPr>
      <w:r>
        <w:rPr>
          <w:color w:val="000000"/>
          <w:lang w:val="uk-UA" w:eastAsia="uk-UA"/>
        </w:rPr>
        <w:t>Члени комісії:</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w:t>
        <w:tab/>
        <w:tab/>
        <w:tab/>
        <w:t>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vertAlign w:val="superscript"/>
          <w:lang w:val="uk-UA" w:eastAsia="uk-UA"/>
        </w:rPr>
        <w:tab/>
        <w:t>(прізвище та ім’я)</w:t>
        <w:tab/>
        <w:tab/>
        <w:tab/>
        <w:tab/>
        <w:tab/>
        <w:tab/>
        <w:tab/>
        <w:tab/>
        <w:t xml:space="preserve">                   (підпис)</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w:t>
        <w:tab/>
        <w:tab/>
        <w:tab/>
        <w:t>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vertAlign w:val="superscript"/>
          <w:lang w:val="uk-UA" w:eastAsia="uk-UA"/>
        </w:rPr>
        <w:tab/>
        <w:t>(прізвище та ім’я)</w:t>
        <w:tab/>
        <w:tab/>
        <w:tab/>
        <w:tab/>
        <w:tab/>
        <w:tab/>
        <w:tab/>
        <w:tab/>
        <w:t xml:space="preserve">                   (підпис)</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w:t>
        <w:tab/>
        <w:tab/>
        <w:tab/>
        <w:t>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vertAlign w:val="superscript"/>
          <w:lang w:val="uk-UA" w:eastAsia="uk-UA"/>
        </w:rPr>
        <w:tab/>
        <w:t>(прізвище та ім’я)</w:t>
        <w:tab/>
        <w:tab/>
        <w:tab/>
        <w:tab/>
        <w:tab/>
        <w:tab/>
        <w:tab/>
        <w:tab/>
        <w:t xml:space="preserve">                   (підпис)</w:t>
      </w:r>
      <w:r/>
    </w:p>
    <w:p>
      <w:pPr>
        <w:pStyle w:val="Normal"/>
        <w:shd w:val="clear" w:color="auto" w:themeColor="" w:themeTint="" w:themeShade="" w:fill="FFFFFF" w:themeFill="" w:themeFillTint="" w:themeFillShade=""/>
        <w:rPr>
          <w:color w:val="000000"/>
          <w:lang w:val="uk-UA" w:eastAsia="uk-UA"/>
        </w:rPr>
      </w:pPr>
      <w:r>
        <w:rPr>
          <w:color w:val="000000"/>
          <w:lang w:val="uk-UA" w:eastAsia="uk-UA"/>
        </w:rPr>
        <w:t>____________________________________________</w:t>
        <w:tab/>
        <w:tab/>
        <w:tab/>
        <w:t>__________________</w:t>
      </w:r>
      <w:r/>
    </w:p>
    <w:p>
      <w:pPr>
        <w:pStyle w:val="Normal"/>
        <w:shd w:val="clear" w:color="auto" w:themeColor="" w:themeTint="" w:themeShade="" w:fill="FFFFFF" w:themeFill="" w:themeFillTint="" w:themeFillShade=""/>
        <w:rPr>
          <w:vertAlign w:val="superscript"/>
          <w:color w:val="000000"/>
          <w:lang w:val="uk-UA" w:eastAsia="uk-UA"/>
        </w:rPr>
      </w:pPr>
      <w:r>
        <w:rPr>
          <w:color w:val="000000"/>
          <w:vertAlign w:val="superscript"/>
          <w:lang w:val="uk-UA" w:eastAsia="uk-UA"/>
        </w:rPr>
        <w:tab/>
        <w:t>(прізвище та ім’я)</w:t>
        <w:tab/>
        <w:tab/>
        <w:tab/>
        <w:tab/>
        <w:tab/>
        <w:tab/>
        <w:tab/>
        <w:tab/>
        <w:t xml:space="preserve">                   (підпис)</w:t>
      </w:r>
      <w:r/>
    </w:p>
    <w:p>
      <w:pPr>
        <w:pStyle w:val="Normal"/>
        <w:shd w:val="clear" w:color="auto" w:themeColor="" w:themeTint="" w:themeShade="" w:fill="FFFFFF" w:themeFill="" w:themeFillTint="" w:themeFillShade=""/>
        <w:rPr>
          <w:sz w:val="24"/>
          <w:sz w:val="24"/>
          <w:szCs w:val="24"/>
          <w:color w:val="000000"/>
          <w:lang w:val="uk-UA" w:eastAsia="uk-UA"/>
        </w:rPr>
      </w:pPr>
      <w:r>
        <w:rPr>
          <w:color w:val="000000"/>
          <w:lang w:val="uk-UA" w:eastAsia="uk-UA"/>
        </w:rPr>
      </w:r>
      <w:r/>
    </w:p>
    <w:p>
      <w:pPr>
        <w:pStyle w:val="Normal"/>
        <w:shd w:val="clear" w:color="auto" w:themeColor="" w:themeTint="" w:themeShade="" w:fill="FFFFFF" w:themeFill="" w:themeFillTint="" w:themeFillShade=""/>
        <w:rPr>
          <w:sz w:val="24"/>
          <w:sz w:val="24"/>
          <w:szCs w:val="24"/>
          <w:color w:val="000000"/>
          <w:lang w:val="uk-UA" w:eastAsia="uk-UA"/>
        </w:rPr>
      </w:pPr>
      <w:r>
        <w:rPr>
          <w:color w:val="000000"/>
          <w:lang w:val="uk-UA" w:eastAsia="uk-UA"/>
        </w:rPr>
      </w:r>
      <w:r/>
    </w:p>
    <w:p>
      <w:pPr>
        <w:pStyle w:val="Normal"/>
        <w:widowControl w:val="false"/>
        <w:spacing w:lineRule="exact" w:line="321"/>
        <w:ind w:left="13" w:right="34" w:hanging="0"/>
        <w:rPr>
          <w:sz w:val="24"/>
          <w:sz w:val="24"/>
          <w:szCs w:val="24"/>
          <w:lang w:val="uk-UA" w:eastAsia="zh-CN"/>
        </w:rPr>
      </w:pPr>
      <w:r>
        <w:rPr>
          <w:lang w:val="uk-UA"/>
        </w:rPr>
      </w:r>
      <w:r/>
    </w:p>
    <w:p>
      <w:pPr>
        <w:pStyle w:val="Normal"/>
        <w:widowControl w:val="false"/>
        <w:spacing w:lineRule="exact" w:line="321"/>
        <w:ind w:left="13" w:right="34" w:hanging="0"/>
        <w:rPr>
          <w:sz w:val="24"/>
          <w:sz w:val="24"/>
          <w:szCs w:val="24"/>
          <w:lang w:val="uk-UA" w:eastAsia="zh-CN"/>
        </w:rPr>
      </w:pPr>
      <w:r>
        <w:rPr>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8"/>
          <w:sz w:val="28"/>
          <w:szCs w:val="28"/>
          <w:lang w:val="uk-UA" w:eastAsia="zh-CN"/>
        </w:rPr>
      </w:pPr>
      <w:r>
        <w:rPr>
          <w:sz w:val="28"/>
          <w:szCs w:val="28"/>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sz w:val="24"/>
          <w:sz w:val="24"/>
          <w:szCs w:val="24"/>
          <w:lang w:val="uk-UA" w:eastAsia="zh-CN"/>
        </w:rPr>
      </w:pPr>
      <w:r>
        <w:rPr>
          <w:lang w:val="uk-UA"/>
        </w:rPr>
      </w:r>
      <w:r/>
    </w:p>
    <w:p>
      <w:pPr>
        <w:pStyle w:val="Normal"/>
        <w:ind w:left="6804" w:hanging="0"/>
        <w:rPr>
          <w:lang w:val="uk-UA"/>
        </w:rPr>
      </w:pPr>
      <w:r>
        <w:rPr>
          <w:lang w:val="uk-UA"/>
        </w:rPr>
        <w:t>Додаток  2</w:t>
      </w:r>
      <w:r/>
    </w:p>
    <w:p>
      <w:pPr>
        <w:pStyle w:val="Normal"/>
        <w:ind w:left="6804" w:hanging="0"/>
        <w:rPr>
          <w:lang w:val="uk-UA"/>
        </w:rPr>
      </w:pPr>
      <w:r>
        <w:rPr>
          <w:lang w:val="uk-UA"/>
        </w:rPr>
        <w:t>до Положення</w:t>
      </w:r>
      <w:r/>
    </w:p>
    <w:p>
      <w:pPr>
        <w:pStyle w:val="Normal"/>
        <w:ind w:left="6804" w:hanging="0"/>
        <w:rPr>
          <w:lang w:val="uk-UA"/>
        </w:rPr>
      </w:pPr>
      <w:r>
        <w:rPr>
          <w:lang w:val="uk-UA"/>
        </w:rPr>
        <w:t>(Розділ 2, п. 2.3)</w:t>
      </w:r>
      <w:r/>
    </w:p>
    <w:p>
      <w:pPr>
        <w:pStyle w:val="Normal"/>
        <w:widowControl w:val="false"/>
        <w:spacing w:lineRule="exact" w:line="321"/>
        <w:ind w:left="13" w:right="34" w:hanging="0"/>
        <w:rPr>
          <w:sz w:val="24"/>
          <w:sz w:val="24"/>
          <w:szCs w:val="24"/>
          <w:lang w:val="uk-UA" w:eastAsia="zh-CN"/>
        </w:rPr>
      </w:pPr>
      <w:r>
        <w:rPr>
          <w:lang w:val="uk-UA"/>
        </w:rPr>
      </w:r>
      <w:r/>
    </w:p>
    <w:p>
      <w:pPr>
        <w:pStyle w:val="Normal"/>
        <w:shd w:val="clear" w:color="auto" w:themeColor="" w:themeTint="" w:themeShade="" w:fill="FFFFFF" w:themeFill="" w:themeFillTint="" w:themeFillShade=""/>
        <w:suppressAutoHyphens w:val="false"/>
        <w:spacing w:before="0" w:after="270"/>
        <w:jc w:val="center"/>
        <w:rPr>
          <w:sz w:val="23"/>
          <w:sz w:val="23"/>
          <w:szCs w:val="23"/>
          <w:lang w:val="uk-UA" w:eastAsia="ru-RU"/>
        </w:rPr>
      </w:pPr>
      <w:r>
        <w:rPr>
          <w:sz w:val="23"/>
          <w:szCs w:val="23"/>
          <w:lang w:val="uk-UA" w:eastAsia="ru-RU"/>
        </w:rPr>
      </w:r>
      <w:r/>
    </w:p>
    <w:p>
      <w:pPr>
        <w:pStyle w:val="Normal"/>
        <w:shd w:val="clear" w:color="auto" w:themeColor="" w:themeTint="" w:themeShade="" w:fill="FFFFFF" w:themeFill="" w:themeFillTint="" w:themeFillShade=""/>
        <w:suppressAutoHyphens w:val="false"/>
        <w:spacing w:before="0" w:after="270"/>
        <w:jc w:val="center"/>
        <w:rPr>
          <w:sz w:val="23"/>
          <w:sz w:val="23"/>
          <w:szCs w:val="23"/>
          <w:lang w:eastAsia="ru-RU"/>
        </w:rPr>
      </w:pPr>
      <w:r>
        <w:rPr>
          <w:sz w:val="23"/>
          <w:szCs w:val="23"/>
          <w:lang w:eastAsia="ru-RU"/>
        </w:rPr>
        <w:t>ЗАЯВА</w:t>
      </w:r>
      <w:r/>
    </w:p>
    <w:p>
      <w:pPr>
        <w:pStyle w:val="Normal"/>
        <w:shd w:val="clear" w:color="auto" w:themeColor="" w:themeTint="" w:themeShade="" w:fill="FFFFFF" w:themeFill="" w:themeFillTint="" w:themeFillShade=""/>
        <w:spacing w:lineRule="atLeast" w:line="203"/>
        <w:jc w:val="center"/>
        <w:rPr>
          <w:lang w:val="uk-UA" w:eastAsia="uk-UA"/>
        </w:rPr>
      </w:pPr>
      <w:r>
        <w:rPr>
          <w:sz w:val="23"/>
          <w:szCs w:val="23"/>
          <w:lang w:eastAsia="ru-RU"/>
        </w:rPr>
        <w:t xml:space="preserve">про складення та видачу Акта </w:t>
      </w:r>
      <w:r>
        <w:rPr>
          <w:lang w:val="uk-UA" w:eastAsia="uk-UA"/>
        </w:rPr>
        <w:t xml:space="preserve">встановлення факту здійснення догляду </w:t>
      </w:r>
      <w:r/>
    </w:p>
    <w:p>
      <w:pPr>
        <w:pStyle w:val="Normal"/>
        <w:shd w:val="clear" w:color="auto" w:themeColor="" w:themeTint="" w:themeShade="" w:fill="FFFFFF" w:themeFill="" w:themeFillTint="" w:themeFillShade=""/>
        <w:spacing w:lineRule="atLeast" w:line="203"/>
        <w:jc w:val="center"/>
        <w:rPr>
          <w:sz w:val="28"/>
          <w:sz w:val="28"/>
          <w:szCs w:val="28"/>
          <w:lang w:val="uk-UA" w:eastAsia="uk-UA"/>
        </w:rPr>
      </w:pPr>
      <w:r>
        <w:rPr>
          <w:lang w:val="uk-UA" w:eastAsia="uk-UA"/>
        </w:rPr>
        <w:t>за особами з інвалідністю I чи II групи  та особами, які потребують постійного догляду</w:t>
      </w:r>
      <w:r/>
    </w:p>
    <w:p>
      <w:pPr>
        <w:pStyle w:val="Normal"/>
        <w:shd w:val="clear" w:color="auto" w:themeColor="" w:themeTint="" w:themeShade="" w:fill="FFFFFF" w:themeFill="" w:themeFillTint="" w:themeFillShade=""/>
        <w:suppressAutoHyphens w:val="false"/>
        <w:spacing w:before="0" w:after="270"/>
        <w:jc w:val="center"/>
        <w:rPr>
          <w:sz w:val="23"/>
          <w:sz w:val="23"/>
          <w:szCs w:val="23"/>
          <w:lang w:val="ru-RU" w:eastAsia="ru-RU"/>
        </w:rPr>
      </w:pPr>
      <w:r>
        <w:rPr>
          <w:sz w:val="23"/>
          <w:szCs w:val="23"/>
          <w:lang w:eastAsia="ru-RU"/>
        </w:rPr>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w:t>
      </w:r>
      <w:r>
        <w:rPr>
          <w:b/>
          <w:bCs/>
          <w:sz w:val="23"/>
          <w:szCs w:val="23"/>
          <w:lang w:eastAsia="ru-RU"/>
        </w:rPr>
        <w:t>I</w:t>
      </w:r>
      <w:r>
        <w:rPr>
          <w:sz w:val="23"/>
          <w:szCs w:val="23"/>
          <w:lang w:eastAsia="ru-RU"/>
        </w:rPr>
        <w:t>.  </w:t>
      </w:r>
      <w:r>
        <w:rPr>
          <w:b/>
          <w:bCs/>
          <w:sz w:val="23"/>
          <w:szCs w:val="23"/>
          <w:lang w:eastAsia="ru-RU"/>
        </w:rPr>
        <w:t>Якщо Заява подається особою,  яка здійснює догляд/постійний догляд</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Я, (ПІБ заявника)_______________________________________________ , здійснюю</w:t>
      </w:r>
      <w:r>
        <w:rPr>
          <w:sz w:val="23"/>
          <w:szCs w:val="23"/>
          <w:lang w:val="uk-UA" w:eastAsia="ru-RU"/>
        </w:rPr>
        <w:t xml:space="preserve"> </w:t>
      </w:r>
      <w:r>
        <w:rPr>
          <w:sz w:val="23"/>
          <w:szCs w:val="23"/>
          <w:lang w:eastAsia="ru-RU"/>
        </w:rPr>
        <w:t>(обрати необхідне)</w:t>
      </w:r>
      <w:r/>
    </w:p>
    <w:p>
      <w:pPr>
        <w:pStyle w:val="Normal"/>
        <w:numPr>
          <w:ilvl w:val="0"/>
          <w:numId w:val="3"/>
        </w:numPr>
        <w:shd w:val="clear" w:color="auto" w:themeColor="" w:themeTint="" w:themeShade="" w:fill="FFFFFF" w:themeFill="" w:themeFillTint="" w:themeFillShade=""/>
        <w:suppressAutoHyphens w:val="false"/>
        <w:spacing w:lineRule="atLeast" w:line="300" w:beforeAutospacing="1" w:afterAutospacing="1"/>
        <w:ind w:left="375" w:hanging="360"/>
        <w:rPr>
          <w:sz w:val="23"/>
          <w:sz w:val="23"/>
          <w:szCs w:val="23"/>
          <w:lang w:eastAsia="ru-RU"/>
        </w:rPr>
      </w:pPr>
      <w:r>
        <w:rPr>
          <w:sz w:val="23"/>
          <w:szCs w:val="23"/>
          <w:lang w:eastAsia="ru-RU"/>
        </w:rPr>
        <w:t>догляд * (якщо за своїми батьками чи батьками дружини (чоловіка), які є особами з інваїідністю І чи II групи)</w:t>
      </w:r>
      <w:r/>
    </w:p>
    <w:p>
      <w:pPr>
        <w:pStyle w:val="Normal"/>
        <w:numPr>
          <w:ilvl w:val="0"/>
          <w:numId w:val="3"/>
        </w:numPr>
        <w:shd w:val="clear" w:color="auto" w:themeColor="" w:themeTint="" w:themeShade="" w:fill="FFFFFF" w:themeFill="" w:themeFillTint="" w:themeFillShade=""/>
        <w:suppressAutoHyphens w:val="false"/>
        <w:spacing w:lineRule="atLeast" w:line="300" w:beforeAutospacing="1" w:afterAutospacing="1"/>
        <w:ind w:left="375" w:hanging="360"/>
        <w:rPr>
          <w:sz w:val="23"/>
          <w:sz w:val="23"/>
          <w:szCs w:val="23"/>
          <w:lang w:eastAsia="ru-RU"/>
        </w:rPr>
      </w:pPr>
      <w:r>
        <w:rPr>
          <w:sz w:val="23"/>
          <w:szCs w:val="23"/>
          <w:lang w:eastAsia="ru-RU"/>
        </w:rPr>
        <w:t>постійний догляд за (ПІБ особи, за якою здійснюється догляд/постійний догляд)____________________________________________________________ який/яка,(обрати необхідне)</w:t>
      </w:r>
      <w:r/>
    </w:p>
    <w:p>
      <w:pPr>
        <w:pStyle w:val="Normal"/>
        <w:numPr>
          <w:ilvl w:val="0"/>
          <w:numId w:val="4"/>
        </w:numPr>
        <w:shd w:val="clear" w:color="auto" w:themeColor="" w:themeTint="" w:themeShade="" w:fill="FFFFFF" w:themeFill="" w:themeFillTint="" w:themeFillShade=""/>
        <w:suppressAutoHyphens w:val="false"/>
        <w:spacing w:lineRule="atLeast" w:line="300" w:beforeAutospacing="1" w:afterAutospacing="1"/>
        <w:ind w:left="375" w:hanging="360"/>
        <w:rPr>
          <w:sz w:val="23"/>
          <w:sz w:val="23"/>
          <w:szCs w:val="23"/>
          <w:lang w:eastAsia="ru-RU"/>
        </w:rPr>
      </w:pPr>
      <w:r>
        <w:rPr>
          <w:sz w:val="23"/>
          <w:szCs w:val="23"/>
          <w:lang w:eastAsia="ru-RU"/>
        </w:rPr>
        <w:t>є особою з інвалідністю____ групи</w:t>
      </w:r>
      <w:r/>
    </w:p>
    <w:p>
      <w:pPr>
        <w:pStyle w:val="Normal"/>
        <w:numPr>
          <w:ilvl w:val="0"/>
          <w:numId w:val="4"/>
        </w:numPr>
        <w:shd w:val="clear" w:color="auto" w:themeColor="" w:themeTint="" w:themeShade="" w:fill="FFFFFF" w:themeFill="" w:themeFillTint="" w:themeFillShade=""/>
        <w:suppressAutoHyphens w:val="false"/>
        <w:spacing w:lineRule="atLeast" w:line="300" w:beforeAutospacing="1" w:afterAutospacing="1"/>
        <w:ind w:left="375" w:hanging="360"/>
        <w:jc w:val="both"/>
        <w:rPr>
          <w:sz w:val="23"/>
          <w:sz w:val="23"/>
          <w:szCs w:val="23"/>
          <w:lang w:val="uk-UA" w:eastAsia="ru-RU"/>
        </w:rPr>
      </w:pPr>
      <w:r>
        <w:rPr>
          <w:sz w:val="23"/>
          <w:szCs w:val="23"/>
          <w:lang w:eastAsia="ru-RU"/>
        </w:rPr>
        <w:t>потребує постійного стороннього догляду відповідно до Висновку ЛКК (реквізити Висновку)____________________________________________________</w:t>
      </w:r>
      <w:r>
        <w:rPr>
          <w:sz w:val="23"/>
          <w:szCs w:val="23"/>
          <w:lang w:val="uk-UA" w:eastAsia="ru-RU"/>
        </w:rPr>
        <w:t xml:space="preserve"> (ПІБ особи, за якою здійснюється догляд/постійний догляд) ______________________________________________________має намір виїхати за кордон у моєму супроводі, можливість чого передбачена п. 2</w:t>
      </w:r>
      <w:r>
        <w:rPr>
          <w:b/>
          <w:bCs/>
          <w:sz w:val="17"/>
          <w:szCs w:val="17"/>
          <w:vertAlign w:val="superscript"/>
          <w:lang w:val="uk-UA" w:eastAsia="ru-RU"/>
        </w:rPr>
        <w:t>1</w:t>
      </w:r>
      <w:r>
        <w:rPr>
          <w:sz w:val="23"/>
          <w:szCs w:val="23"/>
          <w:lang w:eastAsia="ru-RU"/>
        </w:rPr>
        <w:t> </w:t>
      </w:r>
      <w:r>
        <w:rPr>
          <w:sz w:val="23"/>
          <w:szCs w:val="23"/>
          <w:lang w:val="uk-UA" w:eastAsia="ru-RU"/>
        </w:rPr>
        <w:t>Правил перетинання державного кордону громадянами України, затверджених постановою Кабінету Міністрів України від 27 січня 1995 року № 57.</w:t>
      </w:r>
      <w:r/>
    </w:p>
    <w:p>
      <w:pPr>
        <w:pStyle w:val="Normal"/>
        <w:shd w:val="clear" w:color="auto" w:themeColor="" w:themeTint="" w:themeShade="" w:fill="FFFFFF" w:themeFill="" w:themeFillTint="" w:themeFillShade=""/>
        <w:suppressAutoHyphens w:val="false"/>
        <w:spacing w:before="0" w:after="270"/>
        <w:jc w:val="both"/>
        <w:rPr>
          <w:sz w:val="23"/>
          <w:sz w:val="23"/>
          <w:szCs w:val="23"/>
          <w:lang w:eastAsia="ru-RU"/>
        </w:rPr>
      </w:pPr>
      <w:r>
        <w:rPr>
          <w:sz w:val="23"/>
          <w:szCs w:val="23"/>
          <w:lang w:eastAsia="ru-RU"/>
        </w:rPr>
        <w:t> </w:t>
      </w:r>
      <w:r>
        <w:rPr>
          <w:sz w:val="23"/>
          <w:szCs w:val="23"/>
          <w:lang w:eastAsia="ru-RU"/>
        </w:rPr>
        <w:t>Відповідно до вищенаведеного, прошу скласти Акт встановлення факту здійснення догляду за (ПІБ особи, за якою здійснюється догляд/постійний догляд)   _____________________________________________________ та видати такий Акт мені особисто.</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Повідомляю про готовність прийняти Комісію з питань встановлення факту здійснення догляду за адресою: (адреса фактичного місця проживання особи, за якою здійснюється догляд/постійний догляд) _______________________________________.</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Дату та час візиту прошу погодити зі мною завчасно за номером телефону ______________________ .</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 </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w:t>
      </w:r>
      <w:r>
        <w:rPr>
          <w:b/>
          <w:bCs/>
          <w:sz w:val="23"/>
          <w:szCs w:val="23"/>
          <w:lang w:eastAsia="ru-RU"/>
        </w:rPr>
        <w:t>I</w:t>
      </w:r>
      <w:r>
        <w:rPr>
          <w:sz w:val="23"/>
          <w:szCs w:val="23"/>
          <w:lang w:eastAsia="ru-RU"/>
        </w:rPr>
        <w:t>.  </w:t>
      </w:r>
      <w:r>
        <w:rPr>
          <w:b/>
          <w:bCs/>
          <w:sz w:val="23"/>
          <w:szCs w:val="23"/>
          <w:lang w:eastAsia="ru-RU"/>
        </w:rPr>
        <w:t>I</w:t>
      </w:r>
      <w:r>
        <w:rPr>
          <w:sz w:val="23"/>
          <w:szCs w:val="23"/>
          <w:lang w:eastAsia="ru-RU"/>
        </w:rPr>
        <w:t> </w:t>
      </w:r>
      <w:r>
        <w:rPr>
          <w:b/>
          <w:bCs/>
          <w:sz w:val="23"/>
          <w:szCs w:val="23"/>
          <w:lang w:eastAsia="ru-RU"/>
        </w:rPr>
        <w:t>  Якщо Заява подається особою</w:t>
      </w:r>
      <w:r>
        <w:rPr>
          <w:b/>
          <w:bCs/>
          <w:sz w:val="23"/>
          <w:szCs w:val="23"/>
          <w:lang w:val="uk-UA" w:eastAsia="ru-RU"/>
        </w:rPr>
        <w:t xml:space="preserve"> </w:t>
      </w:r>
      <w:r>
        <w:rPr>
          <w:b/>
          <w:bCs/>
          <w:sz w:val="23"/>
          <w:szCs w:val="23"/>
          <w:lang w:eastAsia="ru-RU"/>
        </w:rPr>
        <w:t>з інвалідністю I</w:t>
      </w:r>
      <w:r>
        <w:rPr>
          <w:sz w:val="23"/>
          <w:szCs w:val="23"/>
          <w:lang w:eastAsia="ru-RU"/>
        </w:rPr>
        <w:t> </w:t>
      </w:r>
      <w:r>
        <w:rPr>
          <w:b/>
          <w:bCs/>
          <w:sz w:val="23"/>
          <w:szCs w:val="23"/>
          <w:lang w:eastAsia="ru-RU"/>
        </w:rPr>
        <w:t>чи II групи</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Я, (ПІБ заявника) _____________________________, є особою з інвалідністю ____ групи.</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 xml:space="preserve">(ПІБ особи, яка здійснює догляд/постійнийдогляд)____________________ </w:t>
      </w:r>
      <w:r>
        <w:rPr>
          <w:sz w:val="23"/>
          <w:szCs w:val="23"/>
          <w:lang w:val="uk-UA" w:eastAsia="ru-RU"/>
        </w:rPr>
        <w:t>________________________________</w:t>
      </w:r>
      <w:r>
        <w:rPr>
          <w:sz w:val="23"/>
          <w:szCs w:val="23"/>
          <w:lang w:eastAsia="ru-RU"/>
        </w:rPr>
        <w:t>здійснює за мною</w:t>
      </w:r>
      <w:r>
        <w:rPr>
          <w:sz w:val="23"/>
          <w:szCs w:val="23"/>
          <w:lang w:val="uk-UA" w:eastAsia="ru-RU"/>
        </w:rPr>
        <w:t xml:space="preserve"> </w:t>
      </w:r>
      <w:r>
        <w:rPr>
          <w:sz w:val="23"/>
          <w:szCs w:val="23"/>
          <w:lang w:eastAsia="ru-RU"/>
        </w:rPr>
        <w:t>(обрати необхідне)</w:t>
      </w:r>
      <w:r/>
    </w:p>
    <w:p>
      <w:pPr>
        <w:pStyle w:val="Normal"/>
        <w:numPr>
          <w:ilvl w:val="0"/>
          <w:numId w:val="5"/>
        </w:numPr>
        <w:shd w:val="clear" w:color="auto" w:themeColor="" w:themeTint="" w:themeShade="" w:fill="FFFFFF" w:themeFill="" w:themeFillTint="" w:themeFillShade=""/>
        <w:suppressAutoHyphens w:val="false"/>
        <w:spacing w:lineRule="atLeast" w:line="300" w:beforeAutospacing="1" w:afterAutospacing="1"/>
        <w:ind w:left="375" w:hanging="360"/>
        <w:rPr>
          <w:sz w:val="23"/>
          <w:sz w:val="23"/>
          <w:szCs w:val="23"/>
          <w:lang w:eastAsia="ru-RU"/>
        </w:rPr>
      </w:pPr>
      <w:r>
        <w:rPr>
          <w:sz w:val="23"/>
          <w:szCs w:val="23"/>
          <w:lang w:eastAsia="ru-RU"/>
        </w:rPr>
        <w:t>догляд * (якщо за своїми батьками чи батьками дружини (чоловіка))</w:t>
      </w:r>
      <w:r/>
    </w:p>
    <w:p>
      <w:pPr>
        <w:pStyle w:val="Normal"/>
        <w:numPr>
          <w:ilvl w:val="0"/>
          <w:numId w:val="5"/>
        </w:numPr>
        <w:shd w:val="clear" w:color="auto" w:themeColor="" w:themeTint="" w:themeShade="" w:fill="FFFFFF" w:themeFill="" w:themeFillTint="" w:themeFillShade=""/>
        <w:suppressAutoHyphens w:val="false"/>
        <w:spacing w:lineRule="atLeast" w:line="300" w:beforeAutospacing="1" w:afterAutospacing="1"/>
        <w:ind w:left="375" w:hanging="360"/>
        <w:rPr>
          <w:sz w:val="23"/>
          <w:sz w:val="23"/>
          <w:szCs w:val="23"/>
          <w:lang w:eastAsia="ru-RU"/>
        </w:rPr>
      </w:pPr>
      <w:r>
        <w:rPr>
          <w:sz w:val="23"/>
          <w:szCs w:val="23"/>
          <w:lang w:eastAsia="ru-RU"/>
        </w:rPr>
        <w:t>постійний догляд.</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 </w:t>
      </w:r>
      <w:r/>
    </w:p>
    <w:p>
      <w:pPr>
        <w:pStyle w:val="Normal"/>
        <w:shd w:val="clear" w:color="auto" w:themeColor="" w:themeTint="" w:themeShade="" w:fill="FFFFFF" w:themeFill="" w:themeFillTint="" w:themeFillShade=""/>
        <w:suppressAutoHyphens w:val="false"/>
        <w:spacing w:before="0" w:after="270"/>
        <w:jc w:val="both"/>
        <w:rPr>
          <w:sz w:val="23"/>
          <w:sz w:val="23"/>
          <w:szCs w:val="23"/>
          <w:lang w:eastAsia="ru-RU"/>
        </w:rPr>
      </w:pPr>
      <w:r>
        <w:rPr>
          <w:sz w:val="23"/>
          <w:szCs w:val="23"/>
          <w:lang w:eastAsia="ru-RU"/>
        </w:rPr>
        <w:t xml:space="preserve">Я, (ПІБ заявника) _______________________________ маю намір виїхати за кордон у супроводі (ПІБ особи, яка здійснює </w:t>
      </w:r>
      <w:r>
        <w:rPr>
          <w:sz w:val="23"/>
          <w:szCs w:val="23"/>
          <w:lang w:val="uk-UA" w:eastAsia="ru-RU"/>
        </w:rPr>
        <w:t>д</w:t>
      </w:r>
      <w:r>
        <w:rPr>
          <w:sz w:val="23"/>
          <w:szCs w:val="23"/>
          <w:lang w:eastAsia="ru-RU"/>
        </w:rPr>
        <w:t>огляд/постійнийдогляд)</w:t>
      </w:r>
      <w:r>
        <w:rPr>
          <w:sz w:val="23"/>
          <w:szCs w:val="23"/>
          <w:lang w:val="uk-UA" w:eastAsia="ru-RU"/>
        </w:rPr>
        <w:t xml:space="preserve"> </w:t>
      </w:r>
      <w:r>
        <w:rPr>
          <w:sz w:val="23"/>
          <w:szCs w:val="23"/>
          <w:lang w:eastAsia="ru-RU"/>
        </w:rPr>
        <w:t>______________________</w:t>
      </w:r>
      <w:r>
        <w:rPr>
          <w:sz w:val="23"/>
          <w:szCs w:val="23"/>
          <w:lang w:val="uk-UA" w:eastAsia="ru-RU"/>
        </w:rPr>
        <w:t>_____________</w:t>
      </w:r>
      <w:r>
        <w:rPr>
          <w:sz w:val="23"/>
          <w:szCs w:val="23"/>
          <w:lang w:eastAsia="ru-RU"/>
        </w:rPr>
        <w:t>, можливість чого передбачена п. 2</w:t>
      </w:r>
      <w:r>
        <w:rPr>
          <w:b/>
          <w:bCs/>
          <w:sz w:val="17"/>
          <w:szCs w:val="17"/>
          <w:vertAlign w:val="superscript"/>
          <w:lang w:eastAsia="ru-RU"/>
        </w:rPr>
        <w:t>1</w:t>
      </w:r>
      <w:r>
        <w:rPr>
          <w:sz w:val="23"/>
          <w:szCs w:val="23"/>
          <w:lang w:eastAsia="ru-RU"/>
        </w:rPr>
        <w:t> Правил перетинання державного кордону громадянами України, затверджених постановою Кабінету Міністрів України від 27 січня 1995 року № 57.</w:t>
      </w:r>
      <w:r/>
    </w:p>
    <w:p>
      <w:pPr>
        <w:pStyle w:val="Normal"/>
        <w:shd w:val="clear" w:color="auto" w:themeColor="" w:themeTint="" w:themeShade="" w:fill="FFFFFF" w:themeFill="" w:themeFillTint="" w:themeFillShade=""/>
        <w:suppressAutoHyphens w:val="false"/>
        <w:spacing w:before="0" w:after="270"/>
        <w:jc w:val="both"/>
        <w:rPr>
          <w:sz w:val="23"/>
          <w:sz w:val="23"/>
          <w:szCs w:val="23"/>
          <w:lang w:eastAsia="ru-RU"/>
        </w:rPr>
      </w:pPr>
      <w:r>
        <w:rPr>
          <w:sz w:val="23"/>
          <w:szCs w:val="23"/>
          <w:lang w:eastAsia="ru-RU"/>
        </w:rPr>
        <w:t>Відповідно до вищенаведеного, прошу скласти Акт встановлення факту здійснення догляду за мною  (ПІБ особи, за якою здійснюється догляд/постійний догляд)   _____________________________________________________ та видати такий Акт мені особисто.</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Повідомляю про готовність прийняти Комісію з питань встановлення факту здійснення догляду за адресою: (адреса фактичного місця проживання особи, за якою здійснюється догляд/постійний догляд) ________________________________________.</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Дату та час візиту прошу погодити зі мною завчасно за номером телефону __________________.</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 </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Додатки: _______________________.</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 </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«____» _________ 202__ року             (ПІБ)______________ / (підпис)_______________</w:t>
      </w:r>
      <w:r/>
    </w:p>
    <w:p>
      <w:pPr>
        <w:pStyle w:val="Normal"/>
        <w:shd w:val="clear" w:color="auto" w:themeColor="" w:themeTint="" w:themeShade="" w:fill="FFFFFF" w:themeFill="" w:themeFillTint="" w:themeFillShade=""/>
        <w:suppressAutoHyphens w:val="false"/>
        <w:spacing w:before="0" w:after="270"/>
        <w:rPr>
          <w:sz w:val="23"/>
          <w:sz w:val="23"/>
          <w:szCs w:val="23"/>
          <w:lang w:eastAsia="ru-RU"/>
        </w:rPr>
      </w:pPr>
      <w:r>
        <w:rPr>
          <w:sz w:val="23"/>
          <w:szCs w:val="23"/>
          <w:lang w:eastAsia="ru-RU"/>
        </w:rPr>
        <w:t> </w:t>
      </w:r>
      <w:r/>
    </w:p>
    <w:p>
      <w:pPr>
        <w:pStyle w:val="Normal"/>
        <w:widowControl w:val="false"/>
        <w:spacing w:lineRule="exact" w:line="321"/>
        <w:ind w:left="13" w:right="34" w:hanging="0"/>
        <w:rPr>
          <w:sz w:val="24"/>
          <w:sz w:val="24"/>
          <w:szCs w:val="24"/>
          <w:lang w:val="ru-RU" w:eastAsia="zh-CN"/>
        </w:rPr>
      </w:pPr>
      <w:r>
        <w:rPr/>
      </w:r>
      <w:r/>
    </w:p>
    <w:sectPr>
      <w:headerReference w:type="default" r:id="rId2"/>
      <w:footerReference w:type="default" r:id="rId3"/>
      <w:type w:val="nextPage"/>
      <w:pgSz w:w="11906" w:h="16838"/>
      <w:pgMar w:left="1701" w:right="567" w:header="709" w:top="851" w:footer="709" w:bottom="851"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alibri">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Tahoma">
    <w:charset w:val="cc"/>
    <w:family w:val="roman"/>
    <w:pitch w:val="variable"/>
  </w:font>
  <w:font w:name="Verdana">
    <w:charset w:val="cc"/>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0"/>
    </w:pPr>
    <w:r>
      <w:rPr/>
    </w: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9"/>
    </w:pPr>
    <w:r>
      <w:rPr/>
    </w: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4"/>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isplayBackgroundShape/>
  <w:embedSystemFonts/>
  <w:defaultTabStop w:val="708"/>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uk-UA" w:eastAsia="uk-UA" w:bidi="ar-SA"/>
      </w:rPr>
    </w:rPrDefault>
    <w:pPrDefault>
      <w:pPr/>
    </w:pPrDefault>
  </w:docDefaults>
  <w:latentStyles w:count="267" w:defQFormat="0" w:defUnhideWhenUsed="1" w:defSemiHidden="1" w:defUIPriority="99" w:defLockedState="1">
    <w:lsdException w:qFormat="1" w:semiHidden="0" w:unhideWhenUsed="0" w:uiPriority="0" w:name="Normal"/>
    <w:lsdException w:qFormat="1" w:semiHidden="0" w:unhideWhenUsed="0" w:uiPriority="9" w:name="heading 1"/>
    <w:lsdException w:qFormat="1" w:semiHidden="0" w:unhideWhenUsed="0" w:uiPriority="9" w:name="heading 2"/>
    <w:lsdException w:qFormat="1" w:semiHidden="0" w:unhideWhenUsed="0" w:uiPriority="9" w:name="heading 3"/>
    <w:lsdException w:qFormat="1" w:semiHidden="0" w:unhideWhenUsed="0" w:uiPriority="9" w:name="heading 4"/>
    <w:lsdException w:qFormat="1" w:semiHidden="0" w:unhideWhenUsed="0"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semiHidden="0" w:unhideWhenUsed="0" w:uiPriority="35" w:name="caption"/>
    <w:lsdException w:qFormat="1" w:semiHidden="0" w:unhideWhenUsed="0" w:uiPriority="10" w:name="Title"/>
    <w:lsdException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locked="0" w:name="Placeholder Text"/>
    <w:lsdException w:qFormat="1" w:semiHidden="0" w:unhideWhenUsed="0" w:uiPriority="1" w:locked="0" w:name="No Spacing"/>
    <w:lsdException w:semiHidden="0" w:unhideWhenUsed="0" w:uiPriority="60" w:locked="0" w:name="Light Shading"/>
    <w:lsdException w:semiHidden="0" w:unhideWhenUsed="0" w:uiPriority="61" w:locked="0" w:name="Light List"/>
    <w:lsdException w:semiHidden="0" w:unhideWhenUsed="0" w:uiPriority="62" w:locked="0" w:name="Light Grid"/>
    <w:lsdException w:semiHidden="0" w:unhideWhenUsed="0" w:uiPriority="63" w:locked="0" w:name="Medium Shading 1"/>
    <w:lsdException w:semiHidden="0" w:unhideWhenUsed="0" w:uiPriority="64" w:locked="0" w:name="Medium Shading 2"/>
    <w:lsdException w:semiHidden="0" w:unhideWhenUsed="0" w:uiPriority="65" w:locked="0" w:name="Medium List 1"/>
    <w:lsdException w:semiHidden="0" w:unhideWhenUsed="0" w:uiPriority="66" w:locked="0" w:name="Medium List 2"/>
    <w:lsdException w:semiHidden="0" w:unhideWhenUsed="0" w:uiPriority="67" w:locked="0" w:name="Medium Grid 1"/>
    <w:lsdException w:semiHidden="0" w:unhideWhenUsed="0" w:uiPriority="68" w:locked="0" w:name="Medium Grid 2"/>
    <w:lsdException w:semiHidden="0" w:unhideWhenUsed="0" w:uiPriority="69" w:locked="0" w:name="Medium Grid 3"/>
    <w:lsdException w:semiHidden="0" w:unhideWhenUsed="0" w:uiPriority="70" w:locked="0" w:name="Dark List"/>
    <w:lsdException w:semiHidden="0" w:unhideWhenUsed="0" w:uiPriority="71" w:locked="0" w:name="Colorful Shading"/>
    <w:lsdException w:semiHidden="0" w:unhideWhenUsed="0" w:uiPriority="72" w:locked="0" w:name="Colorful List"/>
    <w:lsdException w:semiHidden="0" w:unhideWhenUsed="0" w:uiPriority="73" w:locked="0" w:name="Colorful Grid"/>
    <w:lsdException w:semiHidden="0" w:unhideWhenUsed="0" w:uiPriority="60" w:locked="0" w:name="Light Shading Accent 1"/>
    <w:lsdException w:semiHidden="0" w:unhideWhenUsed="0" w:uiPriority="61" w:locked="0" w:name="Light List Accent 1"/>
    <w:lsdException w:semiHidden="0" w:unhideWhenUsed="0" w:uiPriority="62" w:locked="0" w:name="Light Grid Accent 1"/>
    <w:lsdException w:semiHidden="0" w:unhideWhenUsed="0" w:uiPriority="63" w:locked="0" w:name="Medium Shading 1 Accent 1"/>
    <w:lsdException w:semiHidden="0" w:unhideWhenUsed="0" w:uiPriority="64" w:locked="0" w:name="Medium Shading 2 Accent 1"/>
    <w:lsdException w:semiHidden="0" w:unhideWhenUsed="0" w:uiPriority="65" w:locked="0" w:name="Medium List 1 Accent 1"/>
    <w:lsdException w:unhideWhenUsed="0" w:locked="0" w:name="Revision"/>
    <w:lsdException w:qFormat="1" w:semiHidden="0" w:unhideWhenUsed="0" w:uiPriority="34" w:locked="0" w:name="List Paragraph"/>
    <w:lsdException w:qFormat="1" w:semiHidden="0" w:unhideWhenUsed="0" w:uiPriority="29" w:locked="0" w:name="Quote"/>
    <w:lsdException w:qFormat="1" w:semiHidden="0" w:unhideWhenUsed="0" w:uiPriority="30" w:locked="0" w:name="Intense Quote"/>
    <w:lsdException w:semiHidden="0" w:unhideWhenUsed="0" w:uiPriority="66" w:locked="0" w:name="Medium List 2 Accent 1"/>
    <w:lsdException w:semiHidden="0" w:unhideWhenUsed="0" w:uiPriority="67" w:locked="0" w:name="Medium Grid 1 Accent 1"/>
    <w:lsdException w:semiHidden="0" w:unhideWhenUsed="0" w:uiPriority="68" w:locked="0" w:name="Medium Grid 2 Accent 1"/>
    <w:lsdException w:semiHidden="0" w:unhideWhenUsed="0" w:uiPriority="69" w:locked="0" w:name="Medium Grid 3 Accent 1"/>
    <w:lsdException w:semiHidden="0" w:unhideWhenUsed="0" w:uiPriority="70" w:locked="0" w:name="Dark List Accent 1"/>
    <w:lsdException w:semiHidden="0" w:unhideWhenUsed="0" w:uiPriority="71" w:locked="0" w:name="Colorful Shading Accent 1"/>
    <w:lsdException w:semiHidden="0" w:unhideWhenUsed="0" w:uiPriority="72" w:locked="0" w:name="Colorful List Accent 1"/>
    <w:lsdException w:semiHidden="0" w:unhideWhenUsed="0" w:uiPriority="73" w:locked="0" w:name="Colorful Grid Accent 1"/>
    <w:lsdException w:semiHidden="0" w:unhideWhenUsed="0" w:uiPriority="60" w:locked="0" w:name="Light Shading Accent 2"/>
    <w:lsdException w:semiHidden="0" w:unhideWhenUsed="0" w:uiPriority="61" w:locked="0" w:name="Light List Accent 2"/>
    <w:lsdException w:semiHidden="0" w:unhideWhenUsed="0" w:uiPriority="62" w:locked="0" w:name="Light Grid Accent 2"/>
    <w:lsdException w:semiHidden="0" w:unhideWhenUsed="0" w:uiPriority="63" w:locked="0" w:name="Medium Shading 1 Accent 2"/>
    <w:lsdException w:semiHidden="0" w:unhideWhenUsed="0" w:uiPriority="64" w:locked="0" w:name="Medium Shading 2 Accent 2"/>
    <w:lsdException w:semiHidden="0" w:unhideWhenUsed="0" w:uiPriority="65" w:locked="0" w:name="Medium List 1 Accent 2"/>
    <w:lsdException w:semiHidden="0" w:unhideWhenUsed="0" w:uiPriority="66" w:locked="0" w:name="Medium List 2 Accent 2"/>
    <w:lsdException w:semiHidden="0" w:unhideWhenUsed="0" w:uiPriority="67" w:locked="0" w:name="Medium Grid 1 Accent 2"/>
    <w:lsdException w:semiHidden="0" w:unhideWhenUsed="0" w:uiPriority="68" w:locked="0" w:name="Medium Grid 2 Accent 2"/>
    <w:lsdException w:semiHidden="0" w:unhideWhenUsed="0" w:uiPriority="69" w:locked="0" w:name="Medium Grid 3 Accent 2"/>
    <w:lsdException w:semiHidden="0" w:unhideWhenUsed="0" w:uiPriority="70" w:locked="0" w:name="Dark List Accent 2"/>
    <w:lsdException w:semiHidden="0" w:unhideWhenUsed="0" w:uiPriority="71" w:locked="0" w:name="Colorful Shading Accent 2"/>
    <w:lsdException w:semiHidden="0" w:unhideWhenUsed="0" w:uiPriority="72" w:locked="0" w:name="Colorful List Accent 2"/>
    <w:lsdException w:semiHidden="0" w:unhideWhenUsed="0" w:uiPriority="73" w:locked="0" w:name="Colorful Grid Accent 2"/>
    <w:lsdException w:semiHidden="0" w:unhideWhenUsed="0" w:uiPriority="60" w:locked="0" w:name="Light Shading Accent 3"/>
    <w:lsdException w:semiHidden="0" w:unhideWhenUsed="0" w:uiPriority="61" w:locked="0" w:name="Light List Accent 3"/>
    <w:lsdException w:semiHidden="0" w:unhideWhenUsed="0" w:uiPriority="62" w:locked="0" w:name="Light Grid Accent 3"/>
    <w:lsdException w:semiHidden="0" w:unhideWhenUsed="0" w:uiPriority="63" w:locked="0" w:name="Medium Shading 1 Accent 3"/>
    <w:lsdException w:semiHidden="0" w:unhideWhenUsed="0" w:uiPriority="64" w:locked="0" w:name="Medium Shading 2 Accent 3"/>
    <w:lsdException w:semiHidden="0" w:unhideWhenUsed="0" w:uiPriority="65" w:locked="0" w:name="Medium List 1 Accent 3"/>
    <w:lsdException w:semiHidden="0" w:unhideWhenUsed="0" w:uiPriority="66" w:locked="0" w:name="Medium List 2 Accent 3"/>
    <w:lsdException w:semiHidden="0" w:unhideWhenUsed="0" w:uiPriority="67" w:locked="0" w:name="Medium Grid 1 Accent 3"/>
    <w:lsdException w:semiHidden="0" w:unhideWhenUsed="0" w:uiPriority="68" w:locked="0" w:name="Medium Grid 2 Accent 3"/>
    <w:lsdException w:semiHidden="0" w:unhideWhenUsed="0" w:uiPriority="69" w:locked="0" w:name="Medium Grid 3 Accent 3"/>
    <w:lsdException w:semiHidden="0" w:unhideWhenUsed="0" w:uiPriority="70" w:locked="0" w:name="Dark List Accent 3"/>
    <w:lsdException w:semiHidden="0" w:unhideWhenUsed="0" w:uiPriority="71" w:locked="0" w:name="Colorful Shading Accent 3"/>
    <w:lsdException w:semiHidden="0" w:unhideWhenUsed="0" w:uiPriority="72" w:locked="0" w:name="Colorful List Accent 3"/>
    <w:lsdException w:semiHidden="0" w:unhideWhenUsed="0" w:uiPriority="73" w:locked="0" w:name="Colorful Grid Accent 3"/>
    <w:lsdException w:semiHidden="0" w:unhideWhenUsed="0" w:uiPriority="60" w:locked="0" w:name="Light Shading Accent 4"/>
    <w:lsdException w:semiHidden="0" w:unhideWhenUsed="0" w:uiPriority="61" w:locked="0" w:name="Light List Accent 4"/>
    <w:lsdException w:semiHidden="0" w:unhideWhenUsed="0" w:uiPriority="62" w:locked="0" w:name="Light Grid Accent 4"/>
    <w:lsdException w:semiHidden="0" w:unhideWhenUsed="0" w:uiPriority="63" w:locked="0" w:name="Medium Shading 1 Accent 4"/>
    <w:lsdException w:semiHidden="0" w:unhideWhenUsed="0" w:uiPriority="64" w:locked="0" w:name="Medium Shading 2 Accent 4"/>
    <w:lsdException w:semiHidden="0" w:unhideWhenUsed="0" w:uiPriority="65" w:locked="0" w:name="Medium List 1 Accent 4"/>
    <w:lsdException w:semiHidden="0" w:unhideWhenUsed="0" w:uiPriority="66" w:locked="0" w:name="Medium List 2 Accent 4"/>
    <w:lsdException w:semiHidden="0" w:unhideWhenUsed="0" w:uiPriority="67" w:locked="0" w:name="Medium Grid 1 Accent 4"/>
    <w:lsdException w:semiHidden="0" w:unhideWhenUsed="0" w:uiPriority="68" w:locked="0" w:name="Medium Grid 2 Accent 4"/>
    <w:lsdException w:semiHidden="0" w:unhideWhenUsed="0" w:uiPriority="69" w:locked="0" w:name="Medium Grid 3 Accent 4"/>
    <w:lsdException w:semiHidden="0" w:unhideWhenUsed="0" w:uiPriority="70" w:locked="0" w:name="Dark List Accent 4"/>
    <w:lsdException w:semiHidden="0" w:unhideWhenUsed="0" w:uiPriority="71" w:locked="0" w:name="Colorful Shading Accent 4"/>
    <w:lsdException w:semiHidden="0" w:unhideWhenUsed="0" w:uiPriority="72" w:locked="0" w:name="Colorful List Accent 4"/>
    <w:lsdException w:semiHidden="0" w:unhideWhenUsed="0" w:uiPriority="73" w:locked="0" w:name="Colorful Grid Accent 4"/>
    <w:lsdException w:semiHidden="0" w:unhideWhenUsed="0" w:uiPriority="60" w:locked="0" w:name="Light Shading Accent 5"/>
    <w:lsdException w:semiHidden="0" w:unhideWhenUsed="0" w:uiPriority="61" w:locked="0" w:name="Light List Accent 5"/>
    <w:lsdException w:semiHidden="0" w:unhideWhenUsed="0" w:uiPriority="62" w:locked="0" w:name="Light Grid Accent 5"/>
    <w:lsdException w:semiHidden="0" w:unhideWhenUsed="0" w:uiPriority="63" w:locked="0" w:name="Medium Shading 1 Accent 5"/>
    <w:lsdException w:semiHidden="0" w:unhideWhenUsed="0" w:uiPriority="64" w:locked="0" w:name="Medium Shading 2 Accent 5"/>
    <w:lsdException w:semiHidden="0" w:unhideWhenUsed="0" w:uiPriority="65" w:locked="0" w:name="Medium List 1 Accent 5"/>
    <w:lsdException w:semiHidden="0" w:unhideWhenUsed="0" w:uiPriority="66" w:locked="0" w:name="Medium List 2 Accent 5"/>
    <w:lsdException w:semiHidden="0" w:unhideWhenUsed="0" w:uiPriority="67" w:locked="0" w:name="Medium Grid 1 Accent 5"/>
    <w:lsdException w:semiHidden="0" w:unhideWhenUsed="0" w:uiPriority="68" w:locked="0" w:name="Medium Grid 2 Accent 5"/>
    <w:lsdException w:semiHidden="0" w:unhideWhenUsed="0" w:uiPriority="69" w:locked="0" w:name="Medium Grid 3 Accent 5"/>
    <w:lsdException w:semiHidden="0" w:unhideWhenUsed="0" w:uiPriority="70" w:locked="0" w:name="Dark List Accent 5"/>
    <w:lsdException w:semiHidden="0" w:unhideWhenUsed="0" w:uiPriority="71" w:locked="0" w:name="Colorful Shading Accent 5"/>
    <w:lsdException w:semiHidden="0" w:unhideWhenUsed="0" w:uiPriority="72" w:locked="0" w:name="Colorful List Accent 5"/>
    <w:lsdException w:semiHidden="0" w:unhideWhenUsed="0" w:uiPriority="73" w:locked="0" w:name="Colorful Grid Accent 5"/>
    <w:lsdException w:semiHidden="0" w:unhideWhenUsed="0" w:uiPriority="60" w:locked="0" w:name="Light Shading Accent 6"/>
    <w:lsdException w:semiHidden="0" w:unhideWhenUsed="0" w:uiPriority="61" w:locked="0" w:name="Light List Accent 6"/>
    <w:lsdException w:semiHidden="0" w:unhideWhenUsed="0" w:uiPriority="62" w:locked="0" w:name="Light Grid Accent 6"/>
    <w:lsdException w:semiHidden="0" w:unhideWhenUsed="0" w:uiPriority="63" w:locked="0" w:name="Medium Shading 1 Accent 6"/>
    <w:lsdException w:semiHidden="0" w:unhideWhenUsed="0" w:uiPriority="64" w:locked="0" w:name="Medium Shading 2 Accent 6"/>
    <w:lsdException w:semiHidden="0" w:unhideWhenUsed="0" w:uiPriority="65" w:locked="0" w:name="Medium List 1 Accent 6"/>
    <w:lsdException w:semiHidden="0" w:unhideWhenUsed="0" w:uiPriority="66" w:locked="0" w:name="Medium List 2 Accent 6"/>
    <w:lsdException w:semiHidden="0" w:unhideWhenUsed="0" w:uiPriority="67" w:locked="0" w:name="Medium Grid 1 Accent 6"/>
    <w:lsdException w:semiHidden="0" w:unhideWhenUsed="0" w:uiPriority="68" w:locked="0" w:name="Medium Grid 2 Accent 6"/>
    <w:lsdException w:semiHidden="0" w:unhideWhenUsed="0" w:uiPriority="69" w:locked="0" w:name="Medium Grid 3 Accent 6"/>
    <w:lsdException w:semiHidden="0" w:unhideWhenUsed="0" w:uiPriority="70" w:locked="0" w:name="Dark List Accent 6"/>
    <w:lsdException w:semiHidden="0" w:unhideWhenUsed="0" w:uiPriority="71" w:locked="0" w:name="Colorful Shading Accent 6"/>
    <w:lsdException w:semiHidden="0" w:unhideWhenUsed="0" w:uiPriority="72" w:locked="0" w:name="Colorful List Accent 6"/>
    <w:lsdException w:semiHidden="0" w:unhideWhenUsed="0" w:uiPriority="73" w:locked="0" w:name="Colorful Grid Accent 6"/>
    <w:lsdException w:qFormat="1" w:semiHidden="0" w:unhideWhenUsed="0" w:uiPriority="19" w:locked="0" w:name="Subtle Emphasis"/>
    <w:lsdException w:qFormat="1" w:semiHidden="0" w:unhideWhenUsed="0" w:uiPriority="21" w:locked="0" w:name="Intense Emphasis"/>
    <w:lsdException w:qFormat="1" w:semiHidden="0" w:unhideWhenUsed="0" w:uiPriority="31" w:locked="0" w:name="Subtle Reference"/>
    <w:lsdException w:qFormat="1" w:semiHidden="0" w:unhideWhenUsed="0" w:uiPriority="32" w:locked="0" w:name="Intense Reference"/>
    <w:lsdException w:qFormat="1" w:semiHidden="0" w:unhideWhenUsed="0" w:uiPriority="33" w:locked="0" w:name="Book Title"/>
    <w:lsdException w:uiPriority="37" w:locked="0" w:name="Bibliography"/>
    <w:lsdException w:qFormat="1" w:uiPriority="39" w:locked="0" w:name="TOC Heading"/>
  </w:latentStyles>
  <w:style w:type="paragraph" w:styleId="Normal" w:default="1">
    <w:name w:val="Normal"/>
    <w:qFormat/>
    <w:rsid w:val="00265dc1"/>
    <w:pPr>
      <w:widowControl/>
      <w:suppressAutoHyphens w:val="true"/>
      <w:bidi w:val="0"/>
      <w:jc w:val="left"/>
    </w:pPr>
    <w:rPr>
      <w:rFonts w:ascii="Times New Roman" w:hAnsi="Times New Roman" w:eastAsia="Times New Roman" w:cs="Times New Roman"/>
      <w:color w:val="auto"/>
      <w:sz w:val="24"/>
      <w:szCs w:val="24"/>
      <w:lang w:val="ru-RU" w:eastAsia="zh-CN" w:bidi="ar-SA"/>
    </w:rPr>
  </w:style>
  <w:style w:type="paragraph" w:styleId="1">
    <w:name w:val="Заголовок 1"/>
    <w:next w:val="Style14"/>
    <w:link w:val="Heading1Char"/>
    <w:uiPriority w:val="99"/>
    <w:qFormat/>
    <w:rsid w:val="00a56110"/>
    <w:pPr>
      <w:widowControl w:val="false"/>
      <w:numPr>
        <w:ilvl w:val="0"/>
        <w:numId w:val="1"/>
      </w:numPr>
      <w:tabs>
        <w:tab w:val="left" w:pos="960" w:leader="none"/>
      </w:tabs>
      <w:suppressAutoHyphens w:val="true"/>
      <w:ind w:left="960" w:hanging="360"/>
      <w:outlineLvl w:val="0"/>
      <w:outlineLvl w:val="0"/>
    </w:pPr>
    <w:rPr>
      <w:rFonts w:ascii="Times New Roman" w:hAnsi="Times New Roman" w:eastAsia="Times New Roman" w:cs="Times New Roman"/>
      <w:color w:val="auto"/>
      <w:sz w:val="32"/>
      <w:szCs w:val="32"/>
      <w:lang w:val="uk-UA" w:eastAsia="uk-UA" w:bidi="ar-SA"/>
    </w:rPr>
  </w:style>
  <w:style w:type="paragraph" w:styleId="2">
    <w:name w:val="Заголовок 2"/>
    <w:basedOn w:val="Normal"/>
    <w:next w:val="Normal"/>
    <w:link w:val="Heading2Char"/>
    <w:uiPriority w:val="99"/>
    <w:qFormat/>
    <w:rsid w:val="00a56110"/>
    <w:pPr>
      <w:keepNext/>
      <w:numPr>
        <w:ilvl w:val="1"/>
        <w:numId w:val="1"/>
      </w:numPr>
      <w:tabs>
        <w:tab w:val="left" w:pos="1680" w:leader="none"/>
        <w:tab w:val="left" w:pos="11199" w:leader="none"/>
      </w:tabs>
      <w:ind w:left="1680" w:hanging="360"/>
      <w:jc w:val="both"/>
      <w:outlineLvl w:val="1"/>
      <w:outlineLvl w:val="1"/>
    </w:pPr>
    <w:rPr>
      <w:sz w:val="28"/>
      <w:szCs w:val="28"/>
      <w:lang w:val="uk-UA"/>
    </w:rPr>
  </w:style>
  <w:style w:type="paragraph" w:styleId="3">
    <w:name w:val="Заголовок 3"/>
    <w:basedOn w:val="Normal"/>
    <w:next w:val="Normal"/>
    <w:link w:val="Heading3Char"/>
    <w:uiPriority w:val="99"/>
    <w:qFormat/>
    <w:rsid w:val="00a56110"/>
    <w:pPr>
      <w:keepNext/>
      <w:numPr>
        <w:ilvl w:val="2"/>
        <w:numId w:val="1"/>
      </w:numPr>
      <w:tabs>
        <w:tab w:val="left" w:pos="2400" w:leader="none"/>
      </w:tabs>
      <w:ind w:left="2400" w:hanging="360"/>
      <w:jc w:val="both"/>
      <w:outlineLvl w:val="2"/>
      <w:outlineLvl w:val="2"/>
    </w:pPr>
    <w:rPr>
      <w:sz w:val="28"/>
      <w:szCs w:val="28"/>
    </w:rPr>
  </w:style>
  <w:style w:type="paragraph" w:styleId="4">
    <w:name w:val="Заголовок 4"/>
    <w:basedOn w:val="Normal"/>
    <w:next w:val="Normal"/>
    <w:link w:val="Heading4Char"/>
    <w:uiPriority w:val="99"/>
    <w:qFormat/>
    <w:rsid w:val="00a56110"/>
    <w:pPr>
      <w:keepNext/>
      <w:numPr>
        <w:ilvl w:val="3"/>
        <w:numId w:val="1"/>
      </w:numPr>
      <w:tabs>
        <w:tab w:val="left" w:pos="3120" w:leader="none"/>
      </w:tabs>
      <w:ind w:left="3120" w:hanging="360"/>
      <w:outlineLvl w:val="3"/>
      <w:outlineLvl w:val="3"/>
    </w:pPr>
    <w:rPr>
      <w:i/>
      <w:iCs/>
      <w:lang w:val="uk-UA"/>
    </w:rPr>
  </w:style>
  <w:style w:type="paragraph" w:styleId="5">
    <w:name w:val="Заголовок 5"/>
    <w:basedOn w:val="Normal"/>
    <w:next w:val="Normal"/>
    <w:link w:val="Heading5Char"/>
    <w:uiPriority w:val="99"/>
    <w:qFormat/>
    <w:rsid w:val="00a56110"/>
    <w:pPr>
      <w:keepNext/>
      <w:numPr>
        <w:ilvl w:val="4"/>
        <w:numId w:val="1"/>
      </w:numPr>
      <w:jc w:val="center"/>
      <w:outlineLvl w:val="4"/>
      <w:outlineLvl w:val="4"/>
    </w:pPr>
    <w:rPr>
      <w:sz w:val="28"/>
      <w:szCs w:val="28"/>
      <w:lang w:val="uk-UA"/>
    </w:rPr>
  </w:style>
  <w:style w:type="character" w:styleId="DefaultParagraphFont" w:default="1">
    <w:name w:val="Default Paragraph Font"/>
    <w:uiPriority w:val="99"/>
    <w:semiHidden/>
    <w:rPr/>
  </w:style>
  <w:style w:type="character" w:styleId="Heading1Char" w:customStyle="1">
    <w:name w:val="Heading 1 Char"/>
    <w:basedOn w:val="DefaultParagraphFont"/>
    <w:link w:val="Heading1"/>
    <w:uiPriority w:val="99"/>
    <w:locked/>
    <w:rsid w:val="00936fef"/>
    <w:rPr>
      <w:rFonts w:ascii="Cambria" w:hAnsi="Cambria" w:cs="Cambria"/>
      <w:b/>
      <w:bCs/>
      <w:sz w:val="32"/>
      <w:szCs w:val="32"/>
      <w:lang w:val="ru-RU" w:eastAsia="zh-CN"/>
    </w:rPr>
  </w:style>
  <w:style w:type="character" w:styleId="Heading2Char" w:customStyle="1">
    <w:name w:val="Heading 2 Char"/>
    <w:basedOn w:val="DefaultParagraphFont"/>
    <w:link w:val="Heading2"/>
    <w:uiPriority w:val="99"/>
    <w:semiHidden/>
    <w:locked/>
    <w:rsid w:val="00936fef"/>
    <w:rPr>
      <w:rFonts w:ascii="Cambria" w:hAnsi="Cambria" w:cs="Cambria"/>
      <w:b/>
      <w:bCs/>
      <w:i/>
      <w:iCs/>
      <w:sz w:val="28"/>
      <w:szCs w:val="28"/>
      <w:lang w:val="ru-RU" w:eastAsia="zh-CN"/>
    </w:rPr>
  </w:style>
  <w:style w:type="character" w:styleId="Heading3Char" w:customStyle="1">
    <w:name w:val="Heading 3 Char"/>
    <w:basedOn w:val="DefaultParagraphFont"/>
    <w:link w:val="Heading3"/>
    <w:uiPriority w:val="99"/>
    <w:semiHidden/>
    <w:locked/>
    <w:rsid w:val="00936fef"/>
    <w:rPr>
      <w:rFonts w:ascii="Cambria" w:hAnsi="Cambria" w:cs="Cambria"/>
      <w:b/>
      <w:bCs/>
      <w:sz w:val="26"/>
      <w:szCs w:val="26"/>
      <w:lang w:val="ru-RU" w:eastAsia="zh-CN"/>
    </w:rPr>
  </w:style>
  <w:style w:type="character" w:styleId="Heading4Char" w:customStyle="1">
    <w:name w:val="Heading 4 Char"/>
    <w:basedOn w:val="DefaultParagraphFont"/>
    <w:link w:val="Heading4"/>
    <w:uiPriority w:val="99"/>
    <w:semiHidden/>
    <w:locked/>
    <w:rsid w:val="00936fef"/>
    <w:rPr>
      <w:rFonts w:ascii="Calibri" w:hAnsi="Calibri" w:cs="Calibri"/>
      <w:b/>
      <w:bCs/>
      <w:sz w:val="28"/>
      <w:szCs w:val="28"/>
      <w:lang w:val="ru-RU" w:eastAsia="zh-CN"/>
    </w:rPr>
  </w:style>
  <w:style w:type="character" w:styleId="Heading5Char" w:customStyle="1">
    <w:name w:val="Heading 5 Char"/>
    <w:basedOn w:val="DefaultParagraphFont"/>
    <w:link w:val="Heading5"/>
    <w:uiPriority w:val="99"/>
    <w:semiHidden/>
    <w:locked/>
    <w:rsid w:val="00936fef"/>
    <w:rPr>
      <w:rFonts w:ascii="Calibri" w:hAnsi="Calibri" w:cs="Calibri"/>
      <w:b/>
      <w:bCs/>
      <w:i/>
      <w:iCs/>
      <w:sz w:val="26"/>
      <w:szCs w:val="26"/>
      <w:lang w:val="ru-RU" w:eastAsia="zh-CN"/>
    </w:rPr>
  </w:style>
  <w:style w:type="character" w:styleId="WW8Num1z0" w:customStyle="1">
    <w:name w:val="WW8Num1z0"/>
    <w:uiPriority w:val="99"/>
    <w:rsid w:val="00a56110"/>
    <w:rPr/>
  </w:style>
  <w:style w:type="character" w:styleId="WW8Num1z1" w:customStyle="1">
    <w:name w:val="WW8Num1z1"/>
    <w:uiPriority w:val="99"/>
    <w:rsid w:val="00a56110"/>
    <w:rPr/>
  </w:style>
  <w:style w:type="character" w:styleId="WW8Num1z2" w:customStyle="1">
    <w:name w:val="WW8Num1z2"/>
    <w:uiPriority w:val="99"/>
    <w:rsid w:val="00a56110"/>
    <w:rPr/>
  </w:style>
  <w:style w:type="character" w:styleId="WW8Num1z3" w:customStyle="1">
    <w:name w:val="WW8Num1z3"/>
    <w:uiPriority w:val="99"/>
    <w:rsid w:val="00a56110"/>
    <w:rPr/>
  </w:style>
  <w:style w:type="character" w:styleId="WW8Num1z4" w:customStyle="1">
    <w:name w:val="WW8Num1z4"/>
    <w:uiPriority w:val="99"/>
    <w:rsid w:val="00a56110"/>
    <w:rPr/>
  </w:style>
  <w:style w:type="character" w:styleId="WW8Num1z5" w:customStyle="1">
    <w:name w:val="WW8Num1z5"/>
    <w:uiPriority w:val="99"/>
    <w:rsid w:val="00a56110"/>
    <w:rPr/>
  </w:style>
  <w:style w:type="character" w:styleId="WW8Num1z6" w:customStyle="1">
    <w:name w:val="WW8Num1z6"/>
    <w:uiPriority w:val="99"/>
    <w:rsid w:val="00a56110"/>
    <w:rPr/>
  </w:style>
  <w:style w:type="character" w:styleId="WW8Num1z7" w:customStyle="1">
    <w:name w:val="WW8Num1z7"/>
    <w:uiPriority w:val="99"/>
    <w:rsid w:val="00a56110"/>
    <w:rPr/>
  </w:style>
  <w:style w:type="character" w:styleId="WW8Num1z8" w:customStyle="1">
    <w:name w:val="WW8Num1z8"/>
    <w:uiPriority w:val="99"/>
    <w:rsid w:val="00a56110"/>
    <w:rPr/>
  </w:style>
  <w:style w:type="character" w:styleId="8" w:customStyle="1">
    <w:name w:val="Основной шрифт абзаца8"/>
    <w:uiPriority w:val="99"/>
    <w:rsid w:val="00a56110"/>
    <w:rPr/>
  </w:style>
  <w:style w:type="character" w:styleId="7" w:customStyle="1">
    <w:name w:val="Основной шрифт абзаца7"/>
    <w:uiPriority w:val="99"/>
    <w:rsid w:val="00a56110"/>
    <w:rPr/>
  </w:style>
  <w:style w:type="character" w:styleId="WW8Num2z0" w:customStyle="1">
    <w:name w:val="WW8Num2z0"/>
    <w:uiPriority w:val="99"/>
    <w:rsid w:val="00a56110"/>
    <w:rPr>
      <w:rFonts w:ascii="Times New Roman" w:hAnsi="Times New Roman" w:cs="Times New Roman"/>
    </w:rPr>
  </w:style>
  <w:style w:type="character" w:styleId="WW8Num3z0" w:customStyle="1">
    <w:name w:val="WW8Num3z0"/>
    <w:uiPriority w:val="99"/>
    <w:rsid w:val="00a56110"/>
    <w:rPr>
      <w:rFonts w:ascii="Times New Roman" w:hAnsi="Times New Roman" w:cs="Times New Roman"/>
    </w:rPr>
  </w:style>
  <w:style w:type="character" w:styleId="WW8Num3z1" w:customStyle="1">
    <w:name w:val="WW8Num3z1"/>
    <w:uiPriority w:val="99"/>
    <w:rsid w:val="00a56110"/>
    <w:rPr>
      <w:rFonts w:ascii="Courier New" w:hAnsi="Courier New" w:cs="Courier New"/>
    </w:rPr>
  </w:style>
  <w:style w:type="character" w:styleId="WW8Num3z2" w:customStyle="1">
    <w:name w:val="WW8Num3z2"/>
    <w:uiPriority w:val="99"/>
    <w:rsid w:val="00a56110"/>
    <w:rPr>
      <w:rFonts w:ascii="Wingdings" w:hAnsi="Wingdings" w:cs="Wingdings"/>
    </w:rPr>
  </w:style>
  <w:style w:type="character" w:styleId="WW8Num3z3" w:customStyle="1">
    <w:name w:val="WW8Num3z3"/>
    <w:uiPriority w:val="99"/>
    <w:rsid w:val="00a56110"/>
    <w:rPr>
      <w:rFonts w:ascii="Symbol" w:hAnsi="Symbol" w:cs="Symbol"/>
    </w:rPr>
  </w:style>
  <w:style w:type="character" w:styleId="WW8Num4z0" w:customStyle="1">
    <w:name w:val="WW8Num4z0"/>
    <w:uiPriority w:val="99"/>
    <w:rsid w:val="00a56110"/>
    <w:rPr/>
  </w:style>
  <w:style w:type="character" w:styleId="WW8Num4z1" w:customStyle="1">
    <w:name w:val="WW8Num4z1"/>
    <w:uiPriority w:val="99"/>
    <w:rsid w:val="00a56110"/>
    <w:rPr/>
  </w:style>
  <w:style w:type="character" w:styleId="WW8Num4z2" w:customStyle="1">
    <w:name w:val="WW8Num4z2"/>
    <w:uiPriority w:val="99"/>
    <w:rsid w:val="00a56110"/>
    <w:rPr/>
  </w:style>
  <w:style w:type="character" w:styleId="WW8Num4z3" w:customStyle="1">
    <w:name w:val="WW8Num4z3"/>
    <w:uiPriority w:val="99"/>
    <w:rsid w:val="00a56110"/>
    <w:rPr/>
  </w:style>
  <w:style w:type="character" w:styleId="WW8Num4z4" w:customStyle="1">
    <w:name w:val="WW8Num4z4"/>
    <w:uiPriority w:val="99"/>
    <w:rsid w:val="00a56110"/>
    <w:rPr/>
  </w:style>
  <w:style w:type="character" w:styleId="WW8Num4z5" w:customStyle="1">
    <w:name w:val="WW8Num4z5"/>
    <w:uiPriority w:val="99"/>
    <w:rsid w:val="00a56110"/>
    <w:rPr/>
  </w:style>
  <w:style w:type="character" w:styleId="WW8Num4z6" w:customStyle="1">
    <w:name w:val="WW8Num4z6"/>
    <w:uiPriority w:val="99"/>
    <w:rsid w:val="00a56110"/>
    <w:rPr/>
  </w:style>
  <w:style w:type="character" w:styleId="WW8Num4z7" w:customStyle="1">
    <w:name w:val="WW8Num4z7"/>
    <w:uiPriority w:val="99"/>
    <w:rsid w:val="00a56110"/>
    <w:rPr/>
  </w:style>
  <w:style w:type="character" w:styleId="WW8Num4z8" w:customStyle="1">
    <w:name w:val="WW8Num4z8"/>
    <w:uiPriority w:val="99"/>
    <w:rsid w:val="00a56110"/>
    <w:rPr/>
  </w:style>
  <w:style w:type="character" w:styleId="WW8Num5z0" w:customStyle="1">
    <w:name w:val="WW8Num5z0"/>
    <w:uiPriority w:val="99"/>
    <w:rsid w:val="00a56110"/>
    <w:rPr>
      <w:rFonts w:ascii="Times New Roman" w:hAnsi="Times New Roman" w:cs="Times New Roman"/>
    </w:rPr>
  </w:style>
  <w:style w:type="character" w:styleId="WW8Num5z1" w:customStyle="1">
    <w:name w:val="WW8Num5z1"/>
    <w:uiPriority w:val="99"/>
    <w:rsid w:val="00a56110"/>
    <w:rPr>
      <w:rFonts w:ascii="Courier New" w:hAnsi="Courier New" w:cs="Courier New"/>
    </w:rPr>
  </w:style>
  <w:style w:type="character" w:styleId="WW8Num5z2" w:customStyle="1">
    <w:name w:val="WW8Num5z2"/>
    <w:uiPriority w:val="99"/>
    <w:rsid w:val="00a56110"/>
    <w:rPr>
      <w:rFonts w:ascii="Wingdings" w:hAnsi="Wingdings" w:cs="Wingdings"/>
    </w:rPr>
  </w:style>
  <w:style w:type="character" w:styleId="WW8Num5z3" w:customStyle="1">
    <w:name w:val="WW8Num5z3"/>
    <w:uiPriority w:val="99"/>
    <w:rsid w:val="00a56110"/>
    <w:rPr>
      <w:rFonts w:ascii="Symbol" w:hAnsi="Symbol" w:cs="Symbol"/>
    </w:rPr>
  </w:style>
  <w:style w:type="character" w:styleId="WW8Num6z0" w:customStyle="1">
    <w:name w:val="WW8Num6z0"/>
    <w:uiPriority w:val="99"/>
    <w:rsid w:val="00a56110"/>
    <w:rPr/>
  </w:style>
  <w:style w:type="character" w:styleId="WW8Num7z0" w:customStyle="1">
    <w:name w:val="WW8Num7z0"/>
    <w:uiPriority w:val="99"/>
    <w:rsid w:val="00a56110"/>
    <w:rPr/>
  </w:style>
  <w:style w:type="character" w:styleId="WW8Num7z1" w:customStyle="1">
    <w:name w:val="WW8Num7z1"/>
    <w:uiPriority w:val="99"/>
    <w:rsid w:val="00a56110"/>
    <w:rPr/>
  </w:style>
  <w:style w:type="character" w:styleId="WW8Num7z2" w:customStyle="1">
    <w:name w:val="WW8Num7z2"/>
    <w:uiPriority w:val="99"/>
    <w:rsid w:val="00a56110"/>
    <w:rPr/>
  </w:style>
  <w:style w:type="character" w:styleId="WW8Num7z3" w:customStyle="1">
    <w:name w:val="WW8Num7z3"/>
    <w:uiPriority w:val="99"/>
    <w:rsid w:val="00a56110"/>
    <w:rPr/>
  </w:style>
  <w:style w:type="character" w:styleId="WW8Num7z4" w:customStyle="1">
    <w:name w:val="WW8Num7z4"/>
    <w:uiPriority w:val="99"/>
    <w:rsid w:val="00a56110"/>
    <w:rPr/>
  </w:style>
  <w:style w:type="character" w:styleId="WW8Num7z5" w:customStyle="1">
    <w:name w:val="WW8Num7z5"/>
    <w:uiPriority w:val="99"/>
    <w:rsid w:val="00a56110"/>
    <w:rPr/>
  </w:style>
  <w:style w:type="character" w:styleId="WW8Num7z6" w:customStyle="1">
    <w:name w:val="WW8Num7z6"/>
    <w:uiPriority w:val="99"/>
    <w:rsid w:val="00a56110"/>
    <w:rPr/>
  </w:style>
  <w:style w:type="character" w:styleId="WW8Num7z7" w:customStyle="1">
    <w:name w:val="WW8Num7z7"/>
    <w:uiPriority w:val="99"/>
    <w:rsid w:val="00a56110"/>
    <w:rPr/>
  </w:style>
  <w:style w:type="character" w:styleId="WW8Num7z8" w:customStyle="1">
    <w:name w:val="WW8Num7z8"/>
    <w:uiPriority w:val="99"/>
    <w:rsid w:val="00a56110"/>
    <w:rPr/>
  </w:style>
  <w:style w:type="character" w:styleId="WW8Num8z0" w:customStyle="1">
    <w:name w:val="WW8Num8z0"/>
    <w:uiPriority w:val="99"/>
    <w:rsid w:val="00a56110"/>
    <w:rPr/>
  </w:style>
  <w:style w:type="character" w:styleId="WW8Num8z1" w:customStyle="1">
    <w:name w:val="WW8Num8z1"/>
    <w:uiPriority w:val="99"/>
    <w:rsid w:val="00a56110"/>
    <w:rPr/>
  </w:style>
  <w:style w:type="character" w:styleId="WW8Num8z2" w:customStyle="1">
    <w:name w:val="WW8Num8z2"/>
    <w:uiPriority w:val="99"/>
    <w:rsid w:val="00a56110"/>
    <w:rPr/>
  </w:style>
  <w:style w:type="character" w:styleId="WW8Num8z3" w:customStyle="1">
    <w:name w:val="WW8Num8z3"/>
    <w:uiPriority w:val="99"/>
    <w:rsid w:val="00a56110"/>
    <w:rPr/>
  </w:style>
  <w:style w:type="character" w:styleId="WW8Num8z4" w:customStyle="1">
    <w:name w:val="WW8Num8z4"/>
    <w:uiPriority w:val="99"/>
    <w:rsid w:val="00a56110"/>
    <w:rPr/>
  </w:style>
  <w:style w:type="character" w:styleId="WW8Num8z5" w:customStyle="1">
    <w:name w:val="WW8Num8z5"/>
    <w:uiPriority w:val="99"/>
    <w:rsid w:val="00a56110"/>
    <w:rPr/>
  </w:style>
  <w:style w:type="character" w:styleId="WW8Num8z6" w:customStyle="1">
    <w:name w:val="WW8Num8z6"/>
    <w:uiPriority w:val="99"/>
    <w:rsid w:val="00a56110"/>
    <w:rPr/>
  </w:style>
  <w:style w:type="character" w:styleId="WW8Num8z7" w:customStyle="1">
    <w:name w:val="WW8Num8z7"/>
    <w:uiPriority w:val="99"/>
    <w:rsid w:val="00a56110"/>
    <w:rPr/>
  </w:style>
  <w:style w:type="character" w:styleId="WW8Num8z8" w:customStyle="1">
    <w:name w:val="WW8Num8z8"/>
    <w:uiPriority w:val="99"/>
    <w:rsid w:val="00a56110"/>
    <w:rPr/>
  </w:style>
  <w:style w:type="character" w:styleId="WW8Num9z0" w:customStyle="1">
    <w:name w:val="WW8Num9z0"/>
    <w:uiPriority w:val="99"/>
    <w:rsid w:val="00a56110"/>
    <w:rPr>
      <w:color w:val="000000"/>
      <w:sz w:val="22"/>
      <w:szCs w:val="22"/>
    </w:rPr>
  </w:style>
  <w:style w:type="character" w:styleId="WW8Num9z2" w:customStyle="1">
    <w:name w:val="WW8Num9z2"/>
    <w:uiPriority w:val="99"/>
    <w:rsid w:val="00a56110"/>
    <w:rPr/>
  </w:style>
  <w:style w:type="character" w:styleId="WW8Num9z3" w:customStyle="1">
    <w:name w:val="WW8Num9z3"/>
    <w:uiPriority w:val="99"/>
    <w:rsid w:val="00a56110"/>
    <w:rPr/>
  </w:style>
  <w:style w:type="character" w:styleId="WW8Num9z4" w:customStyle="1">
    <w:name w:val="WW8Num9z4"/>
    <w:uiPriority w:val="99"/>
    <w:rsid w:val="00a56110"/>
    <w:rPr/>
  </w:style>
  <w:style w:type="character" w:styleId="WW8Num9z5" w:customStyle="1">
    <w:name w:val="WW8Num9z5"/>
    <w:uiPriority w:val="99"/>
    <w:rsid w:val="00a56110"/>
    <w:rPr/>
  </w:style>
  <w:style w:type="character" w:styleId="WW8Num9z6" w:customStyle="1">
    <w:name w:val="WW8Num9z6"/>
    <w:uiPriority w:val="99"/>
    <w:rsid w:val="00a56110"/>
    <w:rPr/>
  </w:style>
  <w:style w:type="character" w:styleId="WW8Num9z7" w:customStyle="1">
    <w:name w:val="WW8Num9z7"/>
    <w:uiPriority w:val="99"/>
    <w:rsid w:val="00a56110"/>
    <w:rPr/>
  </w:style>
  <w:style w:type="character" w:styleId="WW8Num10z0" w:customStyle="1">
    <w:name w:val="WW8Num10z0"/>
    <w:uiPriority w:val="99"/>
    <w:rsid w:val="00a56110"/>
    <w:rPr/>
  </w:style>
  <w:style w:type="character" w:styleId="WW8Num10z1" w:customStyle="1">
    <w:name w:val="WW8Num10z1"/>
    <w:uiPriority w:val="99"/>
    <w:rsid w:val="00a56110"/>
    <w:rPr/>
  </w:style>
  <w:style w:type="character" w:styleId="WW8Num10z2" w:customStyle="1">
    <w:name w:val="WW8Num10z2"/>
    <w:uiPriority w:val="99"/>
    <w:rsid w:val="00a56110"/>
    <w:rPr/>
  </w:style>
  <w:style w:type="character" w:styleId="WW8Num10z3" w:customStyle="1">
    <w:name w:val="WW8Num10z3"/>
    <w:uiPriority w:val="99"/>
    <w:rsid w:val="00a56110"/>
    <w:rPr/>
  </w:style>
  <w:style w:type="character" w:styleId="WW8Num10z4" w:customStyle="1">
    <w:name w:val="WW8Num10z4"/>
    <w:uiPriority w:val="99"/>
    <w:rsid w:val="00a56110"/>
    <w:rPr/>
  </w:style>
  <w:style w:type="character" w:styleId="WW8Num10z5" w:customStyle="1">
    <w:name w:val="WW8Num10z5"/>
    <w:uiPriority w:val="99"/>
    <w:rsid w:val="00a56110"/>
    <w:rPr/>
  </w:style>
  <w:style w:type="character" w:styleId="WW8Num10z6" w:customStyle="1">
    <w:name w:val="WW8Num10z6"/>
    <w:uiPriority w:val="99"/>
    <w:rsid w:val="00a56110"/>
    <w:rPr/>
  </w:style>
  <w:style w:type="character" w:styleId="WW8Num10z7" w:customStyle="1">
    <w:name w:val="WW8Num10z7"/>
    <w:uiPriority w:val="99"/>
    <w:rsid w:val="00a56110"/>
    <w:rPr/>
  </w:style>
  <w:style w:type="character" w:styleId="WW8Num10z8" w:customStyle="1">
    <w:name w:val="WW8Num10z8"/>
    <w:uiPriority w:val="99"/>
    <w:rsid w:val="00a56110"/>
    <w:rPr/>
  </w:style>
  <w:style w:type="character" w:styleId="WW8Num11z0" w:customStyle="1">
    <w:name w:val="WW8Num11z0"/>
    <w:uiPriority w:val="99"/>
    <w:rsid w:val="00a56110"/>
    <w:rPr>
      <w:rFonts w:ascii="Symbol" w:hAnsi="Symbol" w:cs="Symbol"/>
    </w:rPr>
  </w:style>
  <w:style w:type="character" w:styleId="WW8Num11z1" w:customStyle="1">
    <w:name w:val="WW8Num11z1"/>
    <w:uiPriority w:val="99"/>
    <w:rsid w:val="00a56110"/>
    <w:rPr>
      <w:rFonts w:ascii="Courier New" w:hAnsi="Courier New" w:cs="Courier New"/>
    </w:rPr>
  </w:style>
  <w:style w:type="character" w:styleId="WW8Num11z2" w:customStyle="1">
    <w:name w:val="WW8Num11z2"/>
    <w:uiPriority w:val="99"/>
    <w:rsid w:val="00a56110"/>
    <w:rPr>
      <w:rFonts w:ascii="Wingdings" w:hAnsi="Wingdings" w:cs="Wingdings"/>
    </w:rPr>
  </w:style>
  <w:style w:type="character" w:styleId="WW8Num12z0" w:customStyle="1">
    <w:name w:val="WW8Num12z0"/>
    <w:uiPriority w:val="99"/>
    <w:rsid w:val="00a56110"/>
    <w:rPr>
      <w:rFonts w:ascii="Times New Roman" w:hAnsi="Times New Roman" w:cs="Times New Roman"/>
    </w:rPr>
  </w:style>
  <w:style w:type="character" w:styleId="WW8Num12z1" w:customStyle="1">
    <w:name w:val="WW8Num12z1"/>
    <w:uiPriority w:val="99"/>
    <w:rsid w:val="00a56110"/>
    <w:rPr>
      <w:rFonts w:ascii="Courier New" w:hAnsi="Courier New" w:cs="Courier New"/>
    </w:rPr>
  </w:style>
  <w:style w:type="character" w:styleId="WW8Num12z2" w:customStyle="1">
    <w:name w:val="WW8Num12z2"/>
    <w:uiPriority w:val="99"/>
    <w:rsid w:val="00a56110"/>
    <w:rPr>
      <w:rFonts w:ascii="Wingdings" w:hAnsi="Wingdings" w:cs="Wingdings"/>
    </w:rPr>
  </w:style>
  <w:style w:type="character" w:styleId="WW8Num12z3" w:customStyle="1">
    <w:name w:val="WW8Num12z3"/>
    <w:uiPriority w:val="99"/>
    <w:rsid w:val="00a56110"/>
    <w:rPr>
      <w:rFonts w:ascii="Symbol" w:hAnsi="Symbol" w:cs="Symbol"/>
    </w:rPr>
  </w:style>
  <w:style w:type="character" w:styleId="WW8Num13z0" w:customStyle="1">
    <w:name w:val="WW8Num13z0"/>
    <w:uiPriority w:val="99"/>
    <w:rsid w:val="00a56110"/>
    <w:rPr>
      <w:rFonts w:ascii="Symbol" w:hAnsi="Symbol" w:cs="Symbol"/>
      <w:sz w:val="20"/>
      <w:szCs w:val="20"/>
    </w:rPr>
  </w:style>
  <w:style w:type="character" w:styleId="WW8Num13z1" w:customStyle="1">
    <w:name w:val="WW8Num13z1"/>
    <w:uiPriority w:val="99"/>
    <w:rsid w:val="00a56110"/>
    <w:rPr>
      <w:rFonts w:ascii="Courier New" w:hAnsi="Courier New" w:cs="Courier New"/>
      <w:sz w:val="20"/>
      <w:szCs w:val="20"/>
    </w:rPr>
  </w:style>
  <w:style w:type="character" w:styleId="WW8Num13z2" w:customStyle="1">
    <w:name w:val="WW8Num13z2"/>
    <w:uiPriority w:val="99"/>
    <w:rsid w:val="00a56110"/>
    <w:rPr>
      <w:rFonts w:ascii="Wingdings" w:hAnsi="Wingdings" w:cs="Wingdings"/>
      <w:sz w:val="20"/>
      <w:szCs w:val="20"/>
    </w:rPr>
  </w:style>
  <w:style w:type="character" w:styleId="WW8Num14z0" w:customStyle="1">
    <w:name w:val="WW8Num14z0"/>
    <w:uiPriority w:val="99"/>
    <w:rsid w:val="00a56110"/>
    <w:rPr/>
  </w:style>
  <w:style w:type="character" w:styleId="WW8Num15z0" w:customStyle="1">
    <w:name w:val="WW8Num15z0"/>
    <w:uiPriority w:val="99"/>
    <w:rsid w:val="00a56110"/>
    <w:rPr>
      <w:color w:val="000000"/>
      <w:sz w:val="22"/>
      <w:szCs w:val="22"/>
    </w:rPr>
  </w:style>
  <w:style w:type="character" w:styleId="WW8Num15z2" w:customStyle="1">
    <w:name w:val="WW8Num15z2"/>
    <w:uiPriority w:val="99"/>
    <w:rsid w:val="00a56110"/>
    <w:rPr/>
  </w:style>
  <w:style w:type="character" w:styleId="WW8Num15z3" w:customStyle="1">
    <w:name w:val="WW8Num15z3"/>
    <w:uiPriority w:val="99"/>
    <w:rsid w:val="00a56110"/>
    <w:rPr/>
  </w:style>
  <w:style w:type="character" w:styleId="WW8Num15z4" w:customStyle="1">
    <w:name w:val="WW8Num15z4"/>
    <w:uiPriority w:val="99"/>
    <w:rsid w:val="00a56110"/>
    <w:rPr/>
  </w:style>
  <w:style w:type="character" w:styleId="WW8Num15z5" w:customStyle="1">
    <w:name w:val="WW8Num15z5"/>
    <w:uiPriority w:val="99"/>
    <w:rsid w:val="00a56110"/>
    <w:rPr/>
  </w:style>
  <w:style w:type="character" w:styleId="WW8Num15z6" w:customStyle="1">
    <w:name w:val="WW8Num15z6"/>
    <w:uiPriority w:val="99"/>
    <w:rsid w:val="00a56110"/>
    <w:rPr/>
  </w:style>
  <w:style w:type="character" w:styleId="WW8Num15z7" w:customStyle="1">
    <w:name w:val="WW8Num15z7"/>
    <w:uiPriority w:val="99"/>
    <w:rsid w:val="00a56110"/>
    <w:rPr/>
  </w:style>
  <w:style w:type="character" w:styleId="WW8Num16z0" w:customStyle="1">
    <w:name w:val="WW8Num16z0"/>
    <w:uiPriority w:val="99"/>
    <w:rsid w:val="00a56110"/>
    <w:rPr>
      <w:color w:val="000000"/>
      <w:sz w:val="22"/>
      <w:szCs w:val="22"/>
    </w:rPr>
  </w:style>
  <w:style w:type="character" w:styleId="WW8Num16z2" w:customStyle="1">
    <w:name w:val="WW8Num16z2"/>
    <w:uiPriority w:val="99"/>
    <w:rsid w:val="00a56110"/>
    <w:rPr/>
  </w:style>
  <w:style w:type="character" w:styleId="WW8Num16z3" w:customStyle="1">
    <w:name w:val="WW8Num16z3"/>
    <w:uiPriority w:val="99"/>
    <w:rsid w:val="00a56110"/>
    <w:rPr/>
  </w:style>
  <w:style w:type="character" w:styleId="WW8Num16z4" w:customStyle="1">
    <w:name w:val="WW8Num16z4"/>
    <w:uiPriority w:val="99"/>
    <w:rsid w:val="00a56110"/>
    <w:rPr/>
  </w:style>
  <w:style w:type="character" w:styleId="WW8Num16z5" w:customStyle="1">
    <w:name w:val="WW8Num16z5"/>
    <w:uiPriority w:val="99"/>
    <w:rsid w:val="00a56110"/>
    <w:rPr/>
  </w:style>
  <w:style w:type="character" w:styleId="WW8Num16z6" w:customStyle="1">
    <w:name w:val="WW8Num16z6"/>
    <w:uiPriority w:val="99"/>
    <w:rsid w:val="00a56110"/>
    <w:rPr/>
  </w:style>
  <w:style w:type="character" w:styleId="WW8Num16z7" w:customStyle="1">
    <w:name w:val="WW8Num16z7"/>
    <w:uiPriority w:val="99"/>
    <w:rsid w:val="00a56110"/>
    <w:rPr/>
  </w:style>
  <w:style w:type="character" w:styleId="41" w:customStyle="1">
    <w:name w:val="Основной шрифт абзаца4"/>
    <w:uiPriority w:val="99"/>
    <w:rsid w:val="00a56110"/>
    <w:rPr/>
  </w:style>
  <w:style w:type="character" w:styleId="WW8Num2z1" w:customStyle="1">
    <w:name w:val="WW8Num2z1"/>
    <w:uiPriority w:val="99"/>
    <w:rsid w:val="00a56110"/>
    <w:rPr/>
  </w:style>
  <w:style w:type="character" w:styleId="WW8Num2z2" w:customStyle="1">
    <w:name w:val="WW8Num2z2"/>
    <w:uiPriority w:val="99"/>
    <w:rsid w:val="00a56110"/>
    <w:rPr/>
  </w:style>
  <w:style w:type="character" w:styleId="WW8Num2z3" w:customStyle="1">
    <w:name w:val="WW8Num2z3"/>
    <w:uiPriority w:val="99"/>
    <w:rsid w:val="00a56110"/>
    <w:rPr/>
  </w:style>
  <w:style w:type="character" w:styleId="31" w:customStyle="1">
    <w:name w:val="Основной шрифт абзаца3"/>
    <w:uiPriority w:val="99"/>
    <w:rsid w:val="00a56110"/>
    <w:rPr/>
  </w:style>
  <w:style w:type="character" w:styleId="21" w:customStyle="1">
    <w:name w:val="Основной шрифт абзаца2"/>
    <w:uiPriority w:val="99"/>
    <w:rsid w:val="00a56110"/>
    <w:rPr/>
  </w:style>
  <w:style w:type="character" w:styleId="WW8Num2z4" w:customStyle="1">
    <w:name w:val="WW8Num2z4"/>
    <w:uiPriority w:val="99"/>
    <w:rsid w:val="00a56110"/>
    <w:rPr/>
  </w:style>
  <w:style w:type="character" w:styleId="WW8Num2z5" w:customStyle="1">
    <w:name w:val="WW8Num2z5"/>
    <w:uiPriority w:val="99"/>
    <w:rsid w:val="00a56110"/>
    <w:rPr/>
  </w:style>
  <w:style w:type="character" w:styleId="WW8Num2z6" w:customStyle="1">
    <w:name w:val="WW8Num2z6"/>
    <w:uiPriority w:val="99"/>
    <w:rsid w:val="00a56110"/>
    <w:rPr/>
  </w:style>
  <w:style w:type="character" w:styleId="WW8Num2z7" w:customStyle="1">
    <w:name w:val="WW8Num2z7"/>
    <w:uiPriority w:val="99"/>
    <w:rsid w:val="00a56110"/>
    <w:rPr/>
  </w:style>
  <w:style w:type="character" w:styleId="WW8Num2z8" w:customStyle="1">
    <w:name w:val="WW8Num2z8"/>
    <w:uiPriority w:val="99"/>
    <w:rsid w:val="00a56110"/>
    <w:rPr/>
  </w:style>
  <w:style w:type="character" w:styleId="WW8Num5z4" w:customStyle="1">
    <w:name w:val="WW8Num5z4"/>
    <w:uiPriority w:val="99"/>
    <w:rsid w:val="00a56110"/>
    <w:rPr/>
  </w:style>
  <w:style w:type="character" w:styleId="WW8Num5z5" w:customStyle="1">
    <w:name w:val="WW8Num5z5"/>
    <w:uiPriority w:val="99"/>
    <w:rsid w:val="00a56110"/>
    <w:rPr/>
  </w:style>
  <w:style w:type="character" w:styleId="WW8Num5z6" w:customStyle="1">
    <w:name w:val="WW8Num5z6"/>
    <w:uiPriority w:val="99"/>
    <w:rsid w:val="00a56110"/>
    <w:rPr/>
  </w:style>
  <w:style w:type="character" w:styleId="WW8Num5z7" w:customStyle="1">
    <w:name w:val="WW8Num5z7"/>
    <w:uiPriority w:val="99"/>
    <w:rsid w:val="00a56110"/>
    <w:rPr/>
  </w:style>
  <w:style w:type="character" w:styleId="WW8Num5z8" w:customStyle="1">
    <w:name w:val="WW8Num5z8"/>
    <w:uiPriority w:val="99"/>
    <w:rsid w:val="00a56110"/>
    <w:rPr/>
  </w:style>
  <w:style w:type="character" w:styleId="WW8Num6z1" w:customStyle="1">
    <w:name w:val="WW8Num6z1"/>
    <w:uiPriority w:val="99"/>
    <w:rsid w:val="00a56110"/>
    <w:rPr>
      <w:rFonts w:ascii="Courier New" w:hAnsi="Courier New" w:cs="Courier New"/>
    </w:rPr>
  </w:style>
  <w:style w:type="character" w:styleId="WW8Num6z2" w:customStyle="1">
    <w:name w:val="WW8Num6z2"/>
    <w:uiPriority w:val="99"/>
    <w:rsid w:val="00a56110"/>
    <w:rPr>
      <w:rFonts w:ascii="Wingdings" w:hAnsi="Wingdings" w:cs="Wingdings"/>
    </w:rPr>
  </w:style>
  <w:style w:type="character" w:styleId="WW8Num6z3" w:customStyle="1">
    <w:name w:val="WW8Num6z3"/>
    <w:uiPriority w:val="99"/>
    <w:rsid w:val="00a56110"/>
    <w:rPr>
      <w:rFonts w:ascii="Symbol" w:hAnsi="Symbol" w:cs="Symbol"/>
    </w:rPr>
  </w:style>
  <w:style w:type="character" w:styleId="11" w:customStyle="1">
    <w:name w:val="Основной шрифт абзаца1"/>
    <w:uiPriority w:val="99"/>
    <w:rsid w:val="00a56110"/>
    <w:rPr/>
  </w:style>
  <w:style w:type="character" w:styleId="Style9" w:customStyle="1">
    <w:name w:val="Символы концевой сноски"/>
    <w:uiPriority w:val="99"/>
    <w:rsid w:val="00a56110"/>
    <w:rPr>
      <w:vertAlign w:val="superscript"/>
    </w:rPr>
  </w:style>
  <w:style w:type="character" w:styleId="Pagenumber">
    <w:name w:val="page number"/>
    <w:basedOn w:val="11"/>
    <w:uiPriority w:val="99"/>
    <w:rsid w:val="00a56110"/>
    <w:rPr/>
  </w:style>
  <w:style w:type="character" w:styleId="Style10" w:customStyle="1">
    <w:name w:val="Маркеры списка"/>
    <w:uiPriority w:val="99"/>
    <w:rsid w:val="00a56110"/>
    <w:rPr>
      <w:rFonts w:ascii="OpenSymbol" w:hAnsi="OpenSymbol" w:eastAsia="OpenSymbol" w:cs="OpenSymbol"/>
    </w:rPr>
  </w:style>
  <w:style w:type="character" w:styleId="6" w:customStyle="1">
    <w:name w:val="Основной шрифт абзаца6"/>
    <w:uiPriority w:val="99"/>
    <w:rsid w:val="00a56110"/>
    <w:rPr/>
  </w:style>
  <w:style w:type="character" w:styleId="51" w:customStyle="1">
    <w:name w:val="Основной шрифт абзаца5"/>
    <w:uiPriority w:val="99"/>
    <w:rsid w:val="00a56110"/>
    <w:rPr/>
  </w:style>
  <w:style w:type="character" w:styleId="BodyTextChar" w:customStyle="1">
    <w:name w:val="Body Text Char"/>
    <w:basedOn w:val="DefaultParagraphFont"/>
    <w:link w:val="BodyText"/>
    <w:uiPriority w:val="99"/>
    <w:semiHidden/>
    <w:locked/>
    <w:rsid w:val="00936fef"/>
    <w:rPr>
      <w:sz w:val="24"/>
      <w:szCs w:val="24"/>
      <w:lang w:val="ru-RU" w:eastAsia="zh-CN"/>
    </w:rPr>
  </w:style>
  <w:style w:type="character" w:styleId="BalloonTextChar" w:customStyle="1">
    <w:name w:val="Balloon Text Char"/>
    <w:basedOn w:val="DefaultParagraphFont"/>
    <w:link w:val="BalloonText"/>
    <w:uiPriority w:val="99"/>
    <w:semiHidden/>
    <w:locked/>
    <w:rsid w:val="00936fef"/>
    <w:rPr>
      <w:sz w:val="2"/>
      <w:szCs w:val="2"/>
      <w:lang w:val="ru-RU" w:eastAsia="zh-CN"/>
    </w:rPr>
  </w:style>
  <w:style w:type="character" w:styleId="HeaderChar" w:customStyle="1">
    <w:name w:val="Header Char"/>
    <w:basedOn w:val="DefaultParagraphFont"/>
    <w:link w:val="Header"/>
    <w:uiPriority w:val="99"/>
    <w:semiHidden/>
    <w:locked/>
    <w:rsid w:val="00936fef"/>
    <w:rPr>
      <w:sz w:val="24"/>
      <w:szCs w:val="24"/>
      <w:lang w:val="ru-RU" w:eastAsia="zh-CN"/>
    </w:rPr>
  </w:style>
  <w:style w:type="character" w:styleId="FooterChar" w:customStyle="1">
    <w:name w:val="Footer Char"/>
    <w:basedOn w:val="DefaultParagraphFont"/>
    <w:link w:val="Footer"/>
    <w:uiPriority w:val="99"/>
    <w:semiHidden/>
    <w:locked/>
    <w:rsid w:val="00936fef"/>
    <w:rPr>
      <w:sz w:val="24"/>
      <w:szCs w:val="24"/>
      <w:lang w:val="ru-RU" w:eastAsia="zh-CN"/>
    </w:rPr>
  </w:style>
  <w:style w:type="character" w:styleId="SubtitleChar" w:customStyle="1">
    <w:name w:val="Subtitle Char"/>
    <w:basedOn w:val="DefaultParagraphFont"/>
    <w:link w:val="Subtitle"/>
    <w:uiPriority w:val="99"/>
    <w:locked/>
    <w:rsid w:val="00936fef"/>
    <w:rPr>
      <w:rFonts w:ascii="Cambria" w:hAnsi="Cambria" w:cs="Cambria"/>
      <w:sz w:val="24"/>
      <w:szCs w:val="24"/>
      <w:lang w:val="ru-RU" w:eastAsia="zh-CN"/>
    </w:rPr>
  </w:style>
  <w:style w:type="character" w:styleId="BodyTextIndentChar" w:customStyle="1">
    <w:name w:val="Body Text Indent Char"/>
    <w:basedOn w:val="DefaultParagraphFont"/>
    <w:link w:val="BodyTextIndent"/>
    <w:uiPriority w:val="99"/>
    <w:semiHidden/>
    <w:locked/>
    <w:rsid w:val="00936fef"/>
    <w:rPr>
      <w:sz w:val="24"/>
      <w:szCs w:val="24"/>
      <w:lang w:val="ru-RU" w:eastAsia="zh-CN"/>
    </w:rPr>
  </w:style>
  <w:style w:type="character" w:styleId="9" w:customStyle="1">
    <w:name w:val="Основной шрифт абзаца9"/>
    <w:uiPriority w:val="99"/>
    <w:rsid w:val="00fe1de7"/>
    <w:rPr/>
  </w:style>
  <w:style w:type="character" w:styleId="Style11">
    <w:name w:val="Интернет-ссылка"/>
    <w:basedOn w:val="DefaultParagraphFont"/>
    <w:uiPriority w:val="99"/>
    <w:rsid w:val="00fe0666"/>
    <w:rPr>
      <w:color w:val="0000FF"/>
      <w:u w:val="single"/>
      <w:lang w:val="zxx" w:eastAsia="zxx" w:bidi="zxx"/>
    </w:rPr>
  </w:style>
  <w:style w:type="character" w:styleId="Appleconvertedspace" w:customStyle="1">
    <w:name w:val="apple-converted-space"/>
    <w:uiPriority w:val="99"/>
    <w:rsid w:val="00ca37af"/>
    <w:rPr/>
  </w:style>
  <w:style w:type="character" w:styleId="Rvts7" w:customStyle="1">
    <w:name w:val="rvts7"/>
    <w:uiPriority w:val="99"/>
    <w:rsid w:val="00c828f6"/>
    <w:rPr/>
  </w:style>
  <w:style w:type="character" w:styleId="HTMLPreformattedChar" w:customStyle="1">
    <w:name w:val="HTML Preformatted Char"/>
    <w:basedOn w:val="DefaultParagraphFont"/>
    <w:link w:val="HTMLPreformatted"/>
    <w:uiPriority w:val="99"/>
    <w:locked/>
    <w:rsid w:val="007e6a56"/>
    <w:rPr>
      <w:rFonts w:ascii="Courier New" w:hAnsi="Courier New" w:cs="Courier New"/>
    </w:rPr>
  </w:style>
  <w:style w:type="character" w:styleId="Style12">
    <w:name w:val="Выделение"/>
    <w:basedOn w:val="DefaultParagraphFont"/>
    <w:uiPriority w:val="99"/>
    <w:qFormat/>
    <w:locked/>
    <w:rsid w:val="00cc72a3"/>
    <w:rPr>
      <w:i/>
      <w:iCs/>
    </w:rPr>
  </w:style>
  <w:style w:type="character" w:styleId="Strong">
    <w:name w:val="Strong"/>
    <w:basedOn w:val="DefaultParagraphFont"/>
    <w:uiPriority w:val="99"/>
    <w:qFormat/>
    <w:locked/>
    <w:rsid w:val="004b6001"/>
    <w:rPr>
      <w:b/>
      <w:bCs/>
    </w:rPr>
  </w:style>
  <w:style w:type="character" w:styleId="ListLabel1">
    <w:name w:val="ListLabel 1"/>
    <w:rPr>
      <w:rFonts w:cs="Symbol"/>
    </w:rPr>
  </w:style>
  <w:style w:type="character" w:styleId="ListLabel2">
    <w:name w:val="ListLabel 2"/>
    <w:rPr>
      <w:rFonts w:cs="Courier New"/>
    </w:rPr>
  </w:style>
  <w:style w:type="character" w:styleId="ListLabel3">
    <w:name w:val="ListLabel 3"/>
    <w:rPr>
      <w:rFonts w:cs="Wingdings"/>
    </w:rPr>
  </w:style>
  <w:style w:type="character" w:styleId="ListLabel4">
    <w:name w:val="ListLabel 4"/>
    <w:rPr>
      <w:rFonts w:eastAsia="Times New Roman"/>
    </w:rPr>
  </w:style>
  <w:style w:type="character" w:styleId="ListLabel5">
    <w:name w:val="ListLabel 5"/>
    <w:rPr>
      <w:rFonts w:cs="Symbol"/>
      <w:sz w:val="20"/>
      <w:szCs w:val="20"/>
    </w:rPr>
  </w:style>
  <w:style w:type="character" w:styleId="ListLabel6">
    <w:name w:val="ListLabel 6"/>
    <w:rPr>
      <w:rFonts w:cs="Courier New"/>
      <w:sz w:val="20"/>
      <w:szCs w:val="20"/>
    </w:rPr>
  </w:style>
  <w:style w:type="character" w:styleId="ListLabel7">
    <w:name w:val="ListLabel 7"/>
    <w:rPr>
      <w:rFonts w:cs="Wingdings"/>
      <w:sz w:val="20"/>
      <w:szCs w:val="20"/>
    </w:rPr>
  </w:style>
  <w:style w:type="paragraph" w:styleId="Style13">
    <w:name w:val="Заголовок"/>
    <w:basedOn w:val="Normal"/>
    <w:next w:val="Style14"/>
    <w:pPr>
      <w:keepNext/>
      <w:spacing w:before="240" w:after="120"/>
    </w:pPr>
    <w:rPr>
      <w:rFonts w:ascii="Liberation Sans" w:hAnsi="Liberation Sans" w:eastAsia="Microsoft YaHei" w:cs="Lucida Sans"/>
      <w:sz w:val="28"/>
      <w:szCs w:val="28"/>
    </w:rPr>
  </w:style>
  <w:style w:type="paragraph" w:styleId="Style14">
    <w:name w:val="Основной текст"/>
    <w:basedOn w:val="Normal"/>
    <w:link w:val="BodyTextChar"/>
    <w:uiPriority w:val="99"/>
    <w:rsid w:val="00a56110"/>
    <w:pPr>
      <w:spacing w:lineRule="auto" w:line="288"/>
      <w:jc w:val="both"/>
    </w:pPr>
    <w:rPr>
      <w:sz w:val="28"/>
      <w:szCs w:val="28"/>
    </w:rPr>
  </w:style>
  <w:style w:type="paragraph" w:styleId="Style15">
    <w:name w:val="Список"/>
    <w:basedOn w:val="Style14"/>
    <w:uiPriority w:val="99"/>
    <w:rsid w:val="00a56110"/>
    <w:pPr/>
    <w:rPr>
      <w:rFonts w:cs="Lucida Sans"/>
    </w:rPr>
  </w:style>
  <w:style w:type="paragraph" w:styleId="Style16">
    <w:name w:val="Название"/>
    <w:basedOn w:val="Normal"/>
    <w:pPr>
      <w:suppressLineNumbers/>
      <w:spacing w:before="120" w:after="120"/>
    </w:pPr>
    <w:rPr>
      <w:rFonts w:cs="Lucida Sans"/>
      <w:i/>
      <w:iCs/>
      <w:sz w:val="24"/>
      <w:szCs w:val="24"/>
    </w:rPr>
  </w:style>
  <w:style w:type="paragraph" w:styleId="Style17">
    <w:name w:val="Указатель"/>
    <w:basedOn w:val="Normal"/>
    <w:pPr>
      <w:suppressLineNumbers/>
    </w:pPr>
    <w:rPr>
      <w:rFonts w:cs="Lucida Sans"/>
    </w:rPr>
  </w:style>
  <w:style w:type="paragraph" w:styleId="12" w:customStyle="1">
    <w:name w:val="Заголовок1"/>
    <w:basedOn w:val="Normal"/>
    <w:next w:val="Style14"/>
    <w:uiPriority w:val="99"/>
    <w:rsid w:val="00a56110"/>
    <w:pPr>
      <w:jc w:val="center"/>
    </w:pPr>
    <w:rPr>
      <w:b/>
      <w:bCs/>
      <w:lang w:val="uk-UA"/>
    </w:rPr>
  </w:style>
  <w:style w:type="paragraph" w:styleId="Caption">
    <w:name w:val="caption"/>
    <w:basedOn w:val="Normal"/>
    <w:uiPriority w:val="99"/>
    <w:qFormat/>
    <w:rsid w:val="00a56110"/>
    <w:pPr>
      <w:suppressLineNumbers/>
      <w:spacing w:before="120" w:after="120"/>
    </w:pPr>
    <w:rPr>
      <w:i/>
      <w:iCs/>
    </w:rPr>
  </w:style>
  <w:style w:type="paragraph" w:styleId="Style18" w:customStyle="1">
    <w:name w:val="Покажчик"/>
    <w:basedOn w:val="Normal"/>
    <w:uiPriority w:val="99"/>
    <w:rsid w:val="00a56110"/>
    <w:pPr>
      <w:suppressLineNumbers/>
    </w:pPr>
    <w:rPr/>
  </w:style>
  <w:style w:type="paragraph" w:styleId="61" w:customStyle="1">
    <w:name w:val="Название объекта6"/>
    <w:basedOn w:val="Normal"/>
    <w:uiPriority w:val="99"/>
    <w:rsid w:val="00a56110"/>
    <w:pPr>
      <w:suppressLineNumbers/>
      <w:spacing w:before="120" w:after="120"/>
    </w:pPr>
    <w:rPr>
      <w:i/>
      <w:iCs/>
    </w:rPr>
  </w:style>
  <w:style w:type="paragraph" w:styleId="52" w:customStyle="1">
    <w:name w:val="Название объекта5"/>
    <w:basedOn w:val="Normal"/>
    <w:uiPriority w:val="99"/>
    <w:rsid w:val="00a56110"/>
    <w:pPr>
      <w:suppressLineNumbers/>
      <w:spacing w:before="120" w:after="120"/>
    </w:pPr>
    <w:rPr>
      <w:i/>
      <w:iCs/>
    </w:rPr>
  </w:style>
  <w:style w:type="paragraph" w:styleId="BalloonText">
    <w:name w:val="Balloon Text"/>
    <w:basedOn w:val="Normal"/>
    <w:link w:val="BalloonTextChar"/>
    <w:uiPriority w:val="99"/>
    <w:semiHidden/>
    <w:rsid w:val="00a56110"/>
    <w:pPr/>
    <w:rPr>
      <w:rFonts w:ascii="Tahoma" w:hAnsi="Tahoma" w:cs="Tahoma"/>
      <w:sz w:val="16"/>
      <w:szCs w:val="16"/>
    </w:rPr>
  </w:style>
  <w:style w:type="paragraph" w:styleId="32" w:customStyle="1">
    <w:name w:val="Указатель3"/>
    <w:basedOn w:val="Normal"/>
    <w:uiPriority w:val="99"/>
    <w:rsid w:val="00a56110"/>
    <w:pPr>
      <w:suppressLineNumbers/>
    </w:pPr>
    <w:rPr/>
  </w:style>
  <w:style w:type="paragraph" w:styleId="22" w:customStyle="1">
    <w:name w:val="Название объекта2"/>
    <w:basedOn w:val="12"/>
    <w:next w:val="Style14"/>
    <w:uiPriority w:val="99"/>
    <w:rsid w:val="00a56110"/>
    <w:pPr/>
    <w:rPr>
      <w:sz w:val="36"/>
      <w:szCs w:val="36"/>
    </w:rPr>
  </w:style>
  <w:style w:type="paragraph" w:styleId="23" w:customStyle="1">
    <w:name w:val="Указатель2"/>
    <w:basedOn w:val="Normal"/>
    <w:uiPriority w:val="99"/>
    <w:rsid w:val="00a56110"/>
    <w:pPr>
      <w:suppressLineNumbers/>
    </w:pPr>
    <w:rPr/>
  </w:style>
  <w:style w:type="paragraph" w:styleId="13" w:customStyle="1">
    <w:name w:val="Название объекта1"/>
    <w:basedOn w:val="Normal"/>
    <w:uiPriority w:val="99"/>
    <w:rsid w:val="00a56110"/>
    <w:pPr>
      <w:suppressLineNumbers/>
      <w:spacing w:before="120" w:after="120"/>
    </w:pPr>
    <w:rPr>
      <w:i/>
      <w:iCs/>
    </w:rPr>
  </w:style>
  <w:style w:type="paragraph" w:styleId="14" w:customStyle="1">
    <w:name w:val="Указатель1"/>
    <w:basedOn w:val="Normal"/>
    <w:uiPriority w:val="99"/>
    <w:rsid w:val="00a56110"/>
    <w:pPr>
      <w:suppressLineNumbers/>
    </w:pPr>
    <w:rPr/>
  </w:style>
  <w:style w:type="paragraph" w:styleId="211" w:customStyle="1">
    <w:name w:val="Основной текст с отступом 21"/>
    <w:basedOn w:val="Normal"/>
    <w:uiPriority w:val="99"/>
    <w:rsid w:val="00a56110"/>
    <w:pPr>
      <w:ind w:left="-426" w:hanging="0"/>
      <w:jc w:val="both"/>
    </w:pPr>
    <w:rPr>
      <w:sz w:val="28"/>
      <w:szCs w:val="28"/>
    </w:rPr>
  </w:style>
  <w:style w:type="paragraph" w:styleId="15" w:customStyle="1">
    <w:name w:val="Цитата1"/>
    <w:basedOn w:val="Normal"/>
    <w:uiPriority w:val="99"/>
    <w:rsid w:val="00a56110"/>
    <w:pPr>
      <w:ind w:left="113" w:right="-61" w:hanging="0"/>
    </w:pPr>
    <w:rPr>
      <w:lang w:val="uk-UA"/>
    </w:rPr>
  </w:style>
  <w:style w:type="paragraph" w:styleId="Style19">
    <w:name w:val="Верхний колонтитул"/>
    <w:basedOn w:val="Normal"/>
    <w:link w:val="HeaderChar"/>
    <w:uiPriority w:val="99"/>
    <w:rsid w:val="00a56110"/>
    <w:pPr>
      <w:tabs>
        <w:tab w:val="center" w:pos="4153" w:leader="none"/>
        <w:tab w:val="right" w:pos="8306" w:leader="none"/>
      </w:tabs>
    </w:pPr>
    <w:rPr>
      <w:rFonts w:ascii="Courier New" w:hAnsi="Courier New" w:cs="Courier New"/>
    </w:rPr>
  </w:style>
  <w:style w:type="paragraph" w:styleId="Style20">
    <w:name w:val="Нижний колонтитул"/>
    <w:basedOn w:val="Normal"/>
    <w:link w:val="FooterChar"/>
    <w:uiPriority w:val="99"/>
    <w:rsid w:val="00a56110"/>
    <w:pPr>
      <w:tabs>
        <w:tab w:val="center" w:pos="4153" w:leader="none"/>
        <w:tab w:val="right" w:pos="8306" w:leader="none"/>
      </w:tabs>
    </w:pPr>
    <w:rPr>
      <w:sz w:val="20"/>
      <w:szCs w:val="20"/>
    </w:rPr>
  </w:style>
  <w:style w:type="paragraph" w:styleId="Style21" w:customStyle="1">
    <w:name w:val="Содержимое таблицы"/>
    <w:basedOn w:val="Normal"/>
    <w:uiPriority w:val="99"/>
    <w:rsid w:val="00a56110"/>
    <w:pPr>
      <w:suppressLineNumbers/>
    </w:pPr>
    <w:rPr/>
  </w:style>
  <w:style w:type="paragraph" w:styleId="Style22" w:customStyle="1">
    <w:name w:val="Заголовок таблицы"/>
    <w:basedOn w:val="Style21"/>
    <w:uiPriority w:val="99"/>
    <w:rsid w:val="00a56110"/>
    <w:pPr>
      <w:jc w:val="center"/>
    </w:pPr>
    <w:rPr>
      <w:b/>
      <w:bCs/>
    </w:rPr>
  </w:style>
  <w:style w:type="paragraph" w:styleId="Style23">
    <w:name w:val="Подзаголовок"/>
    <w:basedOn w:val="12"/>
    <w:next w:val="Style14"/>
    <w:link w:val="SubtitleChar"/>
    <w:uiPriority w:val="99"/>
    <w:qFormat/>
    <w:rsid w:val="00a56110"/>
    <w:pPr/>
    <w:rPr>
      <w:i/>
      <w:iCs/>
      <w:sz w:val="28"/>
      <w:szCs w:val="28"/>
    </w:rPr>
  </w:style>
  <w:style w:type="paragraph" w:styleId="Style24" w:customStyle="1">
    <w:name w:val="Содержимое врезки"/>
    <w:basedOn w:val="Normal"/>
    <w:uiPriority w:val="99"/>
    <w:rsid w:val="00a56110"/>
    <w:pPr/>
    <w:rPr>
      <w:sz w:val="20"/>
      <w:szCs w:val="20"/>
    </w:rPr>
  </w:style>
  <w:style w:type="paragraph" w:styleId="Style25" w:customStyle="1">
    <w:name w:val="Обычный + По центру"/>
    <w:basedOn w:val="Normal"/>
    <w:uiPriority w:val="99"/>
    <w:rsid w:val="00a56110"/>
    <w:pPr>
      <w:shd w:fill="FFFFFF" w:val="clear"/>
      <w:jc w:val="center"/>
    </w:pPr>
    <w:rPr>
      <w:sz w:val="20"/>
      <w:szCs w:val="20"/>
      <w:lang w:val="uk-UA"/>
    </w:rPr>
  </w:style>
  <w:style w:type="paragraph" w:styleId="Style26">
    <w:name w:val="Основной текст с отступом"/>
    <w:basedOn w:val="Normal"/>
    <w:link w:val="BodyTextIndentChar"/>
    <w:uiPriority w:val="99"/>
    <w:rsid w:val="00a56110"/>
    <w:pPr>
      <w:ind w:left="-426" w:hanging="0"/>
      <w:jc w:val="both"/>
    </w:pPr>
    <w:rPr>
      <w:sz w:val="28"/>
      <w:szCs w:val="28"/>
    </w:rPr>
  </w:style>
  <w:style w:type="paragraph" w:styleId="24" w:customStyle="1">
    <w:name w:val="Цитата2"/>
    <w:basedOn w:val="Normal"/>
    <w:uiPriority w:val="99"/>
    <w:rsid w:val="00a56110"/>
    <w:pPr>
      <w:spacing w:before="0" w:after="283"/>
      <w:ind w:right="567" w:hanging="0"/>
    </w:pPr>
    <w:rPr/>
  </w:style>
  <w:style w:type="paragraph" w:styleId="16" w:customStyle="1">
    <w:name w:val="Название1"/>
    <w:basedOn w:val="12"/>
    <w:next w:val="Style14"/>
    <w:uiPriority w:val="99"/>
    <w:rsid w:val="00a56110"/>
    <w:pPr/>
    <w:rPr>
      <w:sz w:val="36"/>
      <w:szCs w:val="36"/>
    </w:rPr>
  </w:style>
  <w:style w:type="paragraph" w:styleId="Style27" w:customStyle="1">
    <w:name w:val="Знак Знак Знак Знак Знак Знак Знак"/>
    <w:basedOn w:val="Normal"/>
    <w:uiPriority w:val="99"/>
    <w:rsid w:val="00a56110"/>
    <w:pPr/>
    <w:rPr>
      <w:rFonts w:ascii="Verdana" w:hAnsi="Verdana" w:cs="Verdana"/>
      <w:sz w:val="20"/>
      <w:szCs w:val="20"/>
      <w:lang w:val="en-US"/>
    </w:rPr>
  </w:style>
  <w:style w:type="paragraph" w:styleId="Western" w:customStyle="1">
    <w:name w:val="western"/>
    <w:basedOn w:val="Normal"/>
    <w:uiPriority w:val="99"/>
    <w:rsid w:val="00a56110"/>
    <w:pPr>
      <w:spacing w:before="280" w:after="119"/>
    </w:pPr>
    <w:rPr>
      <w:color w:val="000000"/>
    </w:rPr>
  </w:style>
  <w:style w:type="paragraph" w:styleId="Style28" w:customStyle="1">
    <w:name w:val="Знак"/>
    <w:basedOn w:val="Normal"/>
    <w:uiPriority w:val="99"/>
    <w:rsid w:val="00a56110"/>
    <w:pPr/>
    <w:rPr>
      <w:rFonts w:ascii="Verdana" w:hAnsi="Verdana" w:cs="Verdana"/>
      <w:sz w:val="20"/>
      <w:szCs w:val="20"/>
      <w:lang w:val="en-US"/>
    </w:rPr>
  </w:style>
  <w:style w:type="paragraph" w:styleId="17" w:customStyle="1">
    <w:name w:val="Знак1"/>
    <w:basedOn w:val="Normal"/>
    <w:uiPriority w:val="99"/>
    <w:rsid w:val="00a56110"/>
    <w:pPr/>
    <w:rPr>
      <w:rFonts w:ascii="Verdana" w:hAnsi="Verdana" w:cs="Verdana"/>
      <w:sz w:val="20"/>
      <w:szCs w:val="20"/>
      <w:lang w:val="en-US"/>
    </w:rPr>
  </w:style>
  <w:style w:type="paragraph" w:styleId="Style29" w:customStyle="1">
    <w:name w:val="Знак Знак Знак Знак Знак Знак Знак Знак Знак"/>
    <w:basedOn w:val="Normal"/>
    <w:uiPriority w:val="99"/>
    <w:rsid w:val="00a56110"/>
    <w:pPr/>
    <w:rPr>
      <w:rFonts w:ascii="Verdana" w:hAnsi="Verdana" w:cs="Verdana"/>
      <w:sz w:val="20"/>
      <w:szCs w:val="20"/>
      <w:lang w:val="en-US"/>
    </w:rPr>
  </w:style>
  <w:style w:type="paragraph" w:styleId="Style30" w:customStyle="1">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a56110"/>
    <w:pPr/>
    <w:rPr>
      <w:rFonts w:ascii="Verdana" w:hAnsi="Verdana" w:cs="Verdana"/>
      <w:sz w:val="20"/>
      <w:szCs w:val="20"/>
      <w:lang w:val="en-US"/>
    </w:rPr>
  </w:style>
  <w:style w:type="paragraph" w:styleId="Style31" w:customStyle="1">
    <w:name w:val="Вміст таблиці"/>
    <w:basedOn w:val="Normal"/>
    <w:uiPriority w:val="99"/>
    <w:rsid w:val="00a56110"/>
    <w:pPr>
      <w:suppressLineNumbers/>
    </w:pPr>
    <w:rPr/>
  </w:style>
  <w:style w:type="paragraph" w:styleId="Style32" w:customStyle="1">
    <w:name w:val="Заголовок таблиці"/>
    <w:basedOn w:val="Style31"/>
    <w:uiPriority w:val="99"/>
    <w:rsid w:val="00a56110"/>
    <w:pPr>
      <w:jc w:val="center"/>
    </w:pPr>
    <w:rPr>
      <w:b/>
      <w:bCs/>
    </w:rPr>
  </w:style>
  <w:style w:type="paragraph" w:styleId="42" w:customStyle="1">
    <w:name w:val="Название объекта4"/>
    <w:basedOn w:val="Normal"/>
    <w:uiPriority w:val="99"/>
    <w:rsid w:val="00a56110"/>
    <w:pPr>
      <w:suppressLineNumbers/>
      <w:spacing w:before="120" w:after="120"/>
    </w:pPr>
    <w:rPr>
      <w:i/>
      <w:iCs/>
    </w:rPr>
  </w:style>
  <w:style w:type="paragraph" w:styleId="33" w:customStyle="1">
    <w:name w:val="Название объекта3"/>
    <w:basedOn w:val="Normal"/>
    <w:uiPriority w:val="99"/>
    <w:rsid w:val="00a56110"/>
    <w:pPr>
      <w:suppressLineNumbers/>
      <w:spacing w:before="120" w:after="120"/>
    </w:pPr>
    <w:rPr>
      <w:i/>
      <w:iCs/>
    </w:rPr>
  </w:style>
  <w:style w:type="paragraph" w:styleId="Style33" w:customStyle="1">
    <w:name w:val="Знак Знак Знак Знак Знак Знак"/>
    <w:basedOn w:val="Normal"/>
    <w:uiPriority w:val="99"/>
    <w:rsid w:val="00a56110"/>
    <w:pPr/>
    <w:rPr>
      <w:rFonts w:ascii="Verdana" w:hAnsi="Verdana" w:cs="Verdana"/>
      <w:sz w:val="20"/>
      <w:szCs w:val="20"/>
      <w:lang w:val="en-US"/>
    </w:rPr>
  </w:style>
  <w:style w:type="paragraph" w:styleId="71" w:customStyle="1">
    <w:name w:val="Название объекта7"/>
    <w:basedOn w:val="Normal"/>
    <w:uiPriority w:val="99"/>
    <w:rsid w:val="00fe1de7"/>
    <w:pPr>
      <w:suppressLineNumbers/>
      <w:spacing w:before="120" w:after="120"/>
    </w:pPr>
    <w:rPr>
      <w:i/>
      <w:iCs/>
    </w:rPr>
  </w:style>
  <w:style w:type="paragraph" w:styleId="NormalWeb">
    <w:name w:val="Normal (Web)"/>
    <w:basedOn w:val="Normal"/>
    <w:uiPriority w:val="99"/>
    <w:rsid w:val="00ca37af"/>
    <w:pPr>
      <w:suppressAutoHyphens w:val="false"/>
      <w:spacing w:before="280" w:after="280"/>
    </w:pPr>
    <w:rPr>
      <w:rFonts w:ascii="Liberation Serif" w:hAnsi="Liberation Serif" w:cs="Liberation Serif"/>
      <w:lang w:val="uk-UA" w:eastAsia="uk-UA"/>
    </w:rPr>
  </w:style>
  <w:style w:type="paragraph" w:styleId="Rvps11" w:customStyle="1">
    <w:name w:val="rvps11"/>
    <w:basedOn w:val="Normal"/>
    <w:uiPriority w:val="99"/>
    <w:rsid w:val="00c828f6"/>
    <w:pPr>
      <w:suppressAutoHyphens w:val="false"/>
      <w:spacing w:before="280" w:after="280"/>
    </w:pPr>
    <w:rPr>
      <w:lang w:val="uk-UA" w:eastAsia="uk-UA"/>
    </w:rPr>
  </w:style>
  <w:style w:type="paragraph" w:styleId="ListParagraph">
    <w:name w:val="List Paragraph"/>
    <w:basedOn w:val="Normal"/>
    <w:uiPriority w:val="99"/>
    <w:qFormat/>
    <w:rsid w:val="00df2e67"/>
    <w:pPr>
      <w:ind w:left="720" w:hanging="0"/>
    </w:pPr>
    <w:rPr/>
  </w:style>
  <w:style w:type="paragraph" w:styleId="HTMLPreformatted">
    <w:name w:val="HTML Preformatted"/>
    <w:basedOn w:val="Normal"/>
    <w:link w:val="HTMLPreformattedChar"/>
    <w:uiPriority w:val="99"/>
    <w:rsid w:val="007e6a56"/>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sz w:val="20"/>
      <w:szCs w:val="20"/>
      <w:lang w:eastAsia="ru-RU"/>
    </w:rPr>
  </w:style>
  <w:style w:type="paragraph" w:styleId="NoSpacing">
    <w:name w:val="No Spacing"/>
    <w:uiPriority w:val="99"/>
    <w:qFormat/>
    <w:rsid w:val="00ab3633"/>
    <w:pPr>
      <w:widowControl/>
      <w:suppressAutoHyphens w:val="true"/>
      <w:bidi w:val="0"/>
      <w:jc w:val="left"/>
    </w:pPr>
    <w:rPr>
      <w:rFonts w:ascii="Times New Roman" w:hAnsi="Times New Roman" w:eastAsia="Times New Roman" w:cs="Times New Roman"/>
      <w:color w:val="auto"/>
      <w:sz w:val="28"/>
      <w:szCs w:val="28"/>
      <w:lang w:val="ru-RU" w:eastAsia="en-US" w:bidi="ar-SA"/>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 w:type="table" w:styleId="TableGrid">
    <w:name w:val="Table Grid"/>
    <w:basedOn w:val="TableNormal"/>
    <w:uiPriority w:val="99"/>
    <w:rsid w:val="007d13dc"/>
    <w:rPr>
      <w:sz w:val="20"/>
      <w:szCs w:val="20"/>
    </w:rPr>
    <w:tblPr>
      <w:tblInd w:type="nil" w:w="0"/>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91</TotalTime>
  <Application>LibreOffice/4.3.2.2$Windows_x86 LibreOffice_project/edfb5295ba211bd31ad47d0bad0118690f76407d</Application>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2023-04-20T11:10:00Z</dcterms:created>
  <dc:creator>Муниципальный центр</dc:creator>
  <dc:language>ru-RU</dc:language>
  <cp:lastPrinted>2023-04-20T06:00:00Z</cp:lastPrinted>
  <dcterms:modified xsi:type="dcterms:W3CDTF">2023-06-30T08:27:27Z</dcterms:modified>
  <cp:revision>3</cp:revision>
  <dc:title>Украина</dc:title>
</cp:coreProperties>
</file>