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540" w:rsidRDefault="000F7540" w:rsidP="000F7540">
      <w:pPr>
        <w:ind w:left="4536"/>
      </w:pPr>
      <w:r>
        <w:rPr>
          <w:bCs/>
          <w:iCs/>
          <w:szCs w:val="28"/>
        </w:rPr>
        <w:t>ЗАТВЕРДЖЕНО</w:t>
      </w:r>
      <w:r>
        <w:rPr>
          <w:iCs/>
          <w:szCs w:val="28"/>
        </w:rPr>
        <w:t xml:space="preserve"> </w:t>
      </w:r>
    </w:p>
    <w:p w:rsidR="000F7540" w:rsidRDefault="000F7540" w:rsidP="000F7540">
      <w:pPr>
        <w:ind w:left="4536"/>
      </w:pPr>
      <w:r>
        <w:rPr>
          <w:iCs/>
          <w:szCs w:val="28"/>
        </w:rPr>
        <w:t xml:space="preserve">Розпорядження </w:t>
      </w:r>
    </w:p>
    <w:p w:rsidR="000F7540" w:rsidRDefault="000F7540" w:rsidP="000F7540">
      <w:pPr>
        <w:ind w:left="4536"/>
      </w:pPr>
      <w:r>
        <w:rPr>
          <w:iCs/>
          <w:szCs w:val="28"/>
        </w:rPr>
        <w:t xml:space="preserve">начальника </w:t>
      </w:r>
      <w:r>
        <w:rPr>
          <w:szCs w:val="28"/>
        </w:rPr>
        <w:t xml:space="preserve">Слов'янської міської </w:t>
      </w:r>
    </w:p>
    <w:p w:rsidR="000F7540" w:rsidRDefault="000F7540" w:rsidP="000F7540">
      <w:pPr>
        <w:ind w:left="4536"/>
      </w:pPr>
      <w:r>
        <w:rPr>
          <w:szCs w:val="28"/>
        </w:rPr>
        <w:t>військової адміністрації</w:t>
      </w:r>
    </w:p>
    <w:p w:rsidR="000F7540" w:rsidRDefault="000F7540" w:rsidP="000F7540">
      <w:pPr>
        <w:ind w:left="4536" w:hanging="8"/>
      </w:pPr>
      <w:r>
        <w:rPr>
          <w:szCs w:val="28"/>
        </w:rPr>
        <w:t xml:space="preserve"> 27.01.2023 № 57</w:t>
      </w:r>
    </w:p>
    <w:p w:rsidR="000F7540" w:rsidRDefault="000F7540" w:rsidP="000F7540">
      <w:pPr>
        <w:ind w:hanging="8"/>
        <w:jc w:val="center"/>
        <w:rPr>
          <w:szCs w:val="28"/>
        </w:rPr>
      </w:pPr>
    </w:p>
    <w:p w:rsidR="000F7540" w:rsidRDefault="000F7540" w:rsidP="000F7540">
      <w:pPr>
        <w:ind w:hanging="8"/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ind w:hanging="8"/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ind w:hanging="8"/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ind w:hanging="8"/>
        <w:jc w:val="center"/>
        <w:rPr>
          <w:b/>
          <w:szCs w:val="28"/>
        </w:rPr>
      </w:pPr>
    </w:p>
    <w:p w:rsidR="000F7540" w:rsidRDefault="000F7540" w:rsidP="000F7540">
      <w:pPr>
        <w:tabs>
          <w:tab w:val="left" w:pos="1276"/>
        </w:tabs>
        <w:ind w:hanging="8"/>
        <w:jc w:val="center"/>
      </w:pPr>
      <w:r>
        <w:rPr>
          <w:szCs w:val="28"/>
        </w:rPr>
        <w:t>ПОЛОЖЕННЯ</w:t>
      </w:r>
    </w:p>
    <w:p w:rsidR="000F7540" w:rsidRDefault="000F7540" w:rsidP="000F7540">
      <w:pPr>
        <w:tabs>
          <w:tab w:val="left" w:pos="1276"/>
        </w:tabs>
        <w:ind w:hanging="8"/>
        <w:jc w:val="center"/>
      </w:pPr>
      <w:r>
        <w:rPr>
          <w:szCs w:val="28"/>
        </w:rPr>
        <w:t xml:space="preserve">ВІДДІЛУ У СПРАВАХ СІМ’Ї, МОЛОДІ, </w:t>
      </w:r>
    </w:p>
    <w:p w:rsidR="000F7540" w:rsidRDefault="000F7540" w:rsidP="000F7540">
      <w:pPr>
        <w:tabs>
          <w:tab w:val="left" w:pos="1276"/>
        </w:tabs>
        <w:ind w:hanging="8"/>
        <w:jc w:val="center"/>
      </w:pPr>
      <w:r>
        <w:rPr>
          <w:szCs w:val="28"/>
        </w:rPr>
        <w:t xml:space="preserve">ФІЗИЧНОЇ КУЛЬТУРИ ТА СПОРТУ </w:t>
      </w:r>
    </w:p>
    <w:p w:rsidR="000F7540" w:rsidRDefault="000F7540" w:rsidP="000F7540">
      <w:pPr>
        <w:tabs>
          <w:tab w:val="left" w:pos="1276"/>
        </w:tabs>
        <w:ind w:hanging="8"/>
        <w:jc w:val="center"/>
      </w:pPr>
      <w:r>
        <w:rPr>
          <w:szCs w:val="28"/>
        </w:rPr>
        <w:t xml:space="preserve">СЛОВ’ЯНСЬКОЇ МІСЬКОЇ ВІЙСЬКОВОЇ АДМІНІСТРАЦІЇ </w:t>
      </w:r>
    </w:p>
    <w:p w:rsidR="000F7540" w:rsidRDefault="000F7540" w:rsidP="000F7540">
      <w:pPr>
        <w:tabs>
          <w:tab w:val="left" w:pos="1276"/>
        </w:tabs>
        <w:ind w:hanging="8"/>
        <w:jc w:val="center"/>
      </w:pPr>
      <w:r>
        <w:rPr>
          <w:szCs w:val="28"/>
        </w:rPr>
        <w:t>КРАМАТОРСЬКОГО РАЙОНУ ДОНЕЦЬКОЇ ОБЛАСТІ</w:t>
      </w: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ind w:left="5103"/>
      </w:pPr>
      <w:r>
        <w:rPr>
          <w:szCs w:val="28"/>
        </w:rPr>
        <w:t>Місцезнаходження:</w:t>
      </w:r>
    </w:p>
    <w:p w:rsidR="000F7540" w:rsidRDefault="000F7540" w:rsidP="000F7540">
      <w:pPr>
        <w:tabs>
          <w:tab w:val="left" w:pos="1276"/>
        </w:tabs>
        <w:ind w:left="5103"/>
      </w:pPr>
      <w:r>
        <w:rPr>
          <w:szCs w:val="28"/>
        </w:rPr>
        <w:t xml:space="preserve">84122, Донецька область, </w:t>
      </w:r>
    </w:p>
    <w:p w:rsidR="000F7540" w:rsidRDefault="000F7540" w:rsidP="000F7540">
      <w:pPr>
        <w:tabs>
          <w:tab w:val="left" w:pos="1276"/>
        </w:tabs>
        <w:ind w:left="5103"/>
      </w:pPr>
      <w:r>
        <w:rPr>
          <w:szCs w:val="28"/>
        </w:rPr>
        <w:t xml:space="preserve">Краматорський район, </w:t>
      </w:r>
    </w:p>
    <w:p w:rsidR="000F7540" w:rsidRDefault="000F7540" w:rsidP="000F7540">
      <w:pPr>
        <w:tabs>
          <w:tab w:val="left" w:pos="1276"/>
        </w:tabs>
        <w:ind w:left="5103"/>
      </w:pPr>
      <w:r>
        <w:rPr>
          <w:szCs w:val="28"/>
        </w:rPr>
        <w:t>м. Слов’янськ, площа Соборна, 2</w:t>
      </w: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</w:pPr>
      <w:r>
        <w:rPr>
          <w:szCs w:val="28"/>
        </w:rPr>
        <w:t>м. Слов’янськ</w:t>
      </w:r>
    </w:p>
    <w:p w:rsidR="000F7540" w:rsidRDefault="000F7540" w:rsidP="000F7540">
      <w:pPr>
        <w:tabs>
          <w:tab w:val="left" w:pos="1276"/>
        </w:tabs>
        <w:jc w:val="center"/>
      </w:pPr>
      <w:r>
        <w:rPr>
          <w:szCs w:val="28"/>
        </w:rPr>
        <w:t>2023 рік</w:t>
      </w:r>
    </w:p>
    <w:p w:rsidR="000F7540" w:rsidRDefault="000F7540" w:rsidP="000F7540">
      <w:pPr>
        <w:pageBreakBefore/>
        <w:tabs>
          <w:tab w:val="left" w:pos="-142"/>
          <w:tab w:val="left" w:pos="1276"/>
        </w:tabs>
        <w:jc w:val="center"/>
      </w:pPr>
      <w:r>
        <w:rPr>
          <w:szCs w:val="28"/>
        </w:rPr>
        <w:lastRenderedPageBreak/>
        <w:t>І. Загальні положення.</w:t>
      </w:r>
    </w:p>
    <w:p w:rsidR="000F7540" w:rsidRDefault="000F7540" w:rsidP="000F7540">
      <w:pPr>
        <w:tabs>
          <w:tab w:val="left" w:pos="1276"/>
        </w:tabs>
        <w:rPr>
          <w:szCs w:val="28"/>
        </w:rPr>
      </w:pPr>
    </w:p>
    <w:p w:rsidR="000F7540" w:rsidRDefault="000F7540" w:rsidP="000F7540">
      <w:pPr>
        <w:widowControl w:val="0"/>
        <w:numPr>
          <w:ilvl w:val="0"/>
          <w:numId w:val="5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ВІДДІЛ У СПРАВАХ СІМ’Ї, МОЛОДІ, ФІЗИЧНОЇ КУЛЬТУРИ ТА СПОРТУ  СЛОВ'ЯНСЬКОЇ МІСЬКОЇ ВІЙСЬКОВОЇ АДМІНІСТРАЦІЇ КРАМАТОРСЬКОГО РАЙОНУ ДОНЕЦЬКОЇ ОБЛАСТІ (далі - Відділ) створений Слов’янською міською військовою адміністрацією Краматорського району Донецької області </w:t>
      </w:r>
      <w:r>
        <w:rPr>
          <w:bCs/>
          <w:szCs w:val="28"/>
        </w:rPr>
        <w:t>шляхом перейменування</w:t>
      </w:r>
      <w:r>
        <w:rPr>
          <w:szCs w:val="28"/>
        </w:rPr>
        <w:t xml:space="preserve"> ВІДДІЛУ У СПРАВАХ СІМ’Ї, МОЛОДІ, ФІЗИЧНОЇ КУЛЬТУРИ ТА СПОРТУ  СЛОВ'ЯНСЬКОЇ МІСЬКОЇ ВІЙСЬКОВО-ЦИВІЛЬНОЇ АДМІНІСТРАЦІЇ КРАМАТОРСЬКОГО РАЙОНУ ДОНЕЦЬКОЇ ОБЛАСТІ </w:t>
      </w:r>
      <w:r>
        <w:rPr>
          <w:bCs/>
          <w:szCs w:val="28"/>
        </w:rPr>
        <w:t>(розпорядження начальника Слов’янської міської військової адміністрації</w:t>
      </w:r>
      <w:r>
        <w:rPr>
          <w:b/>
          <w:bCs/>
          <w:szCs w:val="28"/>
        </w:rPr>
        <w:t xml:space="preserve"> </w:t>
      </w:r>
      <w:r>
        <w:rPr>
          <w:bCs/>
          <w:szCs w:val="28"/>
        </w:rPr>
        <w:t>від</w:t>
      </w:r>
      <w:r>
        <w:rPr>
          <w:b/>
          <w:bCs/>
          <w:szCs w:val="28"/>
        </w:rPr>
        <w:t xml:space="preserve"> </w:t>
      </w:r>
      <w:r>
        <w:rPr>
          <w:szCs w:val="28"/>
        </w:rPr>
        <w:t>27.01.2023 № 57</w:t>
      </w:r>
      <w:r>
        <w:rPr>
          <w:bCs/>
          <w:szCs w:val="28"/>
        </w:rPr>
        <w:t>)</w:t>
      </w:r>
      <w:r>
        <w:rPr>
          <w:szCs w:val="28"/>
        </w:rPr>
        <w:t xml:space="preserve"> та є самостійним структурним підрозділом Слов’янської міської військової адміністрації Краматорського району Донецької області (далі – Слов’янська міська ВА). </w:t>
      </w:r>
    </w:p>
    <w:p w:rsidR="000F7540" w:rsidRPr="00DC3FCC" w:rsidRDefault="000F7540" w:rsidP="000F7540">
      <w:pPr>
        <w:pStyle w:val="western"/>
        <w:numPr>
          <w:ilvl w:val="1"/>
          <w:numId w:val="3"/>
        </w:numPr>
        <w:spacing w:before="0" w:after="0" w:line="240" w:lineRule="auto"/>
        <w:ind w:left="0" w:firstLine="72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До ВІДДІЛУ У СПРАВАХ СІМ’Ї, МОЛОДІ, ФІЗИЧНОЇ КУЛЬТУРИ ТА СПОРТУ СЛОВ’ЯНСЬКОЇ МІСЬКОЇ ВІЙСЬКОВОЇ АДМІНІСТРАЦІЇ КРАМАТОРСЬКОГО РАЙОНУ ДОНЕЦЬКОЇ ОБЛАСТІ переходять права відділу у справах сім’ї, молоді, фізичної культури та спорту Слов’янської міської ВЦА у всіх зобов’язаннях в обсязі і на умовах, що існували на момент переходу цих прав, якщо інше не встановлено договором або законом. </w:t>
      </w:r>
    </w:p>
    <w:p w:rsidR="000F7540" w:rsidRPr="00DC3FCC" w:rsidRDefault="000F7540" w:rsidP="000F7540">
      <w:pPr>
        <w:pStyle w:val="western"/>
        <w:numPr>
          <w:ilvl w:val="1"/>
          <w:numId w:val="3"/>
        </w:numPr>
        <w:spacing w:before="0" w:after="0" w:line="240" w:lineRule="auto"/>
        <w:ind w:left="0" w:firstLine="72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Відповідно до ч.2 ст.15 Закону України «Про правовий режим воєнного стану» ВІДДІЛ У СПРАВАХ СІМ’Ї, МОЛОДІ, ФІЗИЧНОЇ КУЛЬТУРИ ТА СПОРТУ СЛОВ’ЯНСЬКОЇ МІСЬКОЇ ВІЙСЬКОВОЇ АДМІНІСТРАЦІЇ КРАМАТОРСЬКОГО РАЙОНУ ДОНЕЦЬКОЇ ОБЛАСТІ здійснює делеговані повноваження органів виконавчої влади, надані органам місцевого самоврядування законами України. </w:t>
      </w:r>
    </w:p>
    <w:p w:rsidR="000F7540" w:rsidRPr="00DC3FCC" w:rsidRDefault="000F7540" w:rsidP="000F7540">
      <w:pPr>
        <w:pStyle w:val="western"/>
        <w:numPr>
          <w:ilvl w:val="1"/>
          <w:numId w:val="3"/>
        </w:numPr>
        <w:spacing w:before="0" w:after="0" w:line="240" w:lineRule="auto"/>
        <w:ind w:left="0" w:firstLine="72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Відділ у  своїй діяльності користується майном, документацією, матеріалами, які були в розпорядженні відділу у справах сім’ї, молоді, фізичної культури та спорту Слов’янської міської ВЦА для виконання службових обов’язків у повному обсязі.  </w:t>
      </w:r>
    </w:p>
    <w:p w:rsidR="000F7540" w:rsidRDefault="000F7540" w:rsidP="000F7540">
      <w:pPr>
        <w:pStyle w:val="western"/>
        <w:numPr>
          <w:ilvl w:val="1"/>
          <w:numId w:val="3"/>
        </w:numPr>
        <w:spacing w:before="0" w:after="0" w:line="240" w:lineRule="auto"/>
        <w:ind w:left="0" w:firstLine="720"/>
        <w:jc w:val="both"/>
      </w:pPr>
      <w:r>
        <w:rPr>
          <w:sz w:val="28"/>
          <w:szCs w:val="28"/>
          <w:lang w:val="uk-UA"/>
        </w:rPr>
        <w:t>Положення про Відділ, штатний розпис в межах визначеної граничної чисельності та фонду оплати праці працівників затверджується у відповідності до законодавства про правовий режим воєнного стану.</w:t>
      </w:r>
    </w:p>
    <w:p w:rsidR="000F7540" w:rsidRDefault="000F7540" w:rsidP="000F7540">
      <w:pPr>
        <w:pStyle w:val="western"/>
        <w:numPr>
          <w:ilvl w:val="1"/>
          <w:numId w:val="3"/>
        </w:numPr>
        <w:spacing w:before="0" w:after="0" w:line="240" w:lineRule="auto"/>
        <w:ind w:left="0" w:firstLine="720"/>
        <w:jc w:val="both"/>
      </w:pPr>
      <w:r>
        <w:rPr>
          <w:sz w:val="28"/>
          <w:szCs w:val="28"/>
          <w:lang w:val="uk-UA"/>
        </w:rPr>
        <w:t xml:space="preserve">Відділ підпорядкований, підзвітний та підконтрольний начальнику Слов’янської міської військової адміністрації (на термін її дії). </w:t>
      </w:r>
    </w:p>
    <w:p w:rsidR="000F7540" w:rsidRDefault="000F7540" w:rsidP="000F7540">
      <w:pPr>
        <w:pStyle w:val="western"/>
        <w:numPr>
          <w:ilvl w:val="1"/>
          <w:numId w:val="3"/>
        </w:numPr>
        <w:spacing w:before="0" w:after="0" w:line="240" w:lineRule="auto"/>
        <w:ind w:left="0" w:firstLine="720"/>
        <w:jc w:val="both"/>
      </w:pPr>
      <w:r>
        <w:rPr>
          <w:sz w:val="28"/>
          <w:szCs w:val="28"/>
          <w:lang w:val="uk-UA"/>
        </w:rPr>
        <w:t>Засновником Відділу є Слов’янська міська військова адміністрація (код ЄДРПОУ 44278614).</w:t>
      </w:r>
    </w:p>
    <w:p w:rsidR="000F7540" w:rsidRDefault="000F7540" w:rsidP="000F7540">
      <w:pPr>
        <w:pStyle w:val="western"/>
        <w:spacing w:before="0" w:after="0" w:line="240" w:lineRule="auto"/>
        <w:jc w:val="both"/>
      </w:pPr>
      <w:r>
        <w:rPr>
          <w:bCs/>
          <w:sz w:val="28"/>
          <w:szCs w:val="28"/>
          <w:lang w:val="uk-UA"/>
        </w:rPr>
        <w:t xml:space="preserve">Місцезнаходження Слов’янської міської </w:t>
      </w:r>
      <w:r>
        <w:rPr>
          <w:sz w:val="28"/>
          <w:szCs w:val="28"/>
          <w:lang w:val="uk-UA"/>
        </w:rPr>
        <w:t>військової адміністрації:</w:t>
      </w:r>
    </w:p>
    <w:p w:rsidR="000F7540" w:rsidRDefault="000F7540" w:rsidP="000F7540">
      <w:pPr>
        <w:autoSpaceDE w:val="0"/>
        <w:jc w:val="both"/>
      </w:pPr>
      <w:r>
        <w:rPr>
          <w:szCs w:val="28"/>
        </w:rPr>
        <w:t xml:space="preserve">Україна, 84122, Донецька область, </w:t>
      </w:r>
      <w:r>
        <w:rPr>
          <w:bCs/>
          <w:szCs w:val="28"/>
        </w:rPr>
        <w:t>Краматорський район,</w:t>
      </w:r>
      <w:r>
        <w:rPr>
          <w:szCs w:val="28"/>
        </w:rPr>
        <w:t xml:space="preserve"> місто Слов’янськ, площа Соборна,  будинок 2.</w:t>
      </w:r>
      <w:r>
        <w:rPr>
          <w:bCs/>
          <w:szCs w:val="28"/>
        </w:rPr>
        <w:tab/>
      </w:r>
    </w:p>
    <w:p w:rsidR="000F7540" w:rsidRDefault="000F7540" w:rsidP="000F7540">
      <w:pPr>
        <w:numPr>
          <w:ilvl w:val="1"/>
          <w:numId w:val="3"/>
        </w:numPr>
        <w:autoSpaceDE w:val="0"/>
        <w:ind w:left="0" w:firstLine="720"/>
        <w:jc w:val="both"/>
      </w:pPr>
      <w:r>
        <w:rPr>
          <w:szCs w:val="28"/>
        </w:rPr>
        <w:t xml:space="preserve">Відділ у справах сім’ї, молоді, фізичної культури та спорту </w:t>
      </w:r>
      <w:r>
        <w:rPr>
          <w:bCs/>
          <w:szCs w:val="28"/>
        </w:rPr>
        <w:t xml:space="preserve">Слов'янської міської військової адміністрації Краматорського району Донецької області є неприбутковою організацією. </w:t>
      </w:r>
    </w:p>
    <w:p w:rsidR="000F7540" w:rsidRDefault="000F7540" w:rsidP="000F7540">
      <w:pPr>
        <w:numPr>
          <w:ilvl w:val="1"/>
          <w:numId w:val="3"/>
        </w:numPr>
        <w:autoSpaceDE w:val="0"/>
        <w:ind w:left="0" w:firstLine="720"/>
        <w:jc w:val="both"/>
      </w:pPr>
      <w:r>
        <w:rPr>
          <w:bCs/>
          <w:szCs w:val="28"/>
        </w:rPr>
        <w:lastRenderedPageBreak/>
        <w:t>Відділ у своїй діяльності керується Конституцією України, Кодексом законів про працю  України, Цивільним Кодексом України, Господарським Кодексом України, Законами України «Про місцеве самоврядування в Україні», «Про правовий режим воєнного стану», «</w:t>
      </w:r>
      <w:r>
        <w:rPr>
          <w:color w:val="000000"/>
          <w:szCs w:val="28"/>
          <w:lang w:eastAsia="uk-UA"/>
        </w:rPr>
        <w:t>Про фізичну культуру і спорт»</w:t>
      </w:r>
      <w:r>
        <w:rPr>
          <w:bCs/>
          <w:szCs w:val="28"/>
        </w:rPr>
        <w:t>,  «</w:t>
      </w:r>
      <w:r>
        <w:rPr>
          <w:bCs/>
          <w:color w:val="333333"/>
          <w:szCs w:val="28"/>
          <w:shd w:val="clear" w:color="auto" w:fill="FFFFFF"/>
        </w:rPr>
        <w:t xml:space="preserve">Про основні засади молодіжної політики» </w:t>
      </w:r>
      <w:r>
        <w:rPr>
          <w:bCs/>
          <w:szCs w:val="28"/>
        </w:rPr>
        <w:t>та іншими законодавчими і нормативними актами України, а також  розпорядженнями та наказами керівника</w:t>
      </w:r>
      <w:r w:rsidRPr="00A73C05">
        <w:rPr>
          <w:bCs/>
          <w:szCs w:val="28"/>
        </w:rPr>
        <w:t xml:space="preserve"> </w:t>
      </w:r>
      <w:r>
        <w:rPr>
          <w:bCs/>
          <w:szCs w:val="28"/>
        </w:rPr>
        <w:t>Слов’янської міської ВЦА та начальника Слов’янської міської ВА, рішеннями Слов’янської міської ради, рішеннями виконавчого комітету Слов’янської міської ради  і цим положенням.</w:t>
      </w:r>
    </w:p>
    <w:p w:rsidR="000F7540" w:rsidRDefault="000F7540" w:rsidP="000F7540">
      <w:pPr>
        <w:numPr>
          <w:ilvl w:val="1"/>
          <w:numId w:val="3"/>
        </w:numPr>
        <w:autoSpaceDE w:val="0"/>
        <w:ind w:left="0" w:firstLine="720"/>
        <w:jc w:val="both"/>
      </w:pPr>
      <w:r>
        <w:rPr>
          <w:bCs/>
          <w:szCs w:val="28"/>
        </w:rPr>
        <w:t>Відділ під час виконання покладених на нього задач взаємодіє з іншими структурними підрозділами військової адміністрації, з підприємствами, організаціями та установами усіх форм власності та іншими структурами.</w:t>
      </w:r>
    </w:p>
    <w:p w:rsidR="000F7540" w:rsidRDefault="000F7540" w:rsidP="000F7540">
      <w:pPr>
        <w:numPr>
          <w:ilvl w:val="1"/>
          <w:numId w:val="3"/>
        </w:numPr>
        <w:autoSpaceDE w:val="0"/>
        <w:ind w:left="0" w:firstLine="720"/>
        <w:jc w:val="both"/>
      </w:pPr>
      <w:r>
        <w:rPr>
          <w:bCs/>
          <w:szCs w:val="28"/>
        </w:rPr>
        <w:t>Відділ є юридичною особою публічного права, має самостійний баланс, рахунки  в установах банків і Державному казначействі, круглу печатку із зображенням Державного герба України зі своїм найменуванням та інші атрибути юридичної особи.</w:t>
      </w:r>
    </w:p>
    <w:p w:rsidR="000F7540" w:rsidRDefault="000F7540" w:rsidP="000F7540">
      <w:pPr>
        <w:numPr>
          <w:ilvl w:val="1"/>
          <w:numId w:val="3"/>
        </w:numPr>
        <w:autoSpaceDE w:val="0"/>
        <w:ind w:left="0" w:firstLine="720"/>
        <w:jc w:val="both"/>
      </w:pPr>
      <w:r>
        <w:rPr>
          <w:bCs/>
          <w:szCs w:val="28"/>
        </w:rPr>
        <w:t>Відділ є головним розпорядником бюджетних коштів по бюджетним призначенням, встановленим розпорядженням начальника Слов’янської міської військової адміністрації про бюджет Слов’янської міської територіальної громади.</w:t>
      </w:r>
    </w:p>
    <w:p w:rsidR="000F7540" w:rsidRDefault="000F7540" w:rsidP="000F7540">
      <w:pPr>
        <w:numPr>
          <w:ilvl w:val="1"/>
          <w:numId w:val="3"/>
        </w:numPr>
        <w:autoSpaceDE w:val="0"/>
        <w:ind w:left="0" w:firstLine="720"/>
        <w:jc w:val="both"/>
      </w:pPr>
      <w:r>
        <w:rPr>
          <w:szCs w:val="28"/>
        </w:rPr>
        <w:t xml:space="preserve"> Офіційне найменування Відділу:</w:t>
      </w:r>
    </w:p>
    <w:p w:rsidR="000F7540" w:rsidRPr="00DC3FCC" w:rsidRDefault="000F7540" w:rsidP="000F7540">
      <w:pPr>
        <w:pStyle w:val="western"/>
        <w:spacing w:before="0" w:after="0" w:line="240" w:lineRule="auto"/>
        <w:ind w:firstLine="375"/>
        <w:jc w:val="both"/>
        <w:rPr>
          <w:lang w:val="uk-UA"/>
        </w:rPr>
      </w:pPr>
      <w:r>
        <w:rPr>
          <w:sz w:val="28"/>
          <w:szCs w:val="28"/>
          <w:lang w:val="uk-UA"/>
        </w:rPr>
        <w:t>повне – ВІДДІЛ У СПРАВАХ СІМ’Ї, МОЛОДІ, ФІЗИЧНОЇ КУЛЬТУРИ ТА СПОРТУ СЛОВ’ЯНСЬКОЇ МІСЬКОЇ ВІЙСЬКОВОЇ АДМІНІСТРАЦІЇ КРАМАТОРСЬКОГО РАЙОНУ ДОНЕЦЬКОЇ ОБЛАСТІ;</w:t>
      </w:r>
    </w:p>
    <w:p w:rsidR="000F7540" w:rsidRDefault="000F7540" w:rsidP="000F7540">
      <w:pPr>
        <w:pStyle w:val="western"/>
        <w:spacing w:before="0" w:after="0" w:line="240" w:lineRule="auto"/>
        <w:ind w:left="375"/>
        <w:jc w:val="both"/>
      </w:pPr>
      <w:r>
        <w:rPr>
          <w:sz w:val="28"/>
          <w:szCs w:val="28"/>
          <w:lang w:val="uk-UA"/>
        </w:rPr>
        <w:t xml:space="preserve"> скорочене - ВІДДІЛ МОЛОДІ ТА СПОРТУ СЛОВ’ЯНСЬКОЇ МІСЬКОЇ ВА.</w:t>
      </w:r>
    </w:p>
    <w:p w:rsidR="000F7540" w:rsidRDefault="000F7540" w:rsidP="000F7540">
      <w:pPr>
        <w:autoSpaceDE w:val="0"/>
        <w:ind w:left="375" w:firstLine="334"/>
        <w:jc w:val="both"/>
      </w:pPr>
      <w:r>
        <w:rPr>
          <w:bCs/>
          <w:szCs w:val="28"/>
        </w:rPr>
        <w:t xml:space="preserve">1.14  Місце знаходження Відділу: </w:t>
      </w:r>
    </w:p>
    <w:p w:rsidR="000F7540" w:rsidRDefault="000F7540" w:rsidP="000F7540">
      <w:pPr>
        <w:autoSpaceDE w:val="0"/>
        <w:ind w:left="375"/>
        <w:jc w:val="both"/>
      </w:pPr>
      <w:r>
        <w:rPr>
          <w:szCs w:val="28"/>
        </w:rPr>
        <w:t xml:space="preserve">Україна, 84122, Донецька область, </w:t>
      </w:r>
      <w:r>
        <w:rPr>
          <w:bCs/>
          <w:szCs w:val="28"/>
        </w:rPr>
        <w:t>Краматорський район,</w:t>
      </w:r>
      <w:r>
        <w:rPr>
          <w:szCs w:val="28"/>
        </w:rPr>
        <w:t xml:space="preserve"> місто Слов’янськ,                площа Соборна,  будинок 2</w:t>
      </w:r>
    </w:p>
    <w:p w:rsidR="000F7540" w:rsidRDefault="000F7540" w:rsidP="000F7540">
      <w:pPr>
        <w:autoSpaceDE w:val="0"/>
        <w:ind w:left="375" w:firstLine="334"/>
        <w:jc w:val="both"/>
      </w:pPr>
      <w:r>
        <w:rPr>
          <w:bCs/>
          <w:szCs w:val="28"/>
        </w:rPr>
        <w:t>1.13  Форма власності – комунальна.</w:t>
      </w:r>
    </w:p>
    <w:p w:rsidR="000F7540" w:rsidRDefault="000F7540" w:rsidP="000F7540">
      <w:pPr>
        <w:widowControl w:val="0"/>
        <w:tabs>
          <w:tab w:val="left" w:pos="1276"/>
        </w:tabs>
        <w:autoSpaceDE w:val="0"/>
        <w:jc w:val="both"/>
        <w:rPr>
          <w:szCs w:val="28"/>
        </w:rPr>
      </w:pPr>
    </w:p>
    <w:p w:rsidR="000F7540" w:rsidRDefault="000F7540" w:rsidP="000F7540">
      <w:pPr>
        <w:tabs>
          <w:tab w:val="left" w:pos="1080"/>
          <w:tab w:val="left" w:pos="1276"/>
        </w:tabs>
        <w:jc w:val="center"/>
      </w:pPr>
      <w:r>
        <w:rPr>
          <w:szCs w:val="28"/>
        </w:rPr>
        <w:t>ІІ. Основні завдання і цілі Відділу.</w:t>
      </w:r>
    </w:p>
    <w:p w:rsidR="000F7540" w:rsidRDefault="000F7540" w:rsidP="000F7540">
      <w:pPr>
        <w:tabs>
          <w:tab w:val="left" w:pos="1276"/>
        </w:tabs>
        <w:rPr>
          <w:szCs w:val="28"/>
        </w:rPr>
      </w:pPr>
    </w:p>
    <w:p w:rsidR="000F7540" w:rsidRDefault="000F7540" w:rsidP="000F7540">
      <w:pPr>
        <w:widowControl w:val="0"/>
        <w:numPr>
          <w:ilvl w:val="0"/>
          <w:numId w:val="1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 Сприяння в реалізації на території Слов’янської міської громади (далі – громади) державної політики з розвитку фізичної культури та спорту, питань сім'ї, жінок, молоді,  відпочинку дітей – учнів ДЮСШ, попередження та протидії домашнього насильства, забезпечення рівних прав і можливостей чоловіків і жінок, протидії торгівлі людьми, патріотичного виховання.</w:t>
      </w:r>
    </w:p>
    <w:p w:rsidR="000F7540" w:rsidRPr="00DC3FCC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  <w:rPr>
          <w:szCs w:val="28"/>
        </w:rPr>
      </w:pPr>
      <w:r>
        <w:rPr>
          <w:szCs w:val="28"/>
        </w:rPr>
        <w:t xml:space="preserve">Координація діяльності структурних підрозділів </w:t>
      </w:r>
      <w:r w:rsidRPr="00DC3FCC">
        <w:rPr>
          <w:szCs w:val="28"/>
        </w:rPr>
        <w:t>Слов’янської міської ВА</w:t>
      </w:r>
      <w:r>
        <w:rPr>
          <w:szCs w:val="28"/>
        </w:rPr>
        <w:t>, державних, комерційних та громадських установ і організацій з питань реалізації державної політики стосовно: сім'ї, молоді, відпочинку дітей – учнів ДЮСШ, попередження та протидії домашньому насильству, забезпечення рівних прав і можливостей чоловіків і жінок, протидії торгівлі людьми, фізичної культури та спорту, національно-патріотичного виховання.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Розроблення розділів регіональних та цільових програм щодо </w:t>
      </w:r>
      <w:r>
        <w:rPr>
          <w:szCs w:val="28"/>
        </w:rPr>
        <w:lastRenderedPageBreak/>
        <w:t>соціально-економічного та культурного розвитку території громади, поліпшення становища сім'ї, жінок, молоді, національно-патріотичного виховання, розвитку фізичної культури та спорту.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Розгляд в установленому законодавством порядку звернень, заяв, скарг, пропозицій громадян.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Сприяння міжнародному співробітництву з питань сім'ї, жінок, молоді, фізичної культури та спорту.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Внесення пропозицій до проекту бюджету територіальної громади щодо видатків на реалізацію програм та здійснення заходів з питань сім'ї,  жінок, молоді, фінансування програм і проектів дитячих, молодіжних, жіночих та спортивних громадських організацій, що сприяють соціальному становленню та розвитку молоді, реалізації її суспільно-корисних ініціатив; відродженню та впровадженню національно-патріотичного виховання; формуванню здорового способу життя, розвитку фізичної культури та спорту.</w:t>
      </w:r>
    </w:p>
    <w:p w:rsidR="000F7540" w:rsidRDefault="000F7540" w:rsidP="000F7540">
      <w:pPr>
        <w:pStyle w:val="a3"/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</w:pPr>
      <w:r>
        <w:rPr>
          <w:szCs w:val="28"/>
        </w:rPr>
        <w:t>Виконання програм і здійснення заходів, спрямованих на забезпечення соціального та правового захисту сім'ї, жінок, молоді, рівних прав і можливостей жінок та чоловіків для участі у політичному, економічному і культурному житті.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Оголошення конкурсів програм і проектів у сфері сім’ї, молоді, фізичної культури та спорту для громадських організацій, ініціативних груп.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Надання в межах своїх повноважень інформаційної, методичної, практичної допомоги підприємствам, установам, організаціям, об’єднанням громадян та окремим громадянам з питань попередження насильства у сім’ї, протидії торгівлі людьми, забезпечення рівних прав чоловіків і жінок.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Забезпечення доступу до публічної інформації, розпорядником якої є Відділ.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Сприяння розвитку видів спорту, визнаних в Україні (олімпійські, </w:t>
      </w:r>
      <w:proofErr w:type="spellStart"/>
      <w:r>
        <w:rPr>
          <w:szCs w:val="28"/>
        </w:rPr>
        <w:t>неолімпійські</w:t>
      </w:r>
      <w:proofErr w:type="spellEnd"/>
      <w:r>
        <w:rPr>
          <w:szCs w:val="28"/>
        </w:rPr>
        <w:t>, національні, спорт серед осіб з інвалідністю - ураженнями опорно-рухового апарату, вадами зору, слуху та розумового і фізичного розвитку)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Сприяння розвитку олімпійського, </w:t>
      </w:r>
      <w:proofErr w:type="spellStart"/>
      <w:r>
        <w:rPr>
          <w:szCs w:val="28"/>
        </w:rPr>
        <w:t>паралімпійського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дефлімпійського</w:t>
      </w:r>
      <w:proofErr w:type="spellEnd"/>
      <w:r>
        <w:rPr>
          <w:szCs w:val="28"/>
        </w:rPr>
        <w:t xml:space="preserve"> руху.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color w:val="000000"/>
          <w:szCs w:val="28"/>
          <w:highlight w:val="white"/>
        </w:rPr>
        <w:t xml:space="preserve"> Сприяння розвитку службово-прикладного та військово-прикладного спорту.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Сприяння, в межах компетенції, розв’язанню житлово-побутових проблем і створенню максимально сприятливих умов для тренувань членам національних збірних команд, кандидатам на участь в олімпійських, </w:t>
      </w:r>
      <w:proofErr w:type="spellStart"/>
      <w:r>
        <w:rPr>
          <w:szCs w:val="28"/>
        </w:rPr>
        <w:t>паралімпійських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дефлімпійських</w:t>
      </w:r>
      <w:proofErr w:type="spellEnd"/>
      <w:r>
        <w:rPr>
          <w:szCs w:val="28"/>
        </w:rPr>
        <w:t xml:space="preserve"> іграх та їх тренерам.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Зміцнення і розвиток матеріально технічної бази об’єктів та споруд спортивного призначення, утримання їх у належному стані та контроль за ефективністю їх використання, незалежно від форм власності.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Підготовка необхідних матеріалів для представлення інтересів територіальної громади,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 xml:space="preserve"> у відносинах з державними органами, об’єднаннями громадян, підприємствами, установами та </w:t>
      </w:r>
      <w:r>
        <w:rPr>
          <w:szCs w:val="28"/>
        </w:rPr>
        <w:lastRenderedPageBreak/>
        <w:t>організаціями незалежно від форм власності, громадян, а також у міжнародних відносинах відповідно до законодавства.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Підготовка проектів (участь у підготовці проектів) угод, договорів, меморандумів, протоколів зустрічей делегацій і робочих груп у межах своїх повноважень.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 xml:space="preserve"> Підготовка проектів розпоряджень начальника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 xml:space="preserve"> в межах повноважень відділу.</w:t>
      </w:r>
    </w:p>
    <w:p w:rsidR="000F7540" w:rsidRDefault="000F7540" w:rsidP="000F7540">
      <w:pPr>
        <w:widowControl w:val="0"/>
        <w:numPr>
          <w:ilvl w:val="1"/>
          <w:numId w:val="13"/>
        </w:numPr>
        <w:tabs>
          <w:tab w:val="clear" w:pos="1288"/>
          <w:tab w:val="left" w:pos="0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Розвиток послуг населенню засобами фізичної культури та спорту та контроль за їх якістю.</w:t>
      </w:r>
    </w:p>
    <w:p w:rsidR="000F7540" w:rsidRDefault="000F7540" w:rsidP="000F7540">
      <w:pPr>
        <w:widowControl w:val="0"/>
        <w:tabs>
          <w:tab w:val="left" w:pos="1276"/>
        </w:tabs>
        <w:autoSpaceDE w:val="0"/>
        <w:jc w:val="center"/>
        <w:rPr>
          <w:bCs/>
          <w:szCs w:val="28"/>
        </w:rPr>
      </w:pPr>
    </w:p>
    <w:p w:rsidR="000F7540" w:rsidRDefault="000F7540" w:rsidP="000F7540">
      <w:pPr>
        <w:widowControl w:val="0"/>
        <w:tabs>
          <w:tab w:val="left" w:pos="1276"/>
        </w:tabs>
        <w:autoSpaceDE w:val="0"/>
        <w:jc w:val="center"/>
      </w:pPr>
      <w:r>
        <w:rPr>
          <w:bCs/>
          <w:szCs w:val="28"/>
        </w:rPr>
        <w:t>ІІІ. Функції Відділу.</w:t>
      </w:r>
    </w:p>
    <w:p w:rsidR="000F7540" w:rsidRDefault="000F7540" w:rsidP="000F7540">
      <w:pPr>
        <w:tabs>
          <w:tab w:val="left" w:pos="1276"/>
        </w:tabs>
        <w:rPr>
          <w:bCs/>
          <w:szCs w:val="28"/>
        </w:rPr>
      </w:pP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Готує та подає в установленому порядку аналітичні матеріали і статистичну звітність з питань, що належать до його компетенції.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Готує пропозиції до проектів регіональних програм і планів поліпшення становища сім'ї, молоді, протидії торгівлі людьми, попередження насильства в сім’ї, забезпечення рівних прав та можливостей чоловіків і жінок, дозвілля дітей і молоді, національно-патріотичного виховання, розвитку фізичної культури та спорту.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Координує та забезпечує у межах своїх повноважень виконання державних цільових програм з питань протидії торгівлі людьми, вносить пропозиції щодо необхідності створення реабілітаційних центрів для осіб, що постраждали від торгівлі людьми, </w:t>
      </w:r>
      <w:r>
        <w:rPr>
          <w:szCs w:val="28"/>
          <w:lang w:eastAsia="uk-UA"/>
        </w:rPr>
        <w:t>надає довідки про статус осіб, які постраждали від торгівлі людьми</w:t>
      </w:r>
      <w:r>
        <w:rPr>
          <w:szCs w:val="28"/>
        </w:rPr>
        <w:t>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Залучає громадські організації фізкультурно-спортивної спрямованості, молодіжні, дитячі та інші громадські організації, благодійні організації до виконання соціальних програм і здійснення відповідних заходів, проведення змагань.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Сприяє забезпеченню впровадження елементів національно-патріотичного виховання в спортивному і молодіжному середовищах, тощо. 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Надає, в межах компетенції, підприємствам, установам, організаціям, об'єднанням громадян та окремим громадянам методичну і практичну допомогу та консультації з питань запобігання насильству в сім'ї.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Сприяє створенню і діяльності дитячих і молодіжних клубів та об'єднань за інтересами, молодіжних центрів, у тому числі, за місцем проживання, збереженню їх мережі та зміцненню матеріально-технічної бази.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Організовує та проводить олімпіади, спартакіади, конкурси, турніри, виставки, фестивалі творчості, конференції, форуми, фізкультурно-спортивні заходи, спрямовані на підвищення культурно-освітнього рівня та покращення фізичного, патріотичного, естетичного виховання дітей і молоді.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Забезпечує підготовку та проведення </w:t>
      </w:r>
      <w:proofErr w:type="spellStart"/>
      <w:r>
        <w:rPr>
          <w:szCs w:val="28"/>
        </w:rPr>
        <w:t>навчально</w:t>
      </w:r>
      <w:proofErr w:type="spellEnd"/>
      <w:r>
        <w:rPr>
          <w:szCs w:val="28"/>
        </w:rPr>
        <w:t xml:space="preserve"> тренувальних зборів спортсменів, які беруть участь у спортивних змаганнях різних рівнів.</w:t>
      </w:r>
    </w:p>
    <w:p w:rsidR="000F7540" w:rsidRDefault="000F7540" w:rsidP="000F7540">
      <w:pPr>
        <w:pStyle w:val="a5"/>
        <w:widowControl w:val="0"/>
        <w:numPr>
          <w:ilvl w:val="0"/>
          <w:numId w:val="4"/>
        </w:numPr>
        <w:tabs>
          <w:tab w:val="clear" w:pos="4677"/>
          <w:tab w:val="clear" w:pos="9355"/>
        </w:tabs>
        <w:autoSpaceDE w:val="0"/>
      </w:pPr>
      <w:r>
        <w:rPr>
          <w:rFonts w:ascii="Times New Roman" w:hAnsi="Times New Roman" w:cs="Times New Roman"/>
          <w:szCs w:val="28"/>
          <w:lang w:val="uk-UA"/>
        </w:rPr>
        <w:t xml:space="preserve"> Комплектує склад збірних команд територіальної громади за видами спорту і забезпечує організацію підготовки та участі спортсменів у </w:t>
      </w:r>
      <w:r>
        <w:rPr>
          <w:rFonts w:ascii="Times New Roman" w:hAnsi="Times New Roman" w:cs="Times New Roman"/>
          <w:szCs w:val="28"/>
          <w:lang w:val="uk-UA"/>
        </w:rPr>
        <w:lastRenderedPageBreak/>
        <w:t>змаганнях обласного, національного та міжнародного рівнів.</w:t>
      </w:r>
    </w:p>
    <w:p w:rsidR="000F7540" w:rsidRDefault="000F7540" w:rsidP="000F7540">
      <w:pPr>
        <w:pStyle w:val="a5"/>
        <w:widowControl w:val="0"/>
        <w:numPr>
          <w:ilvl w:val="0"/>
          <w:numId w:val="4"/>
        </w:numPr>
        <w:tabs>
          <w:tab w:val="clear" w:pos="4677"/>
          <w:tab w:val="clear" w:pos="9355"/>
        </w:tabs>
        <w:autoSpaceDE w:val="0"/>
      </w:pPr>
      <w:r>
        <w:rPr>
          <w:rFonts w:ascii="Times New Roman" w:hAnsi="Times New Roman" w:cs="Times New Roman"/>
          <w:szCs w:val="28"/>
          <w:lang w:val="uk-UA"/>
        </w:rPr>
        <w:t>Удосконалює, в межах своїх повноважень, систему пошуку і відбору талановитих та обдарованих дітей і молоді, сприяє підтримці їх розвитку.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Координує діяльність міського центру соціальних служб та комунальних закладів, головним розпорядником коштів яких є Відділ.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>Здійснює заходи щодо придбання путівок до дитячих закладів оздоровлення та відпочинку  для дітей - учнів ДЮСШ.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Забезпечує організацію і сприяє активізації фізкультурно-оздоровчої роботи у навчально-виховній, виробничій та соціально-побутовій сфері, розвитку масового спорту, </w:t>
      </w:r>
      <w:proofErr w:type="spellStart"/>
      <w:r>
        <w:rPr>
          <w:szCs w:val="28"/>
        </w:rPr>
        <w:t>спорту</w:t>
      </w:r>
      <w:proofErr w:type="spellEnd"/>
      <w:r>
        <w:rPr>
          <w:szCs w:val="28"/>
        </w:rPr>
        <w:t xml:space="preserve"> осіб з інвалідністю і людей похилого віку.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Вживає в межах своїх повноважень заходів, спрямованих на утвердження здорового способу життя.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Проводить інформаційно-роз’яснювальну, пропагандистську, консультаційну роботу, семінари та тренінги з питань, що належать до його компетенції.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Вивчає, узагальнює та поширює передовий досвід роботи з питань, що належать до його компетенції.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Порушує клопотання про відзначення спортсменів, тренерів, працівників сфери фізичної культури та спорту державними нагородами, присвоєння їм спортивних звань і розрядів, а також, про призначення стипендій, грошових винагород.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Сприяє збереженню і розширенню мережі фізкультурно-спортивних закладів, вживає заходів до зміцнення їх кадрового потенціалу та матеріально-технічної бази.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Здійснює заходи щодо будівництва спортивних майданчиків на території </w:t>
      </w:r>
      <w:r>
        <w:rPr>
          <w:color w:val="000000"/>
          <w:szCs w:val="28"/>
          <w:lang w:eastAsia="uk-UA"/>
        </w:rPr>
        <w:t>громади</w:t>
      </w:r>
      <w:r>
        <w:rPr>
          <w:szCs w:val="28"/>
        </w:rPr>
        <w:t xml:space="preserve">. 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Здійснює контроль за технічним станом, ефективністю і цільовим використанням спортивних об’єктів, що належать до сфери Відділу; ініціює та здійснює заходи щодо їх капітального ремонту та реконструкції.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Координує діяльність щодо дотримання правил безпеки під час проведення масових спортивних заходів на спортивних об’єктах, що належать до сфери Відділу.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Сприяє залученню коштів підприємств, установ та організацій для соціальної підтримки сім'ї, молоді, подальшого розвитку фізичної культури та спорту.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Сприяє створенню умов для занять фізичною культурою та спортом за місцем проживання та в місцях масового відпочинку.</w:t>
      </w:r>
    </w:p>
    <w:p w:rsidR="000F7540" w:rsidRDefault="000F7540" w:rsidP="000F7540">
      <w:pPr>
        <w:widowControl w:val="0"/>
        <w:numPr>
          <w:ilvl w:val="0"/>
          <w:numId w:val="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 Забезпечує у межах своїх повноважень реалізацію державної політики стосовно державної таємниці, та інформації з обмеженим доступом.</w:t>
      </w:r>
    </w:p>
    <w:p w:rsidR="000F7540" w:rsidRDefault="000F7540" w:rsidP="000F7540">
      <w:pPr>
        <w:pStyle w:val="31"/>
        <w:widowControl w:val="0"/>
        <w:numPr>
          <w:ilvl w:val="0"/>
          <w:numId w:val="4"/>
        </w:numPr>
        <w:tabs>
          <w:tab w:val="left" w:pos="1276"/>
        </w:tabs>
        <w:autoSpaceDE w:val="0"/>
        <w:spacing w:after="0"/>
        <w:jc w:val="both"/>
      </w:pPr>
      <w:r>
        <w:rPr>
          <w:sz w:val="28"/>
          <w:szCs w:val="28"/>
        </w:rPr>
        <w:t xml:space="preserve"> Організовує роботу з укомплектування, зберігання, обліку та використання архівних документів.</w:t>
      </w:r>
    </w:p>
    <w:p w:rsidR="000F7540" w:rsidRDefault="000F7540" w:rsidP="000F7540">
      <w:pPr>
        <w:pStyle w:val="31"/>
        <w:widowControl w:val="0"/>
        <w:numPr>
          <w:ilvl w:val="0"/>
          <w:numId w:val="4"/>
        </w:numPr>
        <w:tabs>
          <w:tab w:val="left" w:pos="1276"/>
        </w:tabs>
        <w:autoSpaceDE w:val="0"/>
        <w:spacing w:after="0"/>
        <w:jc w:val="both"/>
      </w:pPr>
      <w:r>
        <w:rPr>
          <w:sz w:val="28"/>
          <w:szCs w:val="28"/>
        </w:rPr>
        <w:t>Бере участь у вирішенні відповідно до законодавства колективних трудових спорів (конфліктів).</w:t>
      </w:r>
    </w:p>
    <w:p w:rsidR="000F7540" w:rsidRDefault="000F7540" w:rsidP="000F7540">
      <w:pPr>
        <w:pStyle w:val="31"/>
        <w:widowControl w:val="0"/>
        <w:numPr>
          <w:ilvl w:val="0"/>
          <w:numId w:val="4"/>
        </w:numPr>
        <w:tabs>
          <w:tab w:val="left" w:pos="1276"/>
        </w:tabs>
        <w:autoSpaceDE w:val="0"/>
        <w:spacing w:after="0"/>
        <w:jc w:val="both"/>
      </w:pPr>
      <w:r>
        <w:rPr>
          <w:sz w:val="28"/>
          <w:szCs w:val="28"/>
        </w:rPr>
        <w:lastRenderedPageBreak/>
        <w:t xml:space="preserve"> Забезпечує захист персональних даних у встановленому законодавством порядку.</w:t>
      </w:r>
    </w:p>
    <w:p w:rsidR="000F7540" w:rsidRDefault="000F7540" w:rsidP="000F7540">
      <w:pPr>
        <w:pStyle w:val="31"/>
        <w:widowControl w:val="0"/>
        <w:numPr>
          <w:ilvl w:val="0"/>
          <w:numId w:val="4"/>
        </w:numPr>
        <w:tabs>
          <w:tab w:val="left" w:pos="1276"/>
        </w:tabs>
        <w:autoSpaceDE w:val="0"/>
        <w:spacing w:after="0"/>
        <w:jc w:val="both"/>
      </w:pPr>
      <w:r>
        <w:rPr>
          <w:sz w:val="28"/>
          <w:szCs w:val="28"/>
        </w:rPr>
        <w:t>Виконує інші функції відповідно до покладених на нього завдань.</w:t>
      </w:r>
    </w:p>
    <w:p w:rsidR="000F7540" w:rsidRDefault="000F7540" w:rsidP="000F7540">
      <w:pPr>
        <w:widowControl w:val="0"/>
        <w:tabs>
          <w:tab w:val="left" w:pos="1276"/>
        </w:tabs>
        <w:autoSpaceDE w:val="0"/>
        <w:jc w:val="center"/>
        <w:rPr>
          <w:bCs/>
          <w:szCs w:val="28"/>
        </w:rPr>
      </w:pPr>
    </w:p>
    <w:p w:rsidR="000F7540" w:rsidRDefault="000F7540" w:rsidP="000F7540">
      <w:pPr>
        <w:widowControl w:val="0"/>
        <w:tabs>
          <w:tab w:val="left" w:pos="1276"/>
        </w:tabs>
        <w:autoSpaceDE w:val="0"/>
        <w:jc w:val="center"/>
      </w:pPr>
      <w:r>
        <w:rPr>
          <w:bCs/>
          <w:szCs w:val="28"/>
        </w:rPr>
        <w:t>ІV. Права Відділу.</w:t>
      </w:r>
    </w:p>
    <w:p w:rsidR="000F7540" w:rsidRDefault="000F7540" w:rsidP="000F7540">
      <w:pPr>
        <w:widowControl w:val="0"/>
        <w:tabs>
          <w:tab w:val="left" w:pos="1276"/>
        </w:tabs>
        <w:autoSpaceDE w:val="0"/>
        <w:jc w:val="both"/>
        <w:rPr>
          <w:bCs/>
          <w:szCs w:val="28"/>
        </w:rPr>
      </w:pPr>
    </w:p>
    <w:p w:rsidR="000F7540" w:rsidRDefault="000F7540" w:rsidP="000F7540">
      <w:pPr>
        <w:widowControl w:val="0"/>
        <w:numPr>
          <w:ilvl w:val="0"/>
          <w:numId w:val="12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Отримувати в установленому порядку від інших структурних підрозділів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>, органів влади, підприємств, установ та організацій інформацію, документи та інші матеріали, необхідні для виконання покладених на нього завдань.</w:t>
      </w:r>
    </w:p>
    <w:p w:rsidR="000F7540" w:rsidRDefault="000F7540" w:rsidP="000F7540">
      <w:pPr>
        <w:pStyle w:val="21"/>
        <w:widowControl w:val="0"/>
        <w:numPr>
          <w:ilvl w:val="0"/>
          <w:numId w:val="12"/>
        </w:numPr>
        <w:tabs>
          <w:tab w:val="left" w:pos="1276"/>
        </w:tabs>
        <w:autoSpaceDE w:val="0"/>
        <w:spacing w:after="0" w:line="240" w:lineRule="auto"/>
        <w:jc w:val="both"/>
      </w:pPr>
      <w:r>
        <w:rPr>
          <w:szCs w:val="28"/>
        </w:rPr>
        <w:t xml:space="preserve">Залучати до розгляду питань, що належать до його компетенції, спеціалістів інших структурних підрозділів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>, підприємств, установ та організацій, об'єднань громадян і фондів (за погодженням з їх керівниками).</w:t>
      </w:r>
    </w:p>
    <w:p w:rsidR="000F7540" w:rsidRDefault="000F7540" w:rsidP="000F7540">
      <w:pPr>
        <w:widowControl w:val="0"/>
        <w:numPr>
          <w:ilvl w:val="0"/>
          <w:numId w:val="12"/>
        </w:numPr>
        <w:tabs>
          <w:tab w:val="left" w:pos="1276"/>
        </w:tabs>
        <w:autoSpaceDE w:val="0"/>
        <w:jc w:val="both"/>
      </w:pPr>
      <w:r>
        <w:rPr>
          <w:szCs w:val="28"/>
        </w:rPr>
        <w:t>Скликати в установленому порядку наради, конференції і семінари з питань, що належать до його компетенції.</w:t>
      </w:r>
    </w:p>
    <w:p w:rsidR="000F7540" w:rsidRDefault="000F7540" w:rsidP="000F7540">
      <w:pPr>
        <w:widowControl w:val="0"/>
        <w:numPr>
          <w:ilvl w:val="0"/>
          <w:numId w:val="12"/>
        </w:numPr>
        <w:tabs>
          <w:tab w:val="left" w:pos="1276"/>
        </w:tabs>
        <w:autoSpaceDE w:val="0"/>
        <w:jc w:val="both"/>
      </w:pPr>
      <w:r>
        <w:rPr>
          <w:szCs w:val="28"/>
        </w:rPr>
        <w:t>Укладати, в установленому порядку, угоди, меморандуми про співробітництво з жіночими, молодіжними, дитячими, фізкультурно-спортивними, громадськими та благодійними організаціями.</w:t>
      </w:r>
    </w:p>
    <w:p w:rsidR="000F7540" w:rsidRDefault="000F7540" w:rsidP="000F7540">
      <w:pPr>
        <w:widowControl w:val="0"/>
        <w:numPr>
          <w:ilvl w:val="0"/>
          <w:numId w:val="12"/>
        </w:numPr>
        <w:tabs>
          <w:tab w:val="left" w:pos="1276"/>
        </w:tabs>
        <w:autoSpaceDE w:val="0"/>
        <w:jc w:val="both"/>
      </w:pPr>
      <w:r>
        <w:rPr>
          <w:szCs w:val="28"/>
        </w:rPr>
        <w:t>Вносити подання до відповідних органів про притягнення до відповідальності посадових осіб, якщо вони ігнорують законні вимоги та нормативні акти.</w:t>
      </w:r>
    </w:p>
    <w:p w:rsidR="000F7540" w:rsidRDefault="000F7540" w:rsidP="000F7540">
      <w:pPr>
        <w:widowControl w:val="0"/>
        <w:numPr>
          <w:ilvl w:val="0"/>
          <w:numId w:val="12"/>
        </w:numPr>
        <w:tabs>
          <w:tab w:val="left" w:pos="1276"/>
        </w:tabs>
        <w:autoSpaceDE w:val="0"/>
        <w:jc w:val="both"/>
      </w:pPr>
      <w:r>
        <w:rPr>
          <w:szCs w:val="28"/>
        </w:rPr>
        <w:t>Заслуховувати звіти  про роботу керівників підпорядкованих підприємств, закладів, установ та організацій.</w:t>
      </w:r>
    </w:p>
    <w:p w:rsidR="000F7540" w:rsidRDefault="000F7540" w:rsidP="000F7540">
      <w:pPr>
        <w:tabs>
          <w:tab w:val="left" w:pos="1080"/>
          <w:tab w:val="left" w:pos="1276"/>
        </w:tabs>
        <w:jc w:val="center"/>
        <w:rPr>
          <w:bCs/>
          <w:szCs w:val="28"/>
        </w:rPr>
      </w:pPr>
    </w:p>
    <w:p w:rsidR="000F7540" w:rsidRDefault="000F7540" w:rsidP="000F7540">
      <w:pPr>
        <w:tabs>
          <w:tab w:val="left" w:pos="1080"/>
          <w:tab w:val="left" w:pos="1276"/>
        </w:tabs>
        <w:jc w:val="center"/>
      </w:pPr>
      <w:r>
        <w:rPr>
          <w:bCs/>
          <w:szCs w:val="28"/>
        </w:rPr>
        <w:t>V</w:t>
      </w:r>
      <w:r>
        <w:rPr>
          <w:szCs w:val="28"/>
        </w:rPr>
        <w:t>. Керівництво Відділу.</w:t>
      </w:r>
    </w:p>
    <w:p w:rsidR="000F7540" w:rsidRDefault="000F7540" w:rsidP="000F7540">
      <w:pPr>
        <w:tabs>
          <w:tab w:val="left" w:pos="1276"/>
        </w:tabs>
        <w:rPr>
          <w:szCs w:val="28"/>
        </w:rPr>
      </w:pPr>
    </w:p>
    <w:p w:rsidR="000F7540" w:rsidRDefault="000F7540" w:rsidP="000F7540">
      <w:pPr>
        <w:shd w:val="clear" w:color="auto" w:fill="FFFFFF"/>
        <w:tabs>
          <w:tab w:val="left" w:pos="1276"/>
        </w:tabs>
        <w:ind w:firstLine="720"/>
        <w:jc w:val="both"/>
      </w:pPr>
      <w:r>
        <w:rPr>
          <w:szCs w:val="28"/>
        </w:rPr>
        <w:t>5.1 Відділ очолює начальник, який призначається на посаду і звільнюється з посади відповідно до чинного законодавства.</w:t>
      </w:r>
    </w:p>
    <w:p w:rsidR="000F7540" w:rsidRDefault="000F7540" w:rsidP="000F7540">
      <w:pPr>
        <w:shd w:val="clear" w:color="auto" w:fill="FFFFFF"/>
        <w:tabs>
          <w:tab w:val="left" w:pos="1276"/>
        </w:tabs>
        <w:ind w:firstLine="720"/>
        <w:jc w:val="both"/>
      </w:pPr>
      <w:r>
        <w:rPr>
          <w:szCs w:val="28"/>
        </w:rPr>
        <w:t xml:space="preserve">5.2 Начальник Відділу має заступника, який за його поданням призначається і звільняється начальником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>, відповідно до чинного законодавства.</w:t>
      </w:r>
    </w:p>
    <w:p w:rsidR="000F7540" w:rsidRDefault="000F7540" w:rsidP="000F7540">
      <w:pPr>
        <w:shd w:val="clear" w:color="auto" w:fill="FFFFFF"/>
        <w:tabs>
          <w:tab w:val="left" w:pos="1276"/>
        </w:tabs>
        <w:ind w:firstLine="720"/>
        <w:jc w:val="both"/>
      </w:pPr>
      <w:r>
        <w:rPr>
          <w:szCs w:val="28"/>
        </w:rPr>
        <w:t xml:space="preserve">5.3 На час відсутності начальника відділу у зв’язку з відпусткою, хворобою та іншими причинами обов’язки начальника виконує заступник начальника відділу. </w:t>
      </w:r>
    </w:p>
    <w:p w:rsidR="000F7540" w:rsidRDefault="000F7540" w:rsidP="000F7540">
      <w:pPr>
        <w:shd w:val="clear" w:color="auto" w:fill="FFFFFF"/>
        <w:tabs>
          <w:tab w:val="left" w:pos="1276"/>
        </w:tabs>
        <w:ind w:firstLine="720"/>
        <w:jc w:val="both"/>
      </w:pPr>
      <w:r>
        <w:rPr>
          <w:szCs w:val="28"/>
        </w:rPr>
        <w:t>5.4  Начальник Відділу: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Здійснює керівництво діяльністю Відділу, розподіляє обов'язки, очолює та контролює роботу Відділу з питань сім'ї, молоді, національно-патріотичного виховання, фізичної культури та спорту, несе персональну відповідальність за організацію та результати діяльності Відділу, створює належні умови праці.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3абезпечує виконання покладених на Відділ завдань щодо реалізації державної політики, доручень Відділу.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 xml:space="preserve">Контролює виконання розпорядницьких документів, розпоряджень </w:t>
      </w:r>
      <w:r>
        <w:rPr>
          <w:szCs w:val="28"/>
        </w:rPr>
        <w:lastRenderedPageBreak/>
        <w:t xml:space="preserve">начальника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>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Аналізує і узагальнює інформаційні матеріали, готує звіти про діяльність Відділу.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Бере   участь   у    підготовці    і    проведенні    нарад, семінарів з питань, віднесених до повноважень відділу.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Проводить особистий прийом громадян з питань, що належать до повноважень Відділу.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Забезпечує дотримання працівниками Відділу правил внутрішнього трудового розпорядку та виконавської дисципліни.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 xml:space="preserve"> 3абезпечує у межах своєї компетенції контроль за станом справ у сфері діяльності Відділу, вживає необхідних заходів щодо їх поліпшення.</w:t>
      </w:r>
    </w:p>
    <w:p w:rsidR="000F7540" w:rsidRDefault="000F7540" w:rsidP="000F7540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jc w:val="both"/>
      </w:pPr>
      <w:r>
        <w:rPr>
          <w:szCs w:val="28"/>
        </w:rPr>
        <w:t xml:space="preserve">Вживає заходів щодо вдосконалення співпраці Відділу з іншими структурними підрозділами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>, а також з підприємствами, установами, організаціями, об'єднаннями   громадян.</w:t>
      </w:r>
    </w:p>
    <w:p w:rsidR="000F7540" w:rsidRPr="00DC3FCC" w:rsidRDefault="000F7540" w:rsidP="000F7540">
      <w:pPr>
        <w:widowControl w:val="0"/>
        <w:numPr>
          <w:ilvl w:val="1"/>
          <w:numId w:val="7"/>
        </w:numPr>
        <w:shd w:val="clear" w:color="auto" w:fill="FFFFFF"/>
        <w:tabs>
          <w:tab w:val="left" w:pos="0"/>
          <w:tab w:val="left" w:pos="709"/>
          <w:tab w:val="left" w:pos="1276"/>
        </w:tabs>
        <w:autoSpaceDE w:val="0"/>
        <w:ind w:left="0" w:firstLine="709"/>
        <w:jc w:val="both"/>
        <w:rPr>
          <w:szCs w:val="28"/>
        </w:rPr>
      </w:pPr>
      <w:r>
        <w:rPr>
          <w:szCs w:val="28"/>
        </w:rPr>
        <w:t xml:space="preserve">Робота Відділу ведеться згідно з планом, який складається на основі плану роботи </w:t>
      </w:r>
      <w:r w:rsidRPr="00DC3FCC">
        <w:rPr>
          <w:szCs w:val="28"/>
        </w:rPr>
        <w:t>Слов’янської міської ВА</w:t>
      </w:r>
      <w:r>
        <w:rPr>
          <w:szCs w:val="28"/>
        </w:rPr>
        <w:t>, доручень керівництва, функцій Відділу.</w:t>
      </w:r>
    </w:p>
    <w:p w:rsidR="000F7540" w:rsidRDefault="000F7540" w:rsidP="000F7540">
      <w:pPr>
        <w:widowControl w:val="0"/>
        <w:numPr>
          <w:ilvl w:val="1"/>
          <w:numId w:val="7"/>
        </w:numPr>
        <w:shd w:val="clear" w:color="auto" w:fill="FFFFFF"/>
        <w:tabs>
          <w:tab w:val="left" w:pos="709"/>
          <w:tab w:val="left" w:pos="1276"/>
          <w:tab w:val="left" w:pos="1430"/>
        </w:tabs>
        <w:autoSpaceDE w:val="0"/>
        <w:ind w:left="0" w:firstLine="709"/>
        <w:jc w:val="both"/>
      </w:pPr>
      <w:r>
        <w:rPr>
          <w:szCs w:val="28"/>
        </w:rPr>
        <w:t>Діловодство відділу ведеться згідно з номенклатурою справ Відділу.</w:t>
      </w:r>
    </w:p>
    <w:p w:rsidR="000F7540" w:rsidRDefault="000F7540" w:rsidP="000F7540">
      <w:pPr>
        <w:widowControl w:val="0"/>
        <w:numPr>
          <w:ilvl w:val="1"/>
          <w:numId w:val="7"/>
        </w:numPr>
        <w:shd w:val="clear" w:color="auto" w:fill="FFFFFF"/>
        <w:tabs>
          <w:tab w:val="left" w:pos="0"/>
          <w:tab w:val="left" w:pos="709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Штатний розпис та структура Відділу затверджуються згідно із встановленим законодавством порядком.</w:t>
      </w:r>
    </w:p>
    <w:p w:rsidR="000F7540" w:rsidRDefault="000F7540" w:rsidP="000F7540">
      <w:pPr>
        <w:widowControl w:val="0"/>
        <w:numPr>
          <w:ilvl w:val="1"/>
          <w:numId w:val="7"/>
        </w:numPr>
        <w:shd w:val="clear" w:color="auto" w:fill="FFFFFF"/>
        <w:tabs>
          <w:tab w:val="left" w:pos="0"/>
          <w:tab w:val="left" w:pos="709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Для розроблення рекомендацій і пропозицій щодо основних напрямів діяльності Відділу, обговорення найважливіших програм та вирішення інших питань що належать до компетенції Відділу, можуть утворюватися координаційні ради, комісії, тощо.</w:t>
      </w:r>
    </w:p>
    <w:p w:rsidR="000F7540" w:rsidRDefault="000F7540" w:rsidP="000F7540">
      <w:pPr>
        <w:tabs>
          <w:tab w:val="left" w:pos="1080"/>
          <w:tab w:val="left" w:pos="1276"/>
        </w:tabs>
        <w:ind w:firstLine="709"/>
        <w:jc w:val="center"/>
        <w:rPr>
          <w:szCs w:val="28"/>
        </w:rPr>
      </w:pPr>
    </w:p>
    <w:p w:rsidR="000F7540" w:rsidRDefault="000F7540" w:rsidP="000F7540">
      <w:pPr>
        <w:jc w:val="center"/>
      </w:pPr>
      <w:r>
        <w:rPr>
          <w:bCs/>
          <w:szCs w:val="28"/>
        </w:rPr>
        <w:t>VІ</w:t>
      </w:r>
      <w:r>
        <w:rPr>
          <w:szCs w:val="28"/>
        </w:rPr>
        <w:t>. Взаємодія Відділу.</w:t>
      </w:r>
    </w:p>
    <w:p w:rsidR="000F7540" w:rsidRDefault="000F7540" w:rsidP="000F7540">
      <w:pPr>
        <w:ind w:firstLine="720"/>
        <w:jc w:val="center"/>
        <w:rPr>
          <w:szCs w:val="28"/>
        </w:rPr>
      </w:pPr>
    </w:p>
    <w:p w:rsidR="000F7540" w:rsidRDefault="000F7540" w:rsidP="000F7540">
      <w:pPr>
        <w:ind w:firstLine="720"/>
        <w:jc w:val="both"/>
      </w:pPr>
      <w:r>
        <w:rPr>
          <w:szCs w:val="28"/>
        </w:rPr>
        <w:t xml:space="preserve">6.1 Відділ під час виконання покладених на нього завдань взаємодіє з  структурними підрозділами </w:t>
      </w:r>
      <w:r>
        <w:rPr>
          <w:color w:val="000000"/>
          <w:szCs w:val="28"/>
          <w:lang w:eastAsia="uk-UA"/>
        </w:rPr>
        <w:t>Слов’янської міської ВА</w:t>
      </w:r>
      <w:r>
        <w:rPr>
          <w:szCs w:val="28"/>
        </w:rPr>
        <w:t xml:space="preserve"> та іншими виконавчими органами, а також підприємствами, установами, організаціями всіх форм власності, громадянами та їх об’єднаннями.</w:t>
      </w: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</w:pPr>
      <w:r>
        <w:rPr>
          <w:szCs w:val="28"/>
        </w:rPr>
        <w:t>VII. Відповідальність Відділу</w:t>
      </w: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widowControl w:val="0"/>
        <w:numPr>
          <w:ilvl w:val="1"/>
          <w:numId w:val="9"/>
        </w:numPr>
        <w:shd w:val="clear" w:color="auto" w:fill="FFFFFF"/>
        <w:tabs>
          <w:tab w:val="clear" w:pos="720"/>
          <w:tab w:val="num" w:pos="0"/>
          <w:tab w:val="left" w:pos="1276"/>
          <w:tab w:val="left" w:pos="1430"/>
        </w:tabs>
        <w:autoSpaceDE w:val="0"/>
        <w:ind w:left="0" w:firstLine="709"/>
        <w:jc w:val="both"/>
      </w:pPr>
      <w:r>
        <w:rPr>
          <w:szCs w:val="28"/>
        </w:rPr>
        <w:t>Працівники Відділу несуть відповідальність за неякісне або несвоєчасне виконання посадових завдань та обов’язків, бездіяльність або невикористання наданих йому прав.</w:t>
      </w:r>
    </w:p>
    <w:p w:rsidR="000F7540" w:rsidRDefault="000F7540" w:rsidP="000F7540">
      <w:pPr>
        <w:tabs>
          <w:tab w:val="num" w:pos="0"/>
        </w:tabs>
        <w:ind w:firstLine="709"/>
        <w:jc w:val="both"/>
      </w:pPr>
      <w:r>
        <w:rPr>
          <w:szCs w:val="28"/>
        </w:rPr>
        <w:t xml:space="preserve">7.2  Накази начальника Відділу, що суперечать Конституції та законам України, актам Президента України, Кабінету Міністрів України, Міністерству молоді та спорту України, можуть бути скасовані відповідно до чинного законодавства. </w:t>
      </w:r>
    </w:p>
    <w:p w:rsidR="000F7540" w:rsidRDefault="000F7540" w:rsidP="000F7540">
      <w:pPr>
        <w:tabs>
          <w:tab w:val="left" w:pos="1080"/>
          <w:tab w:val="left" w:pos="1276"/>
        </w:tabs>
        <w:ind w:firstLine="709"/>
        <w:jc w:val="center"/>
        <w:rPr>
          <w:bCs/>
          <w:szCs w:val="28"/>
        </w:rPr>
      </w:pPr>
    </w:p>
    <w:p w:rsidR="000F7540" w:rsidRDefault="000F7540" w:rsidP="000F7540">
      <w:pPr>
        <w:shd w:val="clear" w:color="auto" w:fill="FFFFFF"/>
        <w:tabs>
          <w:tab w:val="left" w:pos="1276"/>
          <w:tab w:val="left" w:pos="1560"/>
        </w:tabs>
        <w:jc w:val="center"/>
      </w:pPr>
      <w:r>
        <w:rPr>
          <w:szCs w:val="28"/>
        </w:rPr>
        <w:t>VІІІ. Матеріально-фінансова діяльність Відділу.</w:t>
      </w:r>
    </w:p>
    <w:p w:rsidR="000F7540" w:rsidRDefault="000F7540" w:rsidP="000F7540">
      <w:pPr>
        <w:tabs>
          <w:tab w:val="left" w:pos="1276"/>
        </w:tabs>
        <w:rPr>
          <w:szCs w:val="28"/>
        </w:rPr>
      </w:pPr>
    </w:p>
    <w:p w:rsidR="000F7540" w:rsidRDefault="000F7540" w:rsidP="000F7540">
      <w:pPr>
        <w:widowControl w:val="0"/>
        <w:numPr>
          <w:ilvl w:val="0"/>
          <w:numId w:val="11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 xml:space="preserve">Відділ утримується за рахунок коштів бюджету </w:t>
      </w:r>
      <w:r>
        <w:rPr>
          <w:color w:val="000000"/>
          <w:szCs w:val="28"/>
          <w:lang w:eastAsia="uk-UA"/>
        </w:rPr>
        <w:t xml:space="preserve">Слов’янської міської </w:t>
      </w:r>
      <w:r>
        <w:rPr>
          <w:szCs w:val="28"/>
        </w:rPr>
        <w:lastRenderedPageBreak/>
        <w:t>територіальної громади. Кошторис доходів і видатків на утримання Відділу затверджується у встановленому законодавством порядку.</w:t>
      </w:r>
    </w:p>
    <w:p w:rsidR="000F7540" w:rsidRDefault="000F7540" w:rsidP="000F7540">
      <w:pPr>
        <w:widowControl w:val="0"/>
        <w:shd w:val="clear" w:color="auto" w:fill="FFFFFF"/>
        <w:tabs>
          <w:tab w:val="left" w:pos="709"/>
        </w:tabs>
        <w:autoSpaceDE w:val="0"/>
        <w:jc w:val="both"/>
      </w:pPr>
      <w:r>
        <w:rPr>
          <w:szCs w:val="28"/>
        </w:rPr>
        <w:tab/>
        <w:t>8.2 Оплата праці здійснюється відповідно до діючого законодавства та в межах затвердженого фонду оплати праці. Преміювання працівників здійснюється відповідно до їх особистого вкладу в загальні результати роботи в межах фонду преміюванню згідно із законодавством.</w:t>
      </w:r>
    </w:p>
    <w:p w:rsidR="000F7540" w:rsidRDefault="000F7540" w:rsidP="000F7540">
      <w:pPr>
        <w:widowControl w:val="0"/>
        <w:numPr>
          <w:ilvl w:val="1"/>
          <w:numId w:val="6"/>
        </w:numPr>
        <w:shd w:val="clear" w:color="auto" w:fill="FFFFFF"/>
        <w:tabs>
          <w:tab w:val="clear" w:pos="720"/>
          <w:tab w:val="num" w:pos="0"/>
          <w:tab w:val="left" w:pos="567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Відділ має право: організовувати, приймати на баланс, утримувати, забезпечувати умови для роботи дитячо-юнацьких спортивних шкіл, госпрозрахункових та неприбуткових спортивних клубів, спортивних споруд та інших структурних підрозділів</w:t>
      </w:r>
    </w:p>
    <w:p w:rsidR="000F7540" w:rsidRDefault="000F7540" w:rsidP="000F7540">
      <w:pPr>
        <w:widowControl w:val="0"/>
        <w:numPr>
          <w:ilvl w:val="1"/>
          <w:numId w:val="6"/>
        </w:numPr>
        <w:shd w:val="clear" w:color="auto" w:fill="FFFFFF"/>
        <w:tabs>
          <w:tab w:val="clear" w:pos="720"/>
          <w:tab w:val="num" w:pos="0"/>
          <w:tab w:val="left" w:pos="567"/>
          <w:tab w:val="left" w:pos="1276"/>
        </w:tabs>
        <w:autoSpaceDE w:val="0"/>
        <w:ind w:left="0" w:firstLine="709"/>
        <w:jc w:val="both"/>
      </w:pPr>
      <w:r>
        <w:rPr>
          <w:szCs w:val="28"/>
        </w:rPr>
        <w:t>Відділ проводить роботу щодо залучення додаткового фінансування на розвиток молодіжної та сімейної політики, національно-патріотичного виховання, фізичної культури та спорту за рахунок державного, обласного, бюджетів та спонсорських коштів в установлених законодавством порядку.</w:t>
      </w:r>
    </w:p>
    <w:p w:rsidR="000F7540" w:rsidRDefault="000F7540" w:rsidP="000F7540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ind w:firstLine="709"/>
        <w:jc w:val="both"/>
      </w:pPr>
      <w:r>
        <w:rPr>
          <w:szCs w:val="28"/>
        </w:rPr>
        <w:t>8.5 Доходи Відділу використовуються виключно для фінансування видатків на утримання, реалізації мети (цілей, завдань) та напрямів діяльності, визначених в установчих документах.</w:t>
      </w:r>
    </w:p>
    <w:p w:rsidR="000F7540" w:rsidRDefault="000F7540" w:rsidP="000F7540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ind w:firstLine="709"/>
        <w:jc w:val="both"/>
      </w:pPr>
      <w:r>
        <w:rPr>
          <w:szCs w:val="28"/>
        </w:rPr>
        <w:t>8.6 Забороняється розподіл отриманого доходу, або частини серед засновниками (учасниками), членами такої організації, працівниками (крім оплати їхньої праці, нарахування єдиного соціального внеску), членами органів управління та іншими пов’язаних з ними особами.</w:t>
      </w:r>
    </w:p>
    <w:p w:rsidR="000F7540" w:rsidRDefault="000F7540" w:rsidP="000F7540">
      <w:pPr>
        <w:widowControl w:val="0"/>
        <w:numPr>
          <w:ilvl w:val="1"/>
          <w:numId w:val="8"/>
        </w:numPr>
        <w:tabs>
          <w:tab w:val="left" w:pos="0"/>
          <w:tab w:val="left" w:pos="1276"/>
        </w:tabs>
        <w:autoSpaceDE w:val="0"/>
        <w:ind w:hanging="11"/>
        <w:jc w:val="both"/>
      </w:pPr>
      <w:r>
        <w:rPr>
          <w:szCs w:val="28"/>
        </w:rPr>
        <w:t xml:space="preserve">Відділ є головним розпорядником коштів: 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утримання та розвиток комунального позашкільного навчального закладу «Міська комплексна дитячо-юнацька спортивна школа».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утримання та розвиток комунального закладу «Слов’янський міський центр фізичного здоров’я населення «Спорт для всіх».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утримання та розвиток комунального закладу «Спортивний клуб за місцем проживання «Культурно-спортивний центр».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утримання та розвиток комунального закладу «Фізкультурно-оздоровчий комплекс м. Слов’янськ».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утримання та розвиток комунального закладу «Дитячо-юнацька спортивна школа м. Слов’янська».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На утримання та розвиток комунального закладу Слов’янської міської ради Краматорського району Донецької області «Слов’янська комплексна дитячо-юнацька спортивна школа </w:t>
      </w:r>
      <w:r>
        <w:rPr>
          <w:spacing w:val="-1"/>
          <w:szCs w:val="28"/>
        </w:rPr>
        <w:t>«Колос».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утримання та розвиток Слов’янського міського Центру соціальних служб 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проведення міських (обласних і всеукраїнських на території громади) масових молодіжних і спортивних заходів, навчально-тренувальних зборів.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>На відрядження спортсменів, спортивних команд для участі в обласних, національних, міжнародних змаганнях, турнірах, фестивалях тощо.</w:t>
      </w:r>
    </w:p>
    <w:p w:rsidR="000F7540" w:rsidRDefault="000F7540" w:rsidP="000F7540">
      <w:pPr>
        <w:widowControl w:val="0"/>
        <w:numPr>
          <w:ilvl w:val="0"/>
          <w:numId w:val="10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На підтримку талановитої та обдарованої молоді (фестивалі, конкурси, змагання, інтелектуальні ігри, тощо), участь дітей та молоді в </w:t>
      </w:r>
      <w:r>
        <w:rPr>
          <w:szCs w:val="28"/>
        </w:rPr>
        <w:lastRenderedPageBreak/>
        <w:t>обласних, Всеукраїнських та міжнародних заходах.</w:t>
      </w:r>
    </w:p>
    <w:p w:rsidR="000F7540" w:rsidRDefault="000F7540" w:rsidP="000F7540">
      <w:pPr>
        <w:widowControl w:val="0"/>
        <w:tabs>
          <w:tab w:val="left" w:pos="1276"/>
        </w:tabs>
        <w:autoSpaceDE w:val="0"/>
        <w:ind w:firstLine="720"/>
        <w:jc w:val="both"/>
      </w:pPr>
      <w:r>
        <w:rPr>
          <w:szCs w:val="28"/>
        </w:rPr>
        <w:t>8.7.11 На виплату стипендій провідним і перспективним спортсменам територіальної громади, грошових винагород переможцям і призерам змагань та їх тренерам</w:t>
      </w:r>
    </w:p>
    <w:p w:rsidR="000F7540" w:rsidRPr="00A259A7" w:rsidRDefault="000F7540" w:rsidP="000F7540">
      <w:pPr>
        <w:widowControl w:val="0"/>
        <w:tabs>
          <w:tab w:val="left" w:pos="1276"/>
        </w:tabs>
        <w:autoSpaceDE w:val="0"/>
        <w:ind w:firstLine="720"/>
        <w:jc w:val="both"/>
        <w:rPr>
          <w:szCs w:val="28"/>
        </w:rPr>
      </w:pPr>
      <w:r>
        <w:rPr>
          <w:szCs w:val="28"/>
        </w:rPr>
        <w:t>8.7.12 На виплату стипендій для обдарованої  і талановитої молоді; студентів вищих навчальних закладів та учнів професійно-технічних навчальних закладів.</w:t>
      </w:r>
    </w:p>
    <w:p w:rsidR="000F7540" w:rsidRPr="00A259A7" w:rsidRDefault="000F7540" w:rsidP="000F7540">
      <w:pPr>
        <w:widowControl w:val="0"/>
        <w:tabs>
          <w:tab w:val="left" w:pos="1276"/>
        </w:tabs>
        <w:autoSpaceDE w:val="0"/>
        <w:ind w:firstLine="720"/>
        <w:jc w:val="both"/>
        <w:rPr>
          <w:szCs w:val="28"/>
        </w:rPr>
      </w:pPr>
      <w:r>
        <w:rPr>
          <w:szCs w:val="28"/>
        </w:rPr>
        <w:t>8.7.13 На придбання путівок до закладів оздоровлення та відпочинку для дітей - учнів ДЮСШ.</w:t>
      </w:r>
    </w:p>
    <w:p w:rsidR="000F7540" w:rsidRDefault="000F7540" w:rsidP="000F7540">
      <w:pPr>
        <w:widowControl w:val="0"/>
        <w:numPr>
          <w:ilvl w:val="1"/>
          <w:numId w:val="8"/>
        </w:numPr>
        <w:tabs>
          <w:tab w:val="left" w:pos="1276"/>
        </w:tabs>
        <w:autoSpaceDE w:val="0"/>
        <w:ind w:hanging="11"/>
        <w:jc w:val="both"/>
      </w:pPr>
      <w:r>
        <w:rPr>
          <w:szCs w:val="28"/>
        </w:rPr>
        <w:t>Майно і порядок його використання:</w:t>
      </w:r>
    </w:p>
    <w:p w:rsidR="000F7540" w:rsidRDefault="000F7540" w:rsidP="000F7540">
      <w:pPr>
        <w:widowControl w:val="0"/>
        <w:numPr>
          <w:ilvl w:val="2"/>
          <w:numId w:val="8"/>
        </w:numPr>
        <w:tabs>
          <w:tab w:val="clear" w:pos="720"/>
          <w:tab w:val="num" w:pos="426"/>
        </w:tabs>
        <w:autoSpaceDE w:val="0"/>
        <w:ind w:left="0" w:firstLine="709"/>
        <w:jc w:val="both"/>
      </w:pPr>
      <w:r>
        <w:rPr>
          <w:szCs w:val="28"/>
        </w:rPr>
        <w:t>Майно Відділу є комунальною власністю Слов’янської міської територіальної громади і передано йому на правах оперативного управління.</w:t>
      </w:r>
    </w:p>
    <w:p w:rsidR="000F7540" w:rsidRDefault="000F7540" w:rsidP="000F7540">
      <w:pPr>
        <w:tabs>
          <w:tab w:val="left" w:pos="1276"/>
        </w:tabs>
        <w:jc w:val="center"/>
        <w:rPr>
          <w:szCs w:val="28"/>
        </w:rPr>
      </w:pPr>
    </w:p>
    <w:p w:rsidR="000F7540" w:rsidRDefault="000F7540" w:rsidP="000F7540">
      <w:pPr>
        <w:tabs>
          <w:tab w:val="left" w:pos="1276"/>
        </w:tabs>
        <w:jc w:val="center"/>
      </w:pPr>
      <w:r>
        <w:rPr>
          <w:szCs w:val="28"/>
        </w:rPr>
        <w:t>ІХ. Порядок реорганізації та ліквідації Відділу .</w:t>
      </w:r>
    </w:p>
    <w:p w:rsidR="000F7540" w:rsidRDefault="000F7540" w:rsidP="000F7540">
      <w:pPr>
        <w:tabs>
          <w:tab w:val="left" w:pos="1276"/>
        </w:tabs>
        <w:rPr>
          <w:szCs w:val="28"/>
        </w:rPr>
      </w:pPr>
    </w:p>
    <w:p w:rsidR="000F7540" w:rsidRDefault="000F7540" w:rsidP="000F7540">
      <w:pPr>
        <w:widowControl w:val="0"/>
        <w:numPr>
          <w:ilvl w:val="1"/>
          <w:numId w:val="14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Рішення про реорганізацію або ліквідацію Відділу приймається відповідно до чинного законодавства України.</w:t>
      </w:r>
    </w:p>
    <w:p w:rsidR="000F7540" w:rsidRDefault="000F7540" w:rsidP="000F7540">
      <w:pPr>
        <w:widowControl w:val="0"/>
        <w:numPr>
          <w:ilvl w:val="1"/>
          <w:numId w:val="14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Ліквідація здійснюється ліквідаційною комісією, призначеною в установленому порядку.</w:t>
      </w:r>
    </w:p>
    <w:p w:rsidR="000F7540" w:rsidRDefault="000F7540" w:rsidP="000F7540">
      <w:pPr>
        <w:widowControl w:val="0"/>
        <w:numPr>
          <w:ilvl w:val="1"/>
          <w:numId w:val="14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При реорганізації чи ліквідації Відділу працівникам, які вивільняються, гарантується додержання їх прав та інтересів відповідно до законодавства України про працю.</w:t>
      </w:r>
    </w:p>
    <w:p w:rsidR="000F7540" w:rsidRDefault="000F7540" w:rsidP="000F7540">
      <w:pPr>
        <w:widowControl w:val="0"/>
        <w:numPr>
          <w:ilvl w:val="1"/>
          <w:numId w:val="14"/>
        </w:numPr>
        <w:shd w:val="clear" w:color="auto" w:fill="FFFFFF"/>
        <w:tabs>
          <w:tab w:val="left" w:pos="1276"/>
        </w:tabs>
        <w:autoSpaceDE w:val="0"/>
        <w:jc w:val="both"/>
      </w:pPr>
      <w:r>
        <w:rPr>
          <w:szCs w:val="28"/>
        </w:rPr>
        <w:t>У разі припинення Відділу (у результаті ліквідації, злиття, поділу, приєднання або перетворення) здійснюється передача активів одній або кільком неприбутковим організаціям відповідного виду або зараховується до доходу бюджету.</w:t>
      </w:r>
    </w:p>
    <w:p w:rsidR="000F7540" w:rsidRDefault="000F7540" w:rsidP="000F7540">
      <w:pPr>
        <w:widowControl w:val="0"/>
        <w:numPr>
          <w:ilvl w:val="1"/>
          <w:numId w:val="14"/>
        </w:numPr>
        <w:tabs>
          <w:tab w:val="left" w:pos="1276"/>
        </w:tabs>
        <w:autoSpaceDE w:val="0"/>
        <w:jc w:val="both"/>
      </w:pPr>
      <w:r>
        <w:rPr>
          <w:szCs w:val="28"/>
        </w:rPr>
        <w:t xml:space="preserve">Відділ вважається реорганізованим або ліквідованим з моменту внесення відповідного запису до </w:t>
      </w:r>
      <w:r>
        <w:rPr>
          <w:bCs/>
          <w:color w:val="212529"/>
          <w:szCs w:val="28"/>
        </w:rPr>
        <w:t>Єдиного державного реєстру юридичних осіб, фізичних осіб-підприємців та громадських формувань</w:t>
      </w:r>
      <w:r>
        <w:rPr>
          <w:szCs w:val="28"/>
        </w:rPr>
        <w:t>.</w:t>
      </w:r>
    </w:p>
    <w:p w:rsidR="000F7540" w:rsidRDefault="000F7540" w:rsidP="000F7540">
      <w:pPr>
        <w:widowControl w:val="0"/>
        <w:autoSpaceDE w:val="0"/>
        <w:ind w:firstLine="720"/>
        <w:jc w:val="both"/>
        <w:rPr>
          <w:szCs w:val="28"/>
        </w:rPr>
      </w:pPr>
    </w:p>
    <w:p w:rsidR="000F7540" w:rsidRDefault="000F7540" w:rsidP="000F7540">
      <w:pPr>
        <w:widowControl w:val="0"/>
        <w:autoSpaceDE w:val="0"/>
        <w:ind w:firstLine="720"/>
        <w:jc w:val="both"/>
        <w:rPr>
          <w:szCs w:val="28"/>
        </w:rPr>
      </w:pPr>
    </w:p>
    <w:p w:rsidR="000F7540" w:rsidRDefault="000F7540" w:rsidP="000F7540">
      <w:pPr>
        <w:widowControl w:val="0"/>
        <w:autoSpaceDE w:val="0"/>
        <w:ind w:firstLine="720"/>
        <w:jc w:val="both"/>
        <w:rPr>
          <w:szCs w:val="28"/>
        </w:rPr>
      </w:pPr>
    </w:p>
    <w:p w:rsidR="000F7540" w:rsidRDefault="000F7540" w:rsidP="000F7540">
      <w:pPr>
        <w:widowControl w:val="0"/>
        <w:autoSpaceDE w:val="0"/>
        <w:ind w:firstLine="720"/>
        <w:jc w:val="both"/>
        <w:rPr>
          <w:szCs w:val="28"/>
        </w:rPr>
      </w:pPr>
    </w:p>
    <w:p w:rsidR="000F7540" w:rsidRDefault="000F7540" w:rsidP="000F7540">
      <w:pPr>
        <w:rPr>
          <w:szCs w:val="28"/>
        </w:rPr>
      </w:pPr>
      <w:r>
        <w:rPr>
          <w:szCs w:val="28"/>
        </w:rPr>
        <w:t xml:space="preserve">Начальник Відділу у справах сім’ї, </w:t>
      </w:r>
    </w:p>
    <w:p w:rsidR="000F7540" w:rsidRDefault="000F7540" w:rsidP="000F7540">
      <w:pPr>
        <w:rPr>
          <w:szCs w:val="28"/>
        </w:rPr>
      </w:pPr>
      <w:r>
        <w:rPr>
          <w:szCs w:val="28"/>
        </w:rPr>
        <w:t xml:space="preserve">молоді, фізичної культури та спорту </w:t>
      </w:r>
    </w:p>
    <w:p w:rsidR="000F7540" w:rsidRDefault="000F7540" w:rsidP="000F7540">
      <w:pPr>
        <w:rPr>
          <w:bCs/>
          <w:szCs w:val="28"/>
        </w:rPr>
      </w:pPr>
      <w:r>
        <w:rPr>
          <w:bCs/>
          <w:szCs w:val="28"/>
        </w:rPr>
        <w:t xml:space="preserve">Слов'янської міської військової </w:t>
      </w:r>
    </w:p>
    <w:p w:rsidR="000F7540" w:rsidRDefault="000F7540" w:rsidP="000F7540">
      <w:pPr>
        <w:rPr>
          <w:bCs/>
          <w:szCs w:val="28"/>
        </w:rPr>
      </w:pPr>
      <w:r>
        <w:rPr>
          <w:bCs/>
          <w:szCs w:val="28"/>
        </w:rPr>
        <w:t xml:space="preserve">адміністрації Краматорського </w:t>
      </w:r>
    </w:p>
    <w:p w:rsidR="000F7540" w:rsidRDefault="000F7540" w:rsidP="000F7540">
      <w:r>
        <w:rPr>
          <w:bCs/>
          <w:szCs w:val="28"/>
        </w:rPr>
        <w:t>району Донецької області                                                   Олександр МІЩЕНКО</w:t>
      </w:r>
    </w:p>
    <w:p w:rsidR="00586CFD" w:rsidRDefault="00586CFD">
      <w:bookmarkStart w:id="0" w:name="_GoBack"/>
      <w:bookmarkEnd w:id="0"/>
    </w:p>
    <w:sectPr w:rsidR="00586CFD">
      <w:headerReference w:type="default" r:id="rId6"/>
      <w:headerReference w:type="first" r:id="rId7"/>
      <w:pgSz w:w="11906" w:h="16838"/>
      <w:pgMar w:top="1134" w:right="567" w:bottom="1134" w:left="1701" w:header="720" w:footer="70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9A7" w:rsidRDefault="000F7540">
    <w:pPr>
      <w:pStyle w:val="a5"/>
      <w:ind w:right="360"/>
    </w:pPr>
  </w:p>
  <w:p w:rsidR="00A259A7" w:rsidRDefault="000F754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9A7" w:rsidRDefault="000F75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34B2DA86"/>
    <w:name w:val="WW8Num2"/>
    <w:lvl w:ilvl="0">
      <w:start w:val="1"/>
      <w:numFmt w:val="none"/>
      <w:suff w:val="nothing"/>
      <w:lvlText w:val="2.1"/>
      <w:lvlJc w:val="left"/>
      <w:pPr>
        <w:ind w:left="0" w:firstLine="720"/>
      </w:pPr>
      <w:rPr>
        <w:rFonts w:hint="default"/>
        <w:szCs w:val="28"/>
      </w:rPr>
    </w:lvl>
    <w:lvl w:ilvl="1">
      <w:start w:val="1"/>
      <w:numFmt w:val="decimal"/>
      <w:lvlText w:val="3.1.%2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.4.%2.%3."/>
      <w:lvlJc w:val="left"/>
      <w:pPr>
        <w:tabs>
          <w:tab w:val="num" w:pos="1440"/>
        </w:tabs>
        <w:ind w:left="1224" w:hanging="504"/>
      </w:pPr>
      <w:rPr>
        <w:rFonts w:hint="default"/>
        <w:szCs w:val="28"/>
      </w:rPr>
    </w:lvl>
    <w:lvl w:ilvl="3">
      <w:start w:val="1"/>
      <w:numFmt w:val="decimal"/>
      <w:lvlText w:val=".%2.%3.%4."/>
      <w:lvlJc w:val="left"/>
      <w:pPr>
        <w:tabs>
          <w:tab w:val="num" w:pos="2160"/>
        </w:tabs>
        <w:ind w:left="1728" w:hanging="648"/>
      </w:pPr>
      <w:rPr>
        <w:rFonts w:hint="default"/>
        <w:szCs w:val="28"/>
      </w:rPr>
    </w:lvl>
    <w:lvl w:ilvl="4">
      <w:start w:val="1"/>
      <w:numFmt w:val="decimal"/>
      <w:lvlText w:val=".%2.%3.%4.%5."/>
      <w:lvlJc w:val="left"/>
      <w:pPr>
        <w:tabs>
          <w:tab w:val="num" w:pos="2520"/>
        </w:tabs>
        <w:ind w:left="2232" w:hanging="792"/>
      </w:pPr>
      <w:rPr>
        <w:rFonts w:hint="default"/>
        <w:szCs w:val="28"/>
      </w:rPr>
    </w:lvl>
    <w:lvl w:ilvl="5">
      <w:start w:val="1"/>
      <w:numFmt w:val="decimal"/>
      <w:lvlText w:val=".%2.%3.%4.%5.%6."/>
      <w:lvlJc w:val="left"/>
      <w:pPr>
        <w:tabs>
          <w:tab w:val="num" w:pos="3240"/>
        </w:tabs>
        <w:ind w:left="2736" w:hanging="936"/>
      </w:pPr>
      <w:rPr>
        <w:rFonts w:hint="default"/>
        <w:szCs w:val="28"/>
      </w:rPr>
    </w:lvl>
    <w:lvl w:ilvl="6">
      <w:start w:val="1"/>
      <w:numFmt w:val="decimal"/>
      <w:lvlText w:val=".%2.%3.%4.%5.%6.%7."/>
      <w:lvlJc w:val="left"/>
      <w:pPr>
        <w:tabs>
          <w:tab w:val="num" w:pos="3960"/>
        </w:tabs>
        <w:ind w:left="3240" w:hanging="1080"/>
      </w:pPr>
      <w:rPr>
        <w:rFonts w:hint="default"/>
        <w:szCs w:val="28"/>
      </w:rPr>
    </w:lvl>
    <w:lvl w:ilvl="7">
      <w:start w:val="1"/>
      <w:numFmt w:val="decimal"/>
      <w:lvlText w:val=".%2.%3.%4.%5.%6.%7.%8."/>
      <w:lvlJc w:val="left"/>
      <w:pPr>
        <w:tabs>
          <w:tab w:val="num" w:pos="4320"/>
        </w:tabs>
        <w:ind w:left="3744" w:hanging="1224"/>
      </w:pPr>
      <w:rPr>
        <w:rFonts w:hint="default"/>
        <w:szCs w:val="28"/>
      </w:rPr>
    </w:lvl>
    <w:lvl w:ilvl="8">
      <w:start w:val="1"/>
      <w:numFmt w:val="decimal"/>
      <w:lvlText w:val=".%2.%3.%4.%5.%6.%7.%8.%9."/>
      <w:lvlJc w:val="left"/>
      <w:pPr>
        <w:tabs>
          <w:tab w:val="num" w:pos="5040"/>
        </w:tabs>
        <w:ind w:left="4320" w:hanging="1440"/>
      </w:pPr>
      <w:rPr>
        <w:rFonts w:hint="default"/>
        <w:szCs w:val="28"/>
      </w:rPr>
    </w:lvl>
  </w:abstractNum>
  <w:abstractNum w:abstractNumId="1">
    <w:nsid w:val="00000004"/>
    <w:multiLevelType w:val="multilevel"/>
    <w:tmpl w:val="9F66BE64"/>
    <w:name w:val="WW8Num4"/>
    <w:lvl w:ilvl="0">
      <w:start w:val="1"/>
      <w:numFmt w:val="decimal"/>
      <w:lvlText w:val="5.4.%1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1">
      <w:start w:val="1"/>
      <w:numFmt w:val="decimal"/>
      <w:lvlText w:val="4.2.%2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szCs w:val="2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sz w:val="28"/>
        <w:lang w:val="uk-U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95" w:hanging="375"/>
      </w:pPr>
      <w:rPr>
        <w:rFonts w:hint="default"/>
        <w:sz w:val="28"/>
        <w:lang w:val="uk-U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rFonts w:hint="default"/>
        <w:sz w:val="28"/>
        <w:lang w:val="uk-UA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rFonts w:hint="default"/>
        <w:sz w:val="28"/>
        <w:lang w:val="uk-UA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600" w:hanging="720"/>
      </w:pPr>
      <w:rPr>
        <w:rFonts w:hint="default"/>
        <w:sz w:val="28"/>
        <w:lang w:val="uk-UA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rFonts w:hint="default"/>
        <w:sz w:val="28"/>
        <w:lang w:val="uk-UA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400" w:hanging="1080"/>
      </w:pPr>
      <w:rPr>
        <w:rFonts w:hint="default"/>
        <w:sz w:val="28"/>
        <w:lang w:val="uk-UA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rFonts w:hint="default"/>
        <w:sz w:val="28"/>
        <w:lang w:val="uk-UA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200" w:hanging="1440"/>
      </w:pPr>
      <w:rPr>
        <w:rFonts w:hint="default"/>
        <w:sz w:val="28"/>
        <w:lang w:val="uk-UA"/>
      </w:rPr>
    </w:lvl>
  </w:abstractNum>
  <w:abstractNum w:abstractNumId="3">
    <w:nsid w:val="00000006"/>
    <w:multiLevelType w:val="multilevel"/>
    <w:tmpl w:val="0156A3A6"/>
    <w:name w:val="WW8Num6"/>
    <w:lvl w:ilvl="0">
      <w:start w:val="1"/>
      <w:numFmt w:val="decimal"/>
      <w:lvlText w:val="3.%1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1">
      <w:start w:val="1"/>
      <w:numFmt w:val="decimal"/>
      <w:lvlText w:val="3.1.%2.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Times New Roman" w:hAnsi="Times New Roman" w:cs="Times New Roman" w:hint="default"/>
        <w:sz w:val="28"/>
        <w:szCs w:val="28"/>
        <w:lang w:val="uk-UA"/>
      </w:r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decimal"/>
      <w:lvlText w:val="1.%1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1">
      <w:start w:val="1"/>
      <w:numFmt w:val="decimal"/>
      <w:lvlText w:val="1.4.%2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224" w:hanging="504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  <w:szCs w:val="28"/>
      </w:rPr>
    </w:lvl>
  </w:abstractNum>
  <w:abstractNum w:abstractNumId="5">
    <w:nsid w:val="00000008"/>
    <w:multiLevelType w:val="multilevel"/>
    <w:tmpl w:val="03B4499A"/>
    <w:name w:val="WW8Num8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Cs w:val="28"/>
      </w:rPr>
    </w:lvl>
    <w:lvl w:ilvl="1">
      <w:start w:val="3"/>
      <w:numFmt w:val="decimal"/>
      <w:lvlText w:val="8.%2"/>
      <w:lvlJc w:val="left"/>
      <w:pPr>
        <w:tabs>
          <w:tab w:val="num" w:pos="720"/>
        </w:tabs>
        <w:ind w:left="720" w:hanging="720"/>
      </w:pPr>
      <w:rPr>
        <w:rFonts w:hint="default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Cs w:val="28"/>
      </w:rPr>
    </w:lvl>
  </w:abstractNum>
  <w:abstractNum w:abstractNumId="6">
    <w:nsid w:val="00000009"/>
    <w:multiLevelType w:val="multilevel"/>
    <w:tmpl w:val="55EC970C"/>
    <w:name w:val="WW8Num9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Cs w:val="28"/>
      </w:rPr>
    </w:lvl>
    <w:lvl w:ilvl="1">
      <w:start w:val="5"/>
      <w:numFmt w:val="decimal"/>
      <w:lvlText w:val="5.%2"/>
      <w:lvlJc w:val="left"/>
      <w:pPr>
        <w:tabs>
          <w:tab w:val="num" w:pos="1995"/>
        </w:tabs>
        <w:ind w:left="1995" w:hanging="720"/>
      </w:pPr>
      <w:rPr>
        <w:rFonts w:hint="default"/>
        <w:szCs w:val="28"/>
      </w:rPr>
    </w:lvl>
    <w:lvl w:ilvl="2">
      <w:start w:val="1"/>
      <w:numFmt w:val="decimal"/>
      <w:lvlText w:val="%1.%2.%3."/>
      <w:lvlJc w:val="left"/>
      <w:pPr>
        <w:tabs>
          <w:tab w:val="num" w:pos="3270"/>
        </w:tabs>
        <w:ind w:left="3270" w:hanging="720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4905"/>
        </w:tabs>
        <w:ind w:left="4905" w:hanging="1080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6180"/>
        </w:tabs>
        <w:ind w:left="6180" w:hanging="1080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7815"/>
        </w:tabs>
        <w:ind w:left="7815" w:hanging="1440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9090"/>
        </w:tabs>
        <w:ind w:left="9090" w:hanging="144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0725"/>
        </w:tabs>
        <w:ind w:left="10725" w:hanging="1800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2000"/>
        </w:tabs>
        <w:ind w:left="12000" w:hanging="1800"/>
      </w:pPr>
      <w:rPr>
        <w:rFonts w:hint="default"/>
        <w:szCs w:val="28"/>
      </w:rPr>
    </w:lvl>
  </w:abstractNum>
  <w:abstractNum w:abstractNumId="7">
    <w:nsid w:val="0000000A"/>
    <w:multiLevelType w:val="multilevel"/>
    <w:tmpl w:val="C72EA336"/>
    <w:name w:val="WW8Num10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Cs w:val="28"/>
      </w:rPr>
    </w:lvl>
    <w:lvl w:ilvl="1">
      <w:start w:val="7"/>
      <w:numFmt w:val="decimal"/>
      <w:lvlText w:val="8.%2 "/>
      <w:lvlJc w:val="left"/>
      <w:pPr>
        <w:tabs>
          <w:tab w:val="num" w:pos="720"/>
        </w:tabs>
        <w:ind w:left="720" w:hanging="720"/>
      </w:pPr>
      <w:rPr>
        <w:rFonts w:hint="default"/>
        <w:szCs w:val="28"/>
      </w:rPr>
    </w:lvl>
    <w:lvl w:ilvl="2">
      <w:start w:val="1"/>
      <w:numFmt w:val="decimal"/>
      <w:lvlText w:val="8.%2.%3"/>
      <w:lvlJc w:val="left"/>
      <w:pPr>
        <w:tabs>
          <w:tab w:val="num" w:pos="720"/>
        </w:tabs>
        <w:ind w:left="720" w:hanging="720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Cs w:val="28"/>
      </w:rPr>
    </w:lvl>
  </w:abstractNum>
  <w:abstractNum w:abstractNumId="8">
    <w:nsid w:val="0000000B"/>
    <w:multiLevelType w:val="multilevel"/>
    <w:tmpl w:val="C7AE0F74"/>
    <w:name w:val="WW8Num11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0000000C"/>
    <w:multiLevelType w:val="multilevel"/>
    <w:tmpl w:val="8452E2CC"/>
    <w:name w:val="WW8Num12"/>
    <w:lvl w:ilvl="0">
      <w:start w:val="1"/>
      <w:numFmt w:val="decimal"/>
      <w:lvlText w:val="8.7.%1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1">
      <w:start w:val="1"/>
      <w:numFmt w:val="decimal"/>
      <w:lvlText w:val="3.1.%2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224" w:hanging="504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  <w:szCs w:val="28"/>
      </w:rPr>
    </w:lvl>
  </w:abstractNum>
  <w:abstractNum w:abstractNumId="10">
    <w:nsid w:val="0000000D"/>
    <w:multiLevelType w:val="multilevel"/>
    <w:tmpl w:val="393656B6"/>
    <w:name w:val="WW8Num13"/>
    <w:lvl w:ilvl="0">
      <w:start w:val="1"/>
      <w:numFmt w:val="none"/>
      <w:suff w:val="nothing"/>
      <w:lvlText w:val="8.1 "/>
      <w:lvlJc w:val="left"/>
      <w:pPr>
        <w:ind w:left="0" w:firstLine="720"/>
      </w:pPr>
      <w:rPr>
        <w:rFonts w:hint="default"/>
        <w:szCs w:val="28"/>
      </w:rPr>
    </w:lvl>
    <w:lvl w:ilvl="1">
      <w:start w:val="1"/>
      <w:numFmt w:val="decimal"/>
      <w:lvlText w:val="3.1.%2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.4.%2.%3."/>
      <w:lvlJc w:val="left"/>
      <w:pPr>
        <w:tabs>
          <w:tab w:val="num" w:pos="1440"/>
        </w:tabs>
        <w:ind w:left="1224" w:hanging="504"/>
      </w:pPr>
      <w:rPr>
        <w:rFonts w:hint="default"/>
        <w:szCs w:val="28"/>
      </w:rPr>
    </w:lvl>
    <w:lvl w:ilvl="3">
      <w:start w:val="1"/>
      <w:numFmt w:val="decimal"/>
      <w:lvlText w:val=".%2.%3.%4."/>
      <w:lvlJc w:val="left"/>
      <w:pPr>
        <w:tabs>
          <w:tab w:val="num" w:pos="2160"/>
        </w:tabs>
        <w:ind w:left="1728" w:hanging="648"/>
      </w:pPr>
      <w:rPr>
        <w:rFonts w:hint="default"/>
        <w:szCs w:val="28"/>
      </w:rPr>
    </w:lvl>
    <w:lvl w:ilvl="4">
      <w:start w:val="1"/>
      <w:numFmt w:val="decimal"/>
      <w:lvlText w:val=".%2.%3.%4.%5."/>
      <w:lvlJc w:val="left"/>
      <w:pPr>
        <w:tabs>
          <w:tab w:val="num" w:pos="2520"/>
        </w:tabs>
        <w:ind w:left="2232" w:hanging="792"/>
      </w:pPr>
      <w:rPr>
        <w:rFonts w:hint="default"/>
        <w:szCs w:val="28"/>
      </w:rPr>
    </w:lvl>
    <w:lvl w:ilvl="5">
      <w:start w:val="1"/>
      <w:numFmt w:val="decimal"/>
      <w:lvlText w:val=".%2.%3.%4.%5.%6."/>
      <w:lvlJc w:val="left"/>
      <w:pPr>
        <w:tabs>
          <w:tab w:val="num" w:pos="3240"/>
        </w:tabs>
        <w:ind w:left="2736" w:hanging="936"/>
      </w:pPr>
      <w:rPr>
        <w:rFonts w:hint="default"/>
        <w:szCs w:val="28"/>
      </w:rPr>
    </w:lvl>
    <w:lvl w:ilvl="6">
      <w:start w:val="1"/>
      <w:numFmt w:val="decimal"/>
      <w:lvlText w:val=".%2.%3.%4.%5.%6.%7."/>
      <w:lvlJc w:val="left"/>
      <w:pPr>
        <w:tabs>
          <w:tab w:val="num" w:pos="3960"/>
        </w:tabs>
        <w:ind w:left="3240" w:hanging="1080"/>
      </w:pPr>
      <w:rPr>
        <w:rFonts w:hint="default"/>
        <w:szCs w:val="28"/>
      </w:rPr>
    </w:lvl>
    <w:lvl w:ilvl="7">
      <w:start w:val="1"/>
      <w:numFmt w:val="decimal"/>
      <w:lvlText w:val=".%2.%3.%4.%5.%6.%7.%8."/>
      <w:lvlJc w:val="left"/>
      <w:pPr>
        <w:tabs>
          <w:tab w:val="num" w:pos="4320"/>
        </w:tabs>
        <w:ind w:left="3744" w:hanging="1224"/>
      </w:pPr>
      <w:rPr>
        <w:rFonts w:hint="default"/>
        <w:szCs w:val="28"/>
      </w:rPr>
    </w:lvl>
    <w:lvl w:ilvl="8">
      <w:start w:val="1"/>
      <w:numFmt w:val="decimal"/>
      <w:lvlText w:val=".%2.%3.%4.%5.%6.%7.%8.%9."/>
      <w:lvlJc w:val="left"/>
      <w:pPr>
        <w:tabs>
          <w:tab w:val="num" w:pos="5040"/>
        </w:tabs>
        <w:ind w:left="4320" w:hanging="1440"/>
      </w:pPr>
      <w:rPr>
        <w:rFonts w:hint="default"/>
        <w:szCs w:val="28"/>
      </w:rPr>
    </w:lvl>
  </w:abstractNum>
  <w:abstractNum w:abstractNumId="11">
    <w:nsid w:val="0000000E"/>
    <w:multiLevelType w:val="multilevel"/>
    <w:tmpl w:val="7048EB3C"/>
    <w:name w:val="WW8Num14"/>
    <w:lvl w:ilvl="0">
      <w:start w:val="1"/>
      <w:numFmt w:val="decimal"/>
      <w:lvlText w:val="4.%1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1">
      <w:start w:val="1"/>
      <w:numFmt w:val="decimal"/>
      <w:lvlText w:val="3.1.%2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224" w:hanging="504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  <w:szCs w:val="28"/>
      </w:rPr>
    </w:lvl>
  </w:abstractNum>
  <w:abstractNum w:abstractNumId="12">
    <w:nsid w:val="0000000F"/>
    <w:multiLevelType w:val="multilevel"/>
    <w:tmpl w:val="99164BF2"/>
    <w:name w:val="WW8Num15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Cs w:val="28"/>
      </w:rPr>
    </w:lvl>
    <w:lvl w:ilvl="1">
      <w:start w:val="2"/>
      <w:numFmt w:val="decimal"/>
      <w:lvlText w:val="%1.%2"/>
      <w:lvlJc w:val="left"/>
      <w:pPr>
        <w:tabs>
          <w:tab w:val="num" w:pos="1288"/>
        </w:tabs>
        <w:ind w:left="1288" w:hanging="720"/>
      </w:pPr>
      <w:rPr>
        <w:rFonts w:hint="default"/>
        <w:szCs w:val="28"/>
      </w:rPr>
    </w:lvl>
    <w:lvl w:ilvl="2">
      <w:start w:val="1"/>
      <w:numFmt w:val="decimal"/>
      <w:lvlText w:val="%1.%2.%3."/>
      <w:lvlJc w:val="left"/>
      <w:pPr>
        <w:tabs>
          <w:tab w:val="num" w:pos="3270"/>
        </w:tabs>
        <w:ind w:left="3270" w:hanging="720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4905"/>
        </w:tabs>
        <w:ind w:left="4905" w:hanging="1080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6180"/>
        </w:tabs>
        <w:ind w:left="6180" w:hanging="1080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7815"/>
        </w:tabs>
        <w:ind w:left="7815" w:hanging="1440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9090"/>
        </w:tabs>
        <w:ind w:left="9090" w:hanging="144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0725"/>
        </w:tabs>
        <w:ind w:left="10725" w:hanging="1800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2000"/>
        </w:tabs>
        <w:ind w:left="12000" w:hanging="1800"/>
      </w:pPr>
      <w:rPr>
        <w:rFonts w:hint="default"/>
        <w:szCs w:val="28"/>
      </w:rPr>
    </w:lvl>
  </w:abstractNum>
  <w:abstractNum w:abstractNumId="13">
    <w:nsid w:val="00000010"/>
    <w:multiLevelType w:val="multilevel"/>
    <w:tmpl w:val="BB8EE656"/>
    <w:name w:val="WW8Num16"/>
    <w:lvl w:ilvl="0">
      <w:start w:val="1"/>
      <w:numFmt w:val="decimal"/>
      <w:lvlText w:val="5.3.%1.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1">
      <w:start w:val="1"/>
      <w:numFmt w:val="decimal"/>
      <w:lvlText w:val="9.%2"/>
      <w:lvlJc w:val="left"/>
      <w:pPr>
        <w:tabs>
          <w:tab w:val="num" w:pos="1440"/>
        </w:tabs>
        <w:ind w:left="0" w:firstLine="720"/>
      </w:pPr>
      <w:rPr>
        <w:rFonts w:hint="default"/>
        <w:szCs w:val="2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224" w:hanging="504"/>
      </w:pPr>
      <w:rPr>
        <w:rFonts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  <w:szCs w:val="2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540"/>
    <w:rsid w:val="000F7540"/>
    <w:rsid w:val="0058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54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F7540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0F7540"/>
    <w:rPr>
      <w:rFonts w:ascii="Times New Roman" w:eastAsia="Times New Roman" w:hAnsi="Times New Roman" w:cs="Times New Roman"/>
      <w:sz w:val="28"/>
      <w:szCs w:val="20"/>
      <w:lang w:val="uk-UA" w:eastAsia="zh-CN"/>
    </w:rPr>
  </w:style>
  <w:style w:type="paragraph" w:styleId="a5">
    <w:name w:val="header"/>
    <w:basedOn w:val="a"/>
    <w:link w:val="a6"/>
    <w:rsid w:val="000F7540"/>
    <w:pPr>
      <w:tabs>
        <w:tab w:val="center" w:pos="4677"/>
        <w:tab w:val="right" w:pos="9355"/>
      </w:tabs>
      <w:ind w:firstLine="720"/>
      <w:jc w:val="both"/>
    </w:pPr>
    <w:rPr>
      <w:rFonts w:ascii="Arial" w:hAnsi="Arial" w:cs="Arial"/>
      <w:lang w:val="ru-RU"/>
    </w:rPr>
  </w:style>
  <w:style w:type="character" w:customStyle="1" w:styleId="a6">
    <w:name w:val="Верхний колонтитул Знак"/>
    <w:basedOn w:val="a0"/>
    <w:link w:val="a5"/>
    <w:rsid w:val="000F7540"/>
    <w:rPr>
      <w:rFonts w:ascii="Arial" w:eastAsia="Times New Roman" w:hAnsi="Arial" w:cs="Arial"/>
      <w:sz w:val="28"/>
      <w:szCs w:val="20"/>
      <w:lang w:eastAsia="zh-CN"/>
    </w:rPr>
  </w:style>
  <w:style w:type="paragraph" w:customStyle="1" w:styleId="21">
    <w:name w:val="Основной текст с отступом 21"/>
    <w:basedOn w:val="a"/>
    <w:rsid w:val="000F7540"/>
    <w:pPr>
      <w:spacing w:after="120" w:line="480" w:lineRule="auto"/>
      <w:ind w:left="283"/>
    </w:pPr>
  </w:style>
  <w:style w:type="paragraph" w:customStyle="1" w:styleId="31">
    <w:name w:val="Основной текст с отступом 31"/>
    <w:basedOn w:val="a"/>
    <w:rsid w:val="000F7540"/>
    <w:pPr>
      <w:spacing w:after="120"/>
      <w:ind w:left="283"/>
    </w:pPr>
    <w:rPr>
      <w:sz w:val="16"/>
      <w:szCs w:val="16"/>
    </w:rPr>
  </w:style>
  <w:style w:type="paragraph" w:customStyle="1" w:styleId="western">
    <w:name w:val="western"/>
    <w:basedOn w:val="a"/>
    <w:rsid w:val="000F7540"/>
    <w:pPr>
      <w:spacing w:before="100" w:after="144" w:line="276" w:lineRule="auto"/>
    </w:pPr>
    <w:rPr>
      <w:sz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54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F7540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0F7540"/>
    <w:rPr>
      <w:rFonts w:ascii="Times New Roman" w:eastAsia="Times New Roman" w:hAnsi="Times New Roman" w:cs="Times New Roman"/>
      <w:sz w:val="28"/>
      <w:szCs w:val="20"/>
      <w:lang w:val="uk-UA" w:eastAsia="zh-CN"/>
    </w:rPr>
  </w:style>
  <w:style w:type="paragraph" w:styleId="a5">
    <w:name w:val="header"/>
    <w:basedOn w:val="a"/>
    <w:link w:val="a6"/>
    <w:rsid w:val="000F7540"/>
    <w:pPr>
      <w:tabs>
        <w:tab w:val="center" w:pos="4677"/>
        <w:tab w:val="right" w:pos="9355"/>
      </w:tabs>
      <w:ind w:firstLine="720"/>
      <w:jc w:val="both"/>
    </w:pPr>
    <w:rPr>
      <w:rFonts w:ascii="Arial" w:hAnsi="Arial" w:cs="Arial"/>
      <w:lang w:val="ru-RU"/>
    </w:rPr>
  </w:style>
  <w:style w:type="character" w:customStyle="1" w:styleId="a6">
    <w:name w:val="Верхний колонтитул Знак"/>
    <w:basedOn w:val="a0"/>
    <w:link w:val="a5"/>
    <w:rsid w:val="000F7540"/>
    <w:rPr>
      <w:rFonts w:ascii="Arial" w:eastAsia="Times New Roman" w:hAnsi="Arial" w:cs="Arial"/>
      <w:sz w:val="28"/>
      <w:szCs w:val="20"/>
      <w:lang w:eastAsia="zh-CN"/>
    </w:rPr>
  </w:style>
  <w:style w:type="paragraph" w:customStyle="1" w:styleId="21">
    <w:name w:val="Основной текст с отступом 21"/>
    <w:basedOn w:val="a"/>
    <w:rsid w:val="000F7540"/>
    <w:pPr>
      <w:spacing w:after="120" w:line="480" w:lineRule="auto"/>
      <w:ind w:left="283"/>
    </w:pPr>
  </w:style>
  <w:style w:type="paragraph" w:customStyle="1" w:styleId="31">
    <w:name w:val="Основной текст с отступом 31"/>
    <w:basedOn w:val="a"/>
    <w:rsid w:val="000F7540"/>
    <w:pPr>
      <w:spacing w:after="120"/>
      <w:ind w:left="283"/>
    </w:pPr>
    <w:rPr>
      <w:sz w:val="16"/>
      <w:szCs w:val="16"/>
    </w:rPr>
  </w:style>
  <w:style w:type="paragraph" w:customStyle="1" w:styleId="western">
    <w:name w:val="western"/>
    <w:basedOn w:val="a"/>
    <w:rsid w:val="000F7540"/>
    <w:pPr>
      <w:spacing w:before="100" w:after="144" w:line="276" w:lineRule="auto"/>
    </w:pPr>
    <w:rPr>
      <w:sz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3206</Words>
  <Characters>18277</Characters>
  <Application>Microsoft Office Word</Application>
  <DocSecurity>0</DocSecurity>
  <Lines>152</Lines>
  <Paragraphs>42</Paragraphs>
  <ScaleCrop>false</ScaleCrop>
  <Company>diakov.net</Company>
  <LinksUpToDate>false</LinksUpToDate>
  <CharactersWithSpaces>21441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2023-06-22T07:21:00Z</dcterms:created>
  <dcterms:modified xsi:type="dcterms:W3CDTF">2023-06-22T07:22:00Z</dcterms:modified>
</cp:coreProperties>
</file>